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835" w:rsidRPr="005E4835" w:rsidRDefault="005E4835" w:rsidP="005E4835">
      <w:pPr>
        <w:jc w:val="center"/>
        <w:rPr>
          <w:rFonts w:ascii="仿宋_GB2312" w:eastAsia="仿宋_GB2312" w:hAnsi="方正大标宋简体" w:cs="方正大标宋简体"/>
          <w:sz w:val="32"/>
          <w:szCs w:val="32"/>
        </w:rPr>
      </w:pPr>
    </w:p>
    <w:p w:rsidR="005E4835" w:rsidRPr="005E4835" w:rsidRDefault="005E4835" w:rsidP="005E4835">
      <w:pPr>
        <w:jc w:val="center"/>
        <w:rPr>
          <w:rFonts w:ascii="仿宋_GB2312" w:eastAsia="仿宋_GB2312" w:hAnsi="方正大标宋简体" w:cs="方正大标宋简体"/>
          <w:sz w:val="32"/>
          <w:szCs w:val="32"/>
        </w:rPr>
      </w:pPr>
    </w:p>
    <w:p w:rsidR="005E4835" w:rsidRDefault="005E4835" w:rsidP="005E4835">
      <w:pPr>
        <w:jc w:val="center"/>
        <w:rPr>
          <w:rFonts w:ascii="仿宋_GB2312" w:eastAsia="仿宋_GB2312" w:hAnsi="方正大标宋简体" w:cs="方正大标宋简体"/>
          <w:sz w:val="32"/>
          <w:szCs w:val="32"/>
        </w:rPr>
      </w:pPr>
    </w:p>
    <w:p w:rsidR="005E4835" w:rsidRDefault="005E4835" w:rsidP="005E4835">
      <w:pPr>
        <w:jc w:val="center"/>
        <w:rPr>
          <w:rFonts w:ascii="仿宋_GB2312" w:eastAsia="仿宋_GB2312" w:hAnsi="方正大标宋简体" w:cs="方正大标宋简体"/>
          <w:sz w:val="32"/>
          <w:szCs w:val="32"/>
        </w:rPr>
      </w:pPr>
    </w:p>
    <w:p w:rsidR="005E4835" w:rsidRPr="005E4835" w:rsidRDefault="005E4835" w:rsidP="005E4835">
      <w:pPr>
        <w:jc w:val="center"/>
        <w:rPr>
          <w:rFonts w:ascii="仿宋_GB2312" w:eastAsia="仿宋_GB2312" w:hAnsi="方正大标宋简体" w:cs="方正大标宋简体"/>
          <w:sz w:val="32"/>
          <w:szCs w:val="32"/>
        </w:rPr>
      </w:pPr>
    </w:p>
    <w:p w:rsidR="0014076B" w:rsidRPr="005E4835" w:rsidRDefault="005E4835" w:rsidP="005E4835">
      <w:pPr>
        <w:jc w:val="center"/>
        <w:rPr>
          <w:rFonts w:ascii="仿宋_GB2312" w:eastAsia="仿宋_GB2312" w:hAnsi="仿宋" w:cs="仿宋"/>
          <w:sz w:val="32"/>
          <w:szCs w:val="32"/>
        </w:rPr>
      </w:pPr>
      <w:r>
        <w:rPr>
          <w:rFonts w:ascii="仿宋_GB2312" w:eastAsia="仿宋_GB2312" w:hAnsi="仿宋" w:cs="仿宋" w:hint="eastAsia"/>
          <w:sz w:val="32"/>
          <w:szCs w:val="32"/>
        </w:rPr>
        <w:t>金</w:t>
      </w:r>
      <w:r w:rsidR="008F624B" w:rsidRPr="005E4835">
        <w:rPr>
          <w:rFonts w:ascii="仿宋_GB2312" w:eastAsia="仿宋_GB2312" w:hAnsi="仿宋" w:cs="仿宋" w:hint="eastAsia"/>
          <w:sz w:val="32"/>
          <w:szCs w:val="32"/>
        </w:rPr>
        <w:t>安办〔2020〕</w:t>
      </w:r>
      <w:r>
        <w:rPr>
          <w:rFonts w:ascii="仿宋_GB2312" w:eastAsia="仿宋_GB2312" w:hAnsi="仿宋" w:cs="仿宋" w:hint="eastAsia"/>
          <w:sz w:val="32"/>
          <w:szCs w:val="32"/>
        </w:rPr>
        <w:t>3</w:t>
      </w:r>
      <w:r w:rsidR="008F624B" w:rsidRPr="005E4835">
        <w:rPr>
          <w:rFonts w:ascii="仿宋_GB2312" w:eastAsia="仿宋_GB2312" w:hAnsi="仿宋" w:cs="仿宋" w:hint="eastAsia"/>
          <w:sz w:val="32"/>
          <w:szCs w:val="32"/>
        </w:rPr>
        <w:t>号</w:t>
      </w:r>
    </w:p>
    <w:p w:rsidR="0014076B" w:rsidRPr="005E4835" w:rsidRDefault="0014076B" w:rsidP="005E4835">
      <w:pPr>
        <w:jc w:val="center"/>
        <w:rPr>
          <w:rFonts w:ascii="仿宋_GB2312" w:eastAsia="仿宋_GB2312" w:hAnsi="方正大标宋简体" w:cs="方正大标宋简体"/>
          <w:sz w:val="32"/>
          <w:szCs w:val="32"/>
        </w:rPr>
      </w:pPr>
      <w:bookmarkStart w:id="0" w:name="_GoBack"/>
      <w:bookmarkEnd w:id="0"/>
    </w:p>
    <w:p w:rsidR="0014076B" w:rsidRPr="005E4835" w:rsidRDefault="0014076B" w:rsidP="005E4835">
      <w:pPr>
        <w:jc w:val="center"/>
        <w:rPr>
          <w:rFonts w:ascii="仿宋_GB2312" w:eastAsia="仿宋_GB2312" w:hAnsi="方正大标宋简体" w:cs="方正大标宋简体"/>
          <w:sz w:val="32"/>
          <w:szCs w:val="32"/>
        </w:rPr>
      </w:pPr>
    </w:p>
    <w:p w:rsidR="0014076B" w:rsidRPr="005E4835" w:rsidRDefault="008F624B">
      <w:pPr>
        <w:spacing w:line="600" w:lineRule="exact"/>
        <w:jc w:val="center"/>
        <w:rPr>
          <w:rFonts w:ascii="方正小标宋简体" w:eastAsia="方正小标宋简体" w:hAnsi="方正大标宋简体" w:cs="方正大标宋简体"/>
          <w:sz w:val="44"/>
          <w:szCs w:val="44"/>
        </w:rPr>
      </w:pPr>
      <w:r w:rsidRPr="005E4835">
        <w:rPr>
          <w:rFonts w:ascii="方正小标宋简体" w:eastAsia="方正小标宋简体" w:hAnsi="方正大标宋简体" w:cs="方正大标宋简体" w:hint="eastAsia"/>
          <w:sz w:val="44"/>
          <w:szCs w:val="44"/>
        </w:rPr>
        <w:t>关于</w:t>
      </w:r>
      <w:r w:rsidR="005E4835">
        <w:rPr>
          <w:rFonts w:ascii="方正小标宋简体" w:eastAsia="方正小标宋简体" w:hAnsi="方正大标宋简体" w:cs="方正大标宋简体" w:hint="eastAsia"/>
          <w:sz w:val="44"/>
          <w:szCs w:val="44"/>
        </w:rPr>
        <w:t>进一步</w:t>
      </w:r>
      <w:r w:rsidRPr="005E4835">
        <w:rPr>
          <w:rFonts w:ascii="方正小标宋简体" w:eastAsia="方正小标宋简体" w:hAnsi="方正大标宋简体" w:cs="方正大标宋简体" w:hint="eastAsia"/>
          <w:sz w:val="44"/>
          <w:szCs w:val="44"/>
        </w:rPr>
        <w:t>做好当前安全防范工作的通知</w:t>
      </w:r>
    </w:p>
    <w:p w:rsidR="0014076B" w:rsidRDefault="0014076B">
      <w:pPr>
        <w:spacing w:line="567" w:lineRule="exact"/>
        <w:rPr>
          <w:rFonts w:ascii="楷体" w:eastAsia="楷体" w:hAnsi="楷体" w:cs="楷体"/>
          <w:sz w:val="32"/>
          <w:szCs w:val="32"/>
        </w:rPr>
      </w:pPr>
    </w:p>
    <w:p w:rsidR="0014076B" w:rsidRPr="005E4835" w:rsidRDefault="008F624B">
      <w:pPr>
        <w:spacing w:line="567" w:lineRule="exact"/>
        <w:jc w:val="left"/>
        <w:rPr>
          <w:rFonts w:ascii="仿宋_GB2312" w:eastAsia="仿宋_GB2312" w:hAnsi="仿宋" w:cs="仿宋"/>
          <w:sz w:val="32"/>
          <w:szCs w:val="32"/>
        </w:rPr>
      </w:pPr>
      <w:r w:rsidRPr="005E4835">
        <w:rPr>
          <w:rFonts w:ascii="仿宋_GB2312" w:eastAsia="仿宋_GB2312" w:hAnsi="仿宋" w:cs="仿宋" w:hint="eastAsia"/>
          <w:sz w:val="32"/>
          <w:szCs w:val="32"/>
        </w:rPr>
        <w:t>各</w:t>
      </w:r>
      <w:r w:rsidR="005E4835" w:rsidRPr="005E4835">
        <w:rPr>
          <w:rFonts w:ascii="仿宋_GB2312" w:eastAsia="仿宋_GB2312" w:hAnsi="仿宋" w:cs="仿宋" w:hint="eastAsia"/>
          <w:sz w:val="32"/>
          <w:szCs w:val="32"/>
        </w:rPr>
        <w:t>镇（街道）、经济开发区、驻金农场安委会，县</w:t>
      </w:r>
      <w:r w:rsidRPr="005E4835">
        <w:rPr>
          <w:rFonts w:ascii="仿宋_GB2312" w:eastAsia="仿宋_GB2312" w:hAnsi="仿宋" w:cs="仿宋" w:hint="eastAsia"/>
          <w:sz w:val="32"/>
          <w:szCs w:val="32"/>
        </w:rPr>
        <w:t>安委会</w:t>
      </w:r>
      <w:r w:rsidR="005E4835" w:rsidRPr="005E4835">
        <w:rPr>
          <w:rFonts w:ascii="仿宋_GB2312" w:eastAsia="仿宋_GB2312" w:hAnsi="仿宋" w:cs="仿宋" w:hint="eastAsia"/>
          <w:sz w:val="32"/>
          <w:szCs w:val="32"/>
        </w:rPr>
        <w:t>各</w:t>
      </w:r>
      <w:r w:rsidRPr="005E4835">
        <w:rPr>
          <w:rFonts w:ascii="仿宋_GB2312" w:eastAsia="仿宋_GB2312" w:hAnsi="仿宋" w:cs="仿宋" w:hint="eastAsia"/>
          <w:sz w:val="32"/>
          <w:szCs w:val="32"/>
        </w:rPr>
        <w:t>成员单位：</w:t>
      </w:r>
    </w:p>
    <w:p w:rsidR="0014076B" w:rsidRPr="005E4835" w:rsidRDefault="008F624B">
      <w:pPr>
        <w:spacing w:line="567" w:lineRule="exact"/>
        <w:ind w:firstLineChars="200" w:firstLine="640"/>
        <w:jc w:val="left"/>
        <w:rPr>
          <w:rFonts w:ascii="仿宋_GB2312" w:eastAsia="仿宋_GB2312" w:hAnsi="仿宋" w:cs="仿宋"/>
          <w:sz w:val="32"/>
          <w:szCs w:val="32"/>
        </w:rPr>
      </w:pPr>
      <w:r w:rsidRPr="005E4835">
        <w:rPr>
          <w:rFonts w:ascii="仿宋_GB2312" w:eastAsia="仿宋_GB2312" w:hAnsi="仿宋" w:cs="仿宋" w:hint="eastAsia"/>
          <w:sz w:val="32"/>
          <w:szCs w:val="32"/>
        </w:rPr>
        <w:t>为认真贯彻落实中央、省、市关于做好当前新型冠状病毒感染肺炎疫情防控关键期安全防范工作的要求，坚决遏制</w:t>
      </w:r>
      <w:r w:rsidR="00EC3B03">
        <w:rPr>
          <w:rFonts w:ascii="仿宋_GB2312" w:eastAsia="仿宋_GB2312" w:hAnsi="仿宋" w:cs="仿宋" w:hint="eastAsia"/>
          <w:sz w:val="32"/>
          <w:szCs w:val="32"/>
        </w:rPr>
        <w:t>安全生产</w:t>
      </w:r>
      <w:r w:rsidRPr="005E4835">
        <w:rPr>
          <w:rFonts w:ascii="仿宋_GB2312" w:eastAsia="仿宋_GB2312" w:hAnsi="仿宋" w:cs="仿宋" w:hint="eastAsia"/>
          <w:sz w:val="32"/>
          <w:szCs w:val="32"/>
        </w:rPr>
        <w:t>较大</w:t>
      </w:r>
      <w:r w:rsidR="005E4835">
        <w:rPr>
          <w:rFonts w:ascii="仿宋_GB2312" w:eastAsia="仿宋_GB2312" w:hAnsi="仿宋" w:cs="仿宋" w:hint="eastAsia"/>
          <w:sz w:val="32"/>
          <w:szCs w:val="32"/>
        </w:rPr>
        <w:t>及</w:t>
      </w:r>
      <w:r w:rsidRPr="005E4835">
        <w:rPr>
          <w:rFonts w:ascii="仿宋_GB2312" w:eastAsia="仿宋_GB2312" w:hAnsi="仿宋" w:cs="仿宋" w:hint="eastAsia"/>
          <w:sz w:val="32"/>
          <w:szCs w:val="32"/>
        </w:rPr>
        <w:t>以上事故，为全面打赢疫情防控阻击战创造良好安全环境</w:t>
      </w:r>
      <w:r w:rsidR="00EC3B03">
        <w:rPr>
          <w:rFonts w:ascii="仿宋_GB2312" w:eastAsia="仿宋_GB2312" w:hAnsi="仿宋" w:cs="仿宋" w:hint="eastAsia"/>
          <w:sz w:val="32"/>
          <w:szCs w:val="32"/>
        </w:rPr>
        <w:t>。</w:t>
      </w:r>
      <w:r w:rsidR="005E4835">
        <w:rPr>
          <w:rFonts w:ascii="仿宋_GB2312" w:eastAsia="仿宋_GB2312" w:hAnsi="仿宋" w:cs="仿宋" w:hint="eastAsia"/>
          <w:sz w:val="32"/>
          <w:szCs w:val="32"/>
        </w:rPr>
        <w:t>根据县政府主要领导批示要求，进一步做好当前安全防范</w:t>
      </w:r>
      <w:r w:rsidR="00CA70EB">
        <w:rPr>
          <w:rFonts w:ascii="仿宋_GB2312" w:eastAsia="仿宋_GB2312" w:hAnsi="仿宋" w:cs="仿宋" w:hint="eastAsia"/>
          <w:sz w:val="32"/>
          <w:szCs w:val="32"/>
        </w:rPr>
        <w:t>各项</w:t>
      </w:r>
      <w:r w:rsidR="005E4835">
        <w:rPr>
          <w:rFonts w:ascii="仿宋_GB2312" w:eastAsia="仿宋_GB2312" w:hAnsi="仿宋" w:cs="仿宋" w:hint="eastAsia"/>
          <w:sz w:val="32"/>
          <w:szCs w:val="32"/>
        </w:rPr>
        <w:t>工作</w:t>
      </w:r>
      <w:r w:rsidR="00CA70EB">
        <w:rPr>
          <w:rFonts w:ascii="仿宋_GB2312" w:eastAsia="仿宋_GB2312" w:hAnsi="仿宋" w:cs="仿宋" w:hint="eastAsia"/>
          <w:sz w:val="32"/>
          <w:szCs w:val="32"/>
        </w:rPr>
        <w:t>。</w:t>
      </w:r>
      <w:r w:rsidR="005E4835" w:rsidRPr="005E4835">
        <w:rPr>
          <w:rFonts w:ascii="仿宋_GB2312" w:eastAsia="仿宋_GB2312" w:hAnsi="仿宋" w:cs="仿宋" w:hint="eastAsia"/>
          <w:sz w:val="32"/>
          <w:szCs w:val="32"/>
        </w:rPr>
        <w:t>现就</w:t>
      </w:r>
      <w:r w:rsidRPr="005E4835">
        <w:rPr>
          <w:rFonts w:ascii="仿宋_GB2312" w:eastAsia="仿宋_GB2312" w:hAnsi="仿宋" w:cs="仿宋" w:hint="eastAsia"/>
          <w:sz w:val="32"/>
          <w:szCs w:val="32"/>
        </w:rPr>
        <w:t>有关事项通知如下：</w:t>
      </w:r>
    </w:p>
    <w:p w:rsidR="0014076B" w:rsidRPr="005E4835" w:rsidRDefault="008F624B">
      <w:pPr>
        <w:spacing w:line="567" w:lineRule="exact"/>
        <w:ind w:firstLineChars="200" w:firstLine="640"/>
        <w:rPr>
          <w:rFonts w:ascii="仿宋_GB2312" w:eastAsia="仿宋_GB2312" w:hAnsi="仿宋" w:cs="仿宋"/>
          <w:sz w:val="32"/>
          <w:szCs w:val="32"/>
        </w:rPr>
      </w:pPr>
      <w:r w:rsidRPr="00CA70EB">
        <w:rPr>
          <w:rFonts w:ascii="黑体" w:eastAsia="黑体" w:hAnsi="黑体" w:cs="黑体" w:hint="eastAsia"/>
          <w:sz w:val="32"/>
          <w:szCs w:val="32"/>
        </w:rPr>
        <w:t>一、</w:t>
      </w:r>
      <w:r w:rsidRPr="00CA70EB">
        <w:rPr>
          <w:rFonts w:ascii="黑体" w:eastAsia="黑体" w:hAnsi="黑体" w:cs="仿宋" w:hint="eastAsia"/>
          <w:sz w:val="32"/>
          <w:szCs w:val="32"/>
        </w:rPr>
        <w:t>做到守土有责</w:t>
      </w:r>
      <w:r w:rsidR="00EC3B03">
        <w:rPr>
          <w:rFonts w:ascii="黑体" w:eastAsia="黑体" w:hAnsi="黑体" w:cs="仿宋" w:hint="eastAsia"/>
          <w:sz w:val="32"/>
          <w:szCs w:val="32"/>
        </w:rPr>
        <w:t>、守土担责</w:t>
      </w:r>
      <w:r w:rsidR="00EC3B03" w:rsidRPr="00CA70EB">
        <w:rPr>
          <w:rFonts w:ascii="黑体" w:eastAsia="黑体" w:hAnsi="黑体" w:cs="仿宋" w:hint="eastAsia"/>
          <w:sz w:val="32"/>
          <w:szCs w:val="32"/>
        </w:rPr>
        <w:t>、</w:t>
      </w:r>
      <w:r w:rsidRPr="00CA70EB">
        <w:rPr>
          <w:rFonts w:ascii="黑体" w:eastAsia="黑体" w:hAnsi="黑体" w:cs="仿宋" w:hint="eastAsia"/>
          <w:sz w:val="32"/>
          <w:szCs w:val="32"/>
        </w:rPr>
        <w:t>守土尽责。</w:t>
      </w:r>
      <w:r w:rsidRPr="005E4835">
        <w:rPr>
          <w:rFonts w:ascii="仿宋_GB2312" w:eastAsia="仿宋_GB2312" w:hAnsi="仿宋" w:cs="仿宋" w:hint="eastAsia"/>
          <w:sz w:val="32"/>
          <w:szCs w:val="32"/>
        </w:rPr>
        <w:t>各</w:t>
      </w:r>
      <w:r w:rsidR="00CA70EB">
        <w:rPr>
          <w:rFonts w:ascii="仿宋_GB2312" w:eastAsia="仿宋_GB2312" w:hAnsi="仿宋" w:cs="仿宋" w:hint="eastAsia"/>
          <w:sz w:val="32"/>
          <w:szCs w:val="32"/>
        </w:rPr>
        <w:t>镇（街道）、</w:t>
      </w:r>
      <w:r w:rsidRPr="005E4835">
        <w:rPr>
          <w:rFonts w:ascii="仿宋_GB2312" w:eastAsia="仿宋_GB2312" w:hAnsi="仿宋" w:cs="仿宋" w:hint="eastAsia"/>
          <w:sz w:val="32"/>
          <w:szCs w:val="32"/>
        </w:rPr>
        <w:t>各有关部门和单位要以习近平总书记关于安全生产和防疫工作重要批示指示为指导，统筹做好疫情应对和安全风险防控工作，针对前期出台的各项临时性疫情应对措施，逐条梳理识别可能存在的潜在安全风险，形成风险清单，建立防控措施，确保安全稳定。</w:t>
      </w:r>
      <w:r w:rsidR="00CA70EB">
        <w:rPr>
          <w:rFonts w:ascii="仿宋_GB2312" w:eastAsia="仿宋_GB2312" w:hAnsi="仿宋" w:cs="仿宋" w:hint="eastAsia"/>
          <w:sz w:val="32"/>
          <w:szCs w:val="32"/>
        </w:rPr>
        <w:t>县</w:t>
      </w:r>
      <w:r w:rsidRPr="005E4835">
        <w:rPr>
          <w:rFonts w:ascii="仿宋_GB2312" w:eastAsia="仿宋_GB2312" w:hAnsi="仿宋" w:cs="仿宋" w:hint="eastAsia"/>
          <w:sz w:val="32"/>
          <w:szCs w:val="32"/>
        </w:rPr>
        <w:t>卫生健康、公安、</w:t>
      </w:r>
      <w:r w:rsidR="00CA70EB">
        <w:rPr>
          <w:rFonts w:ascii="仿宋_GB2312" w:eastAsia="仿宋_GB2312" w:hAnsi="仿宋" w:cs="仿宋" w:hint="eastAsia"/>
          <w:sz w:val="32"/>
          <w:szCs w:val="32"/>
        </w:rPr>
        <w:t>住建</w:t>
      </w:r>
      <w:r w:rsidRPr="005E4835">
        <w:rPr>
          <w:rFonts w:ascii="仿宋_GB2312" w:eastAsia="仿宋_GB2312" w:hAnsi="仿宋" w:cs="仿宋" w:hint="eastAsia"/>
          <w:sz w:val="32"/>
          <w:szCs w:val="32"/>
        </w:rPr>
        <w:t>、应急管理、</w:t>
      </w:r>
      <w:r w:rsidRPr="005E4835">
        <w:rPr>
          <w:rFonts w:ascii="仿宋_GB2312" w:eastAsia="仿宋_GB2312" w:hAnsi="仿宋" w:cs="仿宋" w:hint="eastAsia"/>
          <w:sz w:val="32"/>
          <w:szCs w:val="32"/>
        </w:rPr>
        <w:lastRenderedPageBreak/>
        <w:t>民政等部门和消防救援机构要加强对集中收治定点医院、疑似病例集中隔离区等的安全隐患，特别是火灾隐患的排查，对持续运转的用电和用氧设备、电气线路、易燃易爆物品仓库、消防器材、消防通道等要督</w:t>
      </w:r>
      <w:r w:rsidR="00CA70EB">
        <w:rPr>
          <w:rFonts w:ascii="仿宋_GB2312" w:eastAsia="仿宋_GB2312" w:hAnsi="仿宋" w:cs="仿宋" w:hint="eastAsia"/>
          <w:sz w:val="32"/>
          <w:szCs w:val="32"/>
        </w:rPr>
        <w:t>促</w:t>
      </w:r>
      <w:r w:rsidRPr="005E4835">
        <w:rPr>
          <w:rFonts w:ascii="仿宋_GB2312" w:eastAsia="仿宋_GB2312" w:hAnsi="仿宋" w:cs="仿宋" w:hint="eastAsia"/>
          <w:sz w:val="32"/>
          <w:szCs w:val="32"/>
        </w:rPr>
        <w:t>责任单位落实专人检查、责任到人、措施到位。</w:t>
      </w:r>
    </w:p>
    <w:p w:rsidR="0014076B" w:rsidRPr="005E4835" w:rsidRDefault="008F624B">
      <w:pPr>
        <w:spacing w:line="567" w:lineRule="exact"/>
        <w:ind w:firstLineChars="200" w:firstLine="640"/>
        <w:rPr>
          <w:rFonts w:ascii="仿宋_GB2312" w:eastAsia="仿宋_GB2312" w:hAnsi="仿宋" w:cs="仿宋"/>
          <w:sz w:val="32"/>
          <w:szCs w:val="32"/>
        </w:rPr>
      </w:pPr>
      <w:r w:rsidRPr="00CA70EB">
        <w:rPr>
          <w:rFonts w:ascii="黑体" w:eastAsia="黑体" w:hAnsi="黑体" w:cs="黑体" w:hint="eastAsia"/>
          <w:sz w:val="32"/>
          <w:szCs w:val="32"/>
        </w:rPr>
        <w:t>二、</w:t>
      </w:r>
      <w:r w:rsidR="00CA70EB" w:rsidRPr="00CA70EB">
        <w:rPr>
          <w:rFonts w:ascii="黑体" w:eastAsia="黑体" w:hAnsi="黑体" w:cs="黑体" w:hint="eastAsia"/>
          <w:sz w:val="32"/>
          <w:szCs w:val="32"/>
        </w:rPr>
        <w:t>加强复工</w:t>
      </w:r>
      <w:r w:rsidRPr="00CA70EB">
        <w:rPr>
          <w:rFonts w:ascii="黑体" w:eastAsia="黑体" w:hAnsi="黑体" w:cs="黑体" w:hint="eastAsia"/>
          <w:sz w:val="32"/>
          <w:szCs w:val="32"/>
        </w:rPr>
        <w:t>生产企业的安全</w:t>
      </w:r>
      <w:r w:rsidR="00CA70EB" w:rsidRPr="00CA70EB">
        <w:rPr>
          <w:rFonts w:ascii="黑体" w:eastAsia="黑体" w:hAnsi="黑体" w:cs="黑体" w:hint="eastAsia"/>
          <w:sz w:val="32"/>
          <w:szCs w:val="32"/>
        </w:rPr>
        <w:t>监管</w:t>
      </w:r>
      <w:r w:rsidRPr="00CA70EB">
        <w:rPr>
          <w:rFonts w:ascii="黑体" w:eastAsia="黑体" w:hAnsi="黑体" w:cs="黑体" w:hint="eastAsia"/>
          <w:sz w:val="32"/>
          <w:szCs w:val="32"/>
        </w:rPr>
        <w:t>。</w:t>
      </w:r>
      <w:r w:rsidR="00CA70EB" w:rsidRPr="005E4835">
        <w:rPr>
          <w:rFonts w:ascii="仿宋_GB2312" w:eastAsia="仿宋_GB2312" w:hAnsi="仿宋" w:cs="仿宋" w:hint="eastAsia"/>
          <w:sz w:val="32"/>
          <w:szCs w:val="32"/>
        </w:rPr>
        <w:t>各</w:t>
      </w:r>
      <w:r w:rsidR="00CA70EB">
        <w:rPr>
          <w:rFonts w:ascii="仿宋_GB2312" w:eastAsia="仿宋_GB2312" w:hAnsi="仿宋" w:cs="仿宋" w:hint="eastAsia"/>
          <w:sz w:val="32"/>
          <w:szCs w:val="32"/>
        </w:rPr>
        <w:t>镇（街道）、</w:t>
      </w:r>
      <w:r w:rsidR="00CA70EB" w:rsidRPr="005E4835">
        <w:rPr>
          <w:rFonts w:ascii="仿宋_GB2312" w:eastAsia="仿宋_GB2312" w:hAnsi="仿宋" w:cs="仿宋" w:hint="eastAsia"/>
          <w:sz w:val="32"/>
          <w:szCs w:val="32"/>
        </w:rPr>
        <w:t>各有关部门和单位要</w:t>
      </w:r>
      <w:r w:rsidRPr="005E4835">
        <w:rPr>
          <w:rFonts w:ascii="仿宋_GB2312" w:eastAsia="仿宋_GB2312" w:hAnsi="仿宋" w:cs="仿宋" w:hint="eastAsia"/>
          <w:sz w:val="32"/>
          <w:szCs w:val="32"/>
        </w:rPr>
        <w:t>全面动态掌握疫情防控急需物资生产企业的基本情况，</w:t>
      </w:r>
      <w:r w:rsidR="00205E74" w:rsidRPr="005E4835">
        <w:rPr>
          <w:rFonts w:ascii="仿宋_GB2312" w:eastAsia="仿宋_GB2312" w:hAnsi="仿宋" w:cs="仿宋" w:hint="eastAsia"/>
          <w:sz w:val="32"/>
          <w:szCs w:val="32"/>
        </w:rPr>
        <w:t>要主动做好对紧急恢复生产的疫情防控急需物资生产企业的安全指导和服务</w:t>
      </w:r>
      <w:r w:rsidR="00205E74">
        <w:rPr>
          <w:rFonts w:ascii="仿宋_GB2312" w:eastAsia="仿宋_GB2312" w:hAnsi="仿宋" w:cs="仿宋" w:hint="eastAsia"/>
          <w:sz w:val="32"/>
          <w:szCs w:val="32"/>
        </w:rPr>
        <w:t>，</w:t>
      </w:r>
      <w:r w:rsidRPr="005E4835">
        <w:rPr>
          <w:rFonts w:ascii="仿宋_GB2312" w:eastAsia="仿宋_GB2312" w:hAnsi="仿宋" w:cs="仿宋" w:hint="eastAsia"/>
          <w:sz w:val="32"/>
          <w:szCs w:val="32"/>
        </w:rPr>
        <w:t>采取点对点服务、专家上门等方式，组成安全生产服务工作组，对疫情防控物资生产企业进行安全服务指导全覆盖。对</w:t>
      </w:r>
      <w:r w:rsidR="00205E74">
        <w:rPr>
          <w:rFonts w:ascii="仿宋_GB2312" w:eastAsia="仿宋_GB2312" w:hAnsi="仿宋" w:cs="仿宋" w:hint="eastAsia"/>
          <w:sz w:val="32"/>
          <w:szCs w:val="32"/>
        </w:rPr>
        <w:t>生产</w:t>
      </w:r>
      <w:r w:rsidR="00EC3B03">
        <w:rPr>
          <w:rFonts w:ascii="仿宋_GB2312" w:eastAsia="仿宋_GB2312" w:hAnsi="仿宋" w:cs="仿宋" w:hint="eastAsia"/>
          <w:sz w:val="32"/>
          <w:szCs w:val="32"/>
        </w:rPr>
        <w:t>口罩、无纺布</w:t>
      </w:r>
      <w:r w:rsidR="00205E74">
        <w:rPr>
          <w:rFonts w:ascii="仿宋_GB2312" w:eastAsia="仿宋_GB2312" w:hAnsi="仿宋" w:cs="仿宋" w:hint="eastAsia"/>
          <w:sz w:val="32"/>
          <w:szCs w:val="32"/>
        </w:rPr>
        <w:t>或</w:t>
      </w:r>
      <w:r w:rsidRPr="005E4835">
        <w:rPr>
          <w:rFonts w:ascii="仿宋_GB2312" w:eastAsia="仿宋_GB2312" w:hAnsi="仿宋" w:cs="仿宋" w:hint="eastAsia"/>
          <w:sz w:val="32"/>
          <w:szCs w:val="32"/>
        </w:rPr>
        <w:t>涉</w:t>
      </w:r>
      <w:r w:rsidR="00EC3B03">
        <w:rPr>
          <w:rFonts w:ascii="仿宋_GB2312" w:eastAsia="仿宋_GB2312" w:hAnsi="仿宋" w:cs="仿宋" w:hint="eastAsia"/>
          <w:sz w:val="32"/>
          <w:szCs w:val="32"/>
        </w:rPr>
        <w:t>及</w:t>
      </w:r>
      <w:r w:rsidRPr="005E4835">
        <w:rPr>
          <w:rFonts w:ascii="仿宋_GB2312" w:eastAsia="仿宋_GB2312" w:hAnsi="仿宋" w:cs="仿宋" w:hint="eastAsia"/>
          <w:sz w:val="32"/>
          <w:szCs w:val="32"/>
        </w:rPr>
        <w:t>以无纺布为原材料的生产企业，</w:t>
      </w:r>
      <w:r w:rsidR="00205E74">
        <w:rPr>
          <w:rFonts w:ascii="仿宋_GB2312" w:eastAsia="仿宋_GB2312" w:hAnsi="仿宋" w:cs="仿宋" w:hint="eastAsia"/>
          <w:sz w:val="32"/>
          <w:szCs w:val="32"/>
        </w:rPr>
        <w:t>县工</w:t>
      </w:r>
      <w:r w:rsidRPr="005E4835">
        <w:rPr>
          <w:rFonts w:ascii="仿宋_GB2312" w:eastAsia="仿宋_GB2312" w:hAnsi="仿宋" w:cs="仿宋" w:hint="eastAsia"/>
          <w:sz w:val="32"/>
          <w:szCs w:val="32"/>
        </w:rPr>
        <w:t>信、公安、</w:t>
      </w:r>
      <w:r w:rsidR="00205E74">
        <w:rPr>
          <w:rFonts w:ascii="仿宋_GB2312" w:eastAsia="仿宋_GB2312" w:hAnsi="仿宋" w:cs="仿宋" w:hint="eastAsia"/>
          <w:sz w:val="32"/>
          <w:szCs w:val="32"/>
        </w:rPr>
        <w:t>住建</w:t>
      </w:r>
      <w:r w:rsidRPr="005E4835">
        <w:rPr>
          <w:rFonts w:ascii="仿宋_GB2312" w:eastAsia="仿宋_GB2312" w:hAnsi="仿宋" w:cs="仿宋" w:hint="eastAsia"/>
          <w:sz w:val="32"/>
          <w:szCs w:val="32"/>
        </w:rPr>
        <w:t>、应急管理等部门和消防救援机构要加强指导督促，严格落实消防安全各项措施，重点检查生产设备的静电接地装置、原材料与成品堆放与电器设备的安全距离、应急逃生通道、灭火器材配备和使用等。</w:t>
      </w:r>
      <w:r w:rsidR="00205E74">
        <w:rPr>
          <w:rFonts w:ascii="仿宋_GB2312" w:eastAsia="仿宋_GB2312" w:hAnsi="仿宋" w:cs="仿宋" w:hint="eastAsia"/>
          <w:sz w:val="32"/>
          <w:szCs w:val="32"/>
        </w:rPr>
        <w:t>县</w:t>
      </w:r>
      <w:r w:rsidRPr="005E4835">
        <w:rPr>
          <w:rFonts w:ascii="仿宋_GB2312" w:eastAsia="仿宋_GB2312" w:hAnsi="仿宋" w:cs="仿宋" w:hint="eastAsia"/>
          <w:sz w:val="32"/>
          <w:szCs w:val="32"/>
        </w:rPr>
        <w:t>市场监管、</w:t>
      </w:r>
      <w:r w:rsidR="00EC3B03">
        <w:rPr>
          <w:rFonts w:ascii="仿宋_GB2312" w:eastAsia="仿宋_GB2312" w:hAnsi="仿宋" w:cs="仿宋" w:hint="eastAsia"/>
          <w:sz w:val="32"/>
          <w:szCs w:val="32"/>
        </w:rPr>
        <w:t>工信、</w:t>
      </w:r>
      <w:r w:rsidRPr="005E4835">
        <w:rPr>
          <w:rFonts w:ascii="仿宋_GB2312" w:eastAsia="仿宋_GB2312" w:hAnsi="仿宋" w:cs="仿宋" w:hint="eastAsia"/>
          <w:sz w:val="32"/>
          <w:szCs w:val="32"/>
        </w:rPr>
        <w:t>应急管理等部门要加强对</w:t>
      </w:r>
      <w:r w:rsidR="00EC3B03">
        <w:rPr>
          <w:rFonts w:ascii="仿宋_GB2312" w:eastAsia="仿宋_GB2312" w:hAnsi="仿宋" w:cs="仿宋" w:hint="eastAsia"/>
          <w:sz w:val="32"/>
          <w:szCs w:val="32"/>
        </w:rPr>
        <w:t>消毒用品</w:t>
      </w:r>
      <w:r w:rsidRPr="005E4835">
        <w:rPr>
          <w:rFonts w:ascii="仿宋_GB2312" w:eastAsia="仿宋_GB2312" w:hAnsi="仿宋" w:cs="仿宋" w:hint="eastAsia"/>
          <w:sz w:val="32"/>
          <w:szCs w:val="32"/>
        </w:rPr>
        <w:t>生产企业的安全服务，指导督促企业加强密闭作业场所安全管理措施的落实，重点检查所有密闭作业场所应急逃生门的敲击锤配备情况等。必要时可采取政府购买服务等方式，委派有经验的安全专家驻点指导，确保安全生产。</w:t>
      </w:r>
    </w:p>
    <w:p w:rsidR="0014076B" w:rsidRPr="005E4835" w:rsidRDefault="008F624B">
      <w:pPr>
        <w:spacing w:line="567" w:lineRule="exact"/>
        <w:ind w:firstLineChars="200" w:firstLine="640"/>
        <w:jc w:val="left"/>
        <w:rPr>
          <w:rFonts w:ascii="仿宋_GB2312" w:eastAsia="仿宋_GB2312" w:hAnsi="仿宋" w:cs="仿宋"/>
          <w:sz w:val="32"/>
          <w:szCs w:val="32"/>
        </w:rPr>
      </w:pPr>
      <w:r w:rsidRPr="00205E74">
        <w:rPr>
          <w:rFonts w:ascii="黑体" w:eastAsia="黑体" w:hAnsi="黑体" w:cs="黑体" w:hint="eastAsia"/>
          <w:sz w:val="32"/>
          <w:szCs w:val="32"/>
        </w:rPr>
        <w:t>三、</w:t>
      </w:r>
      <w:r w:rsidR="00205E74" w:rsidRPr="00205E74">
        <w:rPr>
          <w:rFonts w:ascii="黑体" w:eastAsia="黑体" w:hAnsi="黑体" w:cs="黑体" w:hint="eastAsia"/>
          <w:sz w:val="32"/>
          <w:szCs w:val="32"/>
        </w:rPr>
        <w:t>做好</w:t>
      </w:r>
      <w:r w:rsidRPr="00205E74">
        <w:rPr>
          <w:rFonts w:ascii="黑体" w:eastAsia="黑体" w:hAnsi="黑体" w:cs="黑体" w:hint="eastAsia"/>
          <w:sz w:val="32"/>
          <w:szCs w:val="32"/>
        </w:rPr>
        <w:t>节后复工复产安全生产</w:t>
      </w:r>
      <w:r w:rsidR="00205E74" w:rsidRPr="00205E74">
        <w:rPr>
          <w:rFonts w:ascii="黑体" w:eastAsia="黑体" w:hAnsi="黑体" w:cs="黑体" w:hint="eastAsia"/>
          <w:sz w:val="32"/>
          <w:szCs w:val="32"/>
        </w:rPr>
        <w:t>准备</w:t>
      </w:r>
      <w:r w:rsidRPr="00205E74">
        <w:rPr>
          <w:rFonts w:ascii="黑体" w:eastAsia="黑体" w:hAnsi="黑体" w:cs="黑体" w:hint="eastAsia"/>
          <w:sz w:val="32"/>
          <w:szCs w:val="32"/>
        </w:rPr>
        <w:t>工作。</w:t>
      </w:r>
      <w:r w:rsidR="00205E74" w:rsidRPr="005E4835">
        <w:rPr>
          <w:rFonts w:ascii="仿宋_GB2312" w:eastAsia="仿宋_GB2312" w:hAnsi="仿宋" w:cs="仿宋" w:hint="eastAsia"/>
          <w:sz w:val="32"/>
          <w:szCs w:val="32"/>
        </w:rPr>
        <w:t>各</w:t>
      </w:r>
      <w:r w:rsidR="00205E74">
        <w:rPr>
          <w:rFonts w:ascii="仿宋_GB2312" w:eastAsia="仿宋_GB2312" w:hAnsi="仿宋" w:cs="仿宋" w:hint="eastAsia"/>
          <w:sz w:val="32"/>
          <w:szCs w:val="32"/>
        </w:rPr>
        <w:t>镇（街道）、</w:t>
      </w:r>
      <w:r w:rsidR="00205E74" w:rsidRPr="005E4835">
        <w:rPr>
          <w:rFonts w:ascii="仿宋_GB2312" w:eastAsia="仿宋_GB2312" w:hAnsi="仿宋" w:cs="仿宋" w:hint="eastAsia"/>
          <w:sz w:val="32"/>
          <w:szCs w:val="32"/>
        </w:rPr>
        <w:t>各有关部门和单位要</w:t>
      </w:r>
      <w:r w:rsidRPr="005E4835">
        <w:rPr>
          <w:rFonts w:ascii="仿宋_GB2312" w:eastAsia="仿宋_GB2312" w:hAnsi="仿宋" w:cs="仿宋" w:hint="eastAsia"/>
          <w:sz w:val="32"/>
          <w:szCs w:val="32"/>
        </w:rPr>
        <w:t>紧盯危化品、非煤矿山、建设工地等重点行业领域，突出重大危险源、重点灾害、高危作业等薄弱环节，加强精准安全监管。对假期停产企业要逐一现场核查，</w:t>
      </w:r>
      <w:r w:rsidRPr="005E4835">
        <w:rPr>
          <w:rFonts w:ascii="仿宋_GB2312" w:eastAsia="仿宋_GB2312" w:hAnsi="仿宋" w:cs="仿宋" w:hint="eastAsia"/>
          <w:sz w:val="32"/>
          <w:szCs w:val="32"/>
        </w:rPr>
        <w:lastRenderedPageBreak/>
        <w:t>严防明停暗开、昼停夜开，严厉打击非法生产经营行为。针对春节假期延长、延迟复工等新情况，要</w:t>
      </w:r>
      <w:r w:rsidR="00EC3B03">
        <w:rPr>
          <w:rFonts w:ascii="仿宋_GB2312" w:eastAsia="仿宋_GB2312" w:hAnsi="仿宋" w:cs="仿宋" w:hint="eastAsia"/>
          <w:sz w:val="32"/>
          <w:szCs w:val="32"/>
        </w:rPr>
        <w:t>按照县疫情防控“八个必须、五个到位、五个坚持”疫情，</w:t>
      </w:r>
      <w:r w:rsidRPr="005E4835">
        <w:rPr>
          <w:rFonts w:ascii="仿宋_GB2312" w:eastAsia="仿宋_GB2312" w:hAnsi="仿宋" w:cs="仿宋" w:hint="eastAsia"/>
          <w:sz w:val="32"/>
          <w:szCs w:val="32"/>
        </w:rPr>
        <w:t>提前安排部署节后企业复产复工安全管理，督促企业制定复产复工方案，严格落实“六不开工”，即“主要负责人不到岗不开工、技术负责人不到位不开工、安全负责人不到位不开工、关键岗位操作人员不到位不开工、设备装置不完好不开工、复产方案未落实不开工”，对存在安全隐患、重要岗位人员不齐等不具备安全生产条件的，坚决不予复产。同时，要将存在重大风险隐患的工矿商贸企业纳入重点监管范围，及时掌握人员变动、物料储备、设备保养等动态风险，加强监管执法。</w:t>
      </w:r>
    </w:p>
    <w:p w:rsidR="0014076B" w:rsidRPr="005E4835" w:rsidRDefault="008F624B">
      <w:pPr>
        <w:spacing w:line="567" w:lineRule="exact"/>
        <w:ind w:firstLineChars="200" w:firstLine="640"/>
        <w:jc w:val="left"/>
        <w:rPr>
          <w:rFonts w:ascii="仿宋_GB2312" w:eastAsia="仿宋_GB2312" w:hAnsi="仿宋" w:cs="仿宋"/>
          <w:sz w:val="32"/>
          <w:szCs w:val="32"/>
        </w:rPr>
      </w:pPr>
      <w:r w:rsidRPr="00E52D44">
        <w:rPr>
          <w:rFonts w:ascii="黑体" w:eastAsia="黑体" w:hAnsi="黑体" w:cs="黑体" w:hint="eastAsia"/>
          <w:sz w:val="32"/>
          <w:szCs w:val="32"/>
        </w:rPr>
        <w:t>四、</w:t>
      </w:r>
      <w:r w:rsidR="00E52D44" w:rsidRPr="00E52D44">
        <w:rPr>
          <w:rFonts w:ascii="黑体" w:eastAsia="黑体" w:hAnsi="黑体" w:cs="黑体" w:hint="eastAsia"/>
          <w:sz w:val="32"/>
          <w:szCs w:val="32"/>
        </w:rPr>
        <w:t>做好</w:t>
      </w:r>
      <w:r w:rsidRPr="00E52D44">
        <w:rPr>
          <w:rFonts w:ascii="黑体" w:eastAsia="黑体" w:hAnsi="黑体" w:cs="黑体" w:hint="eastAsia"/>
          <w:sz w:val="32"/>
          <w:szCs w:val="32"/>
        </w:rPr>
        <w:t>安全防范各项重点工作。</w:t>
      </w:r>
      <w:r w:rsidRPr="005E4835">
        <w:rPr>
          <w:rFonts w:ascii="仿宋_GB2312" w:eastAsia="仿宋_GB2312" w:hAnsi="仿宋" w:cs="仿宋" w:hint="eastAsia"/>
          <w:sz w:val="32"/>
          <w:szCs w:val="32"/>
        </w:rPr>
        <w:t>当前，安全生产督查检查要根据疫情防控工作实际，采取灵活举措，聚焦</w:t>
      </w:r>
      <w:r w:rsidR="00E52D44">
        <w:rPr>
          <w:rFonts w:ascii="仿宋_GB2312" w:eastAsia="仿宋_GB2312" w:hAnsi="仿宋" w:cs="仿宋" w:hint="eastAsia"/>
          <w:sz w:val="32"/>
          <w:szCs w:val="32"/>
        </w:rPr>
        <w:t>专项整治25</w:t>
      </w:r>
      <w:r w:rsidRPr="005E4835">
        <w:rPr>
          <w:rFonts w:ascii="仿宋_GB2312" w:eastAsia="仿宋_GB2312" w:hAnsi="仿宋" w:cs="仿宋" w:hint="eastAsia"/>
          <w:sz w:val="32"/>
          <w:szCs w:val="32"/>
        </w:rPr>
        <w:t>个行业领域狠抓整改落实，从安全生产的规律出发，切实提高本质安全水平。</w:t>
      </w:r>
      <w:r w:rsidR="00E52D44" w:rsidRPr="005E4835">
        <w:rPr>
          <w:rFonts w:ascii="仿宋_GB2312" w:eastAsia="仿宋_GB2312" w:hAnsi="仿宋" w:cs="仿宋" w:hint="eastAsia"/>
          <w:sz w:val="32"/>
          <w:szCs w:val="32"/>
        </w:rPr>
        <w:t>各</w:t>
      </w:r>
      <w:r w:rsidR="00E52D44">
        <w:rPr>
          <w:rFonts w:ascii="仿宋_GB2312" w:eastAsia="仿宋_GB2312" w:hAnsi="仿宋" w:cs="仿宋" w:hint="eastAsia"/>
          <w:sz w:val="32"/>
          <w:szCs w:val="32"/>
        </w:rPr>
        <w:t>镇（街道）、</w:t>
      </w:r>
      <w:r w:rsidR="00E52D44" w:rsidRPr="005E4835">
        <w:rPr>
          <w:rFonts w:ascii="仿宋_GB2312" w:eastAsia="仿宋_GB2312" w:hAnsi="仿宋" w:cs="仿宋" w:hint="eastAsia"/>
          <w:sz w:val="32"/>
          <w:szCs w:val="32"/>
        </w:rPr>
        <w:t>各有关部门和单位</w:t>
      </w:r>
      <w:r w:rsidRPr="005E4835">
        <w:rPr>
          <w:rFonts w:ascii="仿宋_GB2312" w:eastAsia="仿宋_GB2312" w:hAnsi="仿宋" w:cs="仿宋" w:hint="eastAsia"/>
          <w:sz w:val="32"/>
          <w:szCs w:val="32"/>
        </w:rPr>
        <w:t>要继续严格落实全</w:t>
      </w:r>
      <w:r w:rsidR="00E52D44">
        <w:rPr>
          <w:rFonts w:ascii="仿宋_GB2312" w:eastAsia="仿宋_GB2312" w:hAnsi="仿宋" w:cs="仿宋" w:hint="eastAsia"/>
          <w:sz w:val="32"/>
          <w:szCs w:val="32"/>
        </w:rPr>
        <w:t>县</w:t>
      </w:r>
      <w:r w:rsidRPr="005E4835">
        <w:rPr>
          <w:rFonts w:ascii="仿宋_GB2312" w:eastAsia="仿宋_GB2312" w:hAnsi="仿宋" w:cs="仿宋" w:hint="eastAsia"/>
          <w:sz w:val="32"/>
          <w:szCs w:val="32"/>
        </w:rPr>
        <w:t>深入开展安全生产专项整治行动和</w:t>
      </w:r>
      <w:r w:rsidR="00E52D44">
        <w:rPr>
          <w:rFonts w:ascii="仿宋_GB2312" w:eastAsia="仿宋_GB2312" w:hAnsi="仿宋" w:cs="仿宋" w:hint="eastAsia"/>
          <w:sz w:val="32"/>
          <w:szCs w:val="32"/>
        </w:rPr>
        <w:t>25</w:t>
      </w:r>
      <w:r w:rsidRPr="005E4835">
        <w:rPr>
          <w:rFonts w:ascii="仿宋_GB2312" w:eastAsia="仿宋_GB2312" w:hAnsi="仿宋" w:cs="仿宋" w:hint="eastAsia"/>
          <w:sz w:val="32"/>
          <w:szCs w:val="32"/>
        </w:rPr>
        <w:t>个行业领域的专项整治，按照要求，每周四</w:t>
      </w:r>
      <w:r w:rsidR="00EC3B03">
        <w:rPr>
          <w:rFonts w:ascii="仿宋_GB2312" w:eastAsia="仿宋_GB2312" w:hAnsi="仿宋" w:cs="仿宋" w:hint="eastAsia"/>
          <w:sz w:val="32"/>
          <w:szCs w:val="32"/>
        </w:rPr>
        <w:t>下</w:t>
      </w:r>
      <w:r w:rsidR="00E52D44">
        <w:rPr>
          <w:rFonts w:ascii="仿宋_GB2312" w:eastAsia="仿宋_GB2312" w:hAnsi="仿宋" w:cs="仿宋" w:hint="eastAsia"/>
          <w:sz w:val="32"/>
          <w:szCs w:val="32"/>
        </w:rPr>
        <w:t>午</w:t>
      </w:r>
      <w:r w:rsidRPr="005E4835">
        <w:rPr>
          <w:rFonts w:ascii="仿宋_GB2312" w:eastAsia="仿宋_GB2312" w:hAnsi="仿宋" w:cs="仿宋" w:hint="eastAsia"/>
          <w:sz w:val="32"/>
          <w:szCs w:val="32"/>
        </w:rPr>
        <w:t>上报一周的工作情况；针对返程高峰加强对“两客一危”车辆、农村客运、客运枢纽场站、桥梁、客运站等的安全检查，坚决整治“黑站点”、超载超限、无证营运等严重违法行为，做好入城体温检测、车辆检查的交通引导，确保返程安全；严密防控重大危险源、剧毒品爆炸品仓库、燃气经营场所、危险废物储存及处置场所、油气管道、高层建筑、群租房、“三合一”等重大生产安全风险；认真做好应急值守，保持枕戈待</w:t>
      </w:r>
      <w:r w:rsidRPr="005E4835">
        <w:rPr>
          <w:rFonts w:ascii="仿宋_GB2312" w:eastAsia="仿宋_GB2312" w:hAnsi="仿宋" w:cs="仿宋" w:hint="eastAsia"/>
          <w:sz w:val="32"/>
          <w:szCs w:val="32"/>
        </w:rPr>
        <w:lastRenderedPageBreak/>
        <w:t>旦应急状态，积极参与防疫工作，坚决打赢疫情防控这场硬仗。</w:t>
      </w:r>
    </w:p>
    <w:p w:rsidR="0014076B" w:rsidRPr="005E4835" w:rsidRDefault="00E52D44">
      <w:pPr>
        <w:spacing w:line="567" w:lineRule="exact"/>
        <w:ind w:firstLineChars="200" w:firstLine="640"/>
        <w:jc w:val="left"/>
        <w:rPr>
          <w:rFonts w:ascii="仿宋_GB2312" w:eastAsia="仿宋_GB2312" w:hAnsi="仿宋" w:cs="仿宋"/>
          <w:sz w:val="32"/>
          <w:szCs w:val="32"/>
        </w:rPr>
      </w:pPr>
      <w:r w:rsidRPr="005E4835">
        <w:rPr>
          <w:rFonts w:ascii="仿宋_GB2312" w:eastAsia="仿宋_GB2312" w:hAnsi="仿宋" w:cs="仿宋" w:hint="eastAsia"/>
          <w:sz w:val="32"/>
          <w:szCs w:val="32"/>
        </w:rPr>
        <w:t>各</w:t>
      </w:r>
      <w:r>
        <w:rPr>
          <w:rFonts w:ascii="仿宋_GB2312" w:eastAsia="仿宋_GB2312" w:hAnsi="仿宋" w:cs="仿宋" w:hint="eastAsia"/>
          <w:sz w:val="32"/>
          <w:szCs w:val="32"/>
        </w:rPr>
        <w:t>镇（街道）、</w:t>
      </w:r>
      <w:r w:rsidRPr="005E4835">
        <w:rPr>
          <w:rFonts w:ascii="仿宋_GB2312" w:eastAsia="仿宋_GB2312" w:hAnsi="仿宋" w:cs="仿宋" w:hint="eastAsia"/>
          <w:sz w:val="32"/>
          <w:szCs w:val="32"/>
        </w:rPr>
        <w:t>各有关部门和单位</w:t>
      </w:r>
      <w:r w:rsidR="008F624B" w:rsidRPr="005E4835">
        <w:rPr>
          <w:rFonts w:ascii="仿宋_GB2312" w:eastAsia="仿宋_GB2312" w:hAnsi="仿宋" w:cs="仿宋" w:hint="eastAsia"/>
          <w:sz w:val="32"/>
          <w:szCs w:val="32"/>
        </w:rPr>
        <w:t>要把抓好关键时期的安全防范作为重大考验，主要领导要亲力亲为抓部署、抓推进、抓落实，以思想认识到位、组织领导到位、工作措施到位、指导服务到位的实际行动和遏制</w:t>
      </w:r>
      <w:r w:rsidR="00EC3B03">
        <w:rPr>
          <w:rFonts w:ascii="仿宋_GB2312" w:eastAsia="仿宋_GB2312" w:hAnsi="仿宋" w:cs="仿宋" w:hint="eastAsia"/>
          <w:sz w:val="32"/>
          <w:szCs w:val="32"/>
        </w:rPr>
        <w:t>安全生产</w:t>
      </w:r>
      <w:r w:rsidR="008F624B" w:rsidRPr="005E4835">
        <w:rPr>
          <w:rFonts w:ascii="仿宋_GB2312" w:eastAsia="仿宋_GB2312" w:hAnsi="仿宋" w:cs="仿宋" w:hint="eastAsia"/>
          <w:sz w:val="32"/>
          <w:szCs w:val="32"/>
        </w:rPr>
        <w:t>较大</w:t>
      </w:r>
      <w:r>
        <w:rPr>
          <w:rFonts w:ascii="仿宋_GB2312" w:eastAsia="仿宋_GB2312" w:hAnsi="仿宋" w:cs="仿宋" w:hint="eastAsia"/>
          <w:sz w:val="32"/>
          <w:szCs w:val="32"/>
        </w:rPr>
        <w:t>及</w:t>
      </w:r>
      <w:r w:rsidR="008F624B" w:rsidRPr="005E4835">
        <w:rPr>
          <w:rFonts w:ascii="仿宋_GB2312" w:eastAsia="仿宋_GB2312" w:hAnsi="仿宋" w:cs="仿宋" w:hint="eastAsia"/>
          <w:sz w:val="32"/>
          <w:szCs w:val="32"/>
        </w:rPr>
        <w:t>以上事故的实际成效，确保人民群众生命</w:t>
      </w:r>
      <w:r w:rsidR="00EC3B03">
        <w:rPr>
          <w:rFonts w:ascii="仿宋_GB2312" w:eastAsia="仿宋_GB2312" w:hAnsi="仿宋" w:cs="仿宋" w:hint="eastAsia"/>
          <w:sz w:val="32"/>
          <w:szCs w:val="32"/>
        </w:rPr>
        <w:t>财产</w:t>
      </w:r>
      <w:r w:rsidR="008F624B" w:rsidRPr="005E4835">
        <w:rPr>
          <w:rFonts w:ascii="仿宋_GB2312" w:eastAsia="仿宋_GB2312" w:hAnsi="仿宋" w:cs="仿宋" w:hint="eastAsia"/>
          <w:sz w:val="32"/>
          <w:szCs w:val="32"/>
        </w:rPr>
        <w:t>安全和身体健康。</w:t>
      </w:r>
    </w:p>
    <w:p w:rsidR="0014076B" w:rsidRPr="005E4835" w:rsidRDefault="0014076B">
      <w:pPr>
        <w:spacing w:line="567" w:lineRule="exact"/>
        <w:ind w:firstLineChars="200" w:firstLine="640"/>
        <w:jc w:val="left"/>
        <w:rPr>
          <w:rFonts w:ascii="仿宋_GB2312" w:eastAsia="仿宋_GB2312" w:hAnsi="楷体" w:cs="楷体"/>
          <w:sz w:val="32"/>
          <w:szCs w:val="32"/>
        </w:rPr>
      </w:pPr>
    </w:p>
    <w:p w:rsidR="0014076B" w:rsidRPr="005E4835" w:rsidRDefault="008F624B">
      <w:pPr>
        <w:spacing w:line="567" w:lineRule="exact"/>
        <w:ind w:firstLineChars="200" w:firstLine="640"/>
        <w:jc w:val="left"/>
        <w:rPr>
          <w:rFonts w:ascii="仿宋_GB2312" w:eastAsia="仿宋_GB2312" w:hAnsi="楷体" w:cs="楷体"/>
          <w:sz w:val="32"/>
          <w:szCs w:val="32"/>
        </w:rPr>
      </w:pPr>
      <w:r w:rsidRPr="005E4835">
        <w:rPr>
          <w:rFonts w:ascii="仿宋_GB2312" w:eastAsia="仿宋_GB2312" w:hAnsi="楷体" w:cs="楷体" w:hint="eastAsia"/>
          <w:sz w:val="32"/>
          <w:szCs w:val="32"/>
        </w:rPr>
        <w:t xml:space="preserve"> </w:t>
      </w:r>
    </w:p>
    <w:p w:rsidR="0014076B" w:rsidRPr="005E4835" w:rsidRDefault="0014076B">
      <w:pPr>
        <w:spacing w:line="567" w:lineRule="exact"/>
        <w:ind w:firstLineChars="200" w:firstLine="640"/>
        <w:jc w:val="left"/>
        <w:rPr>
          <w:rFonts w:ascii="仿宋_GB2312" w:eastAsia="仿宋_GB2312" w:hAnsi="楷体" w:cs="楷体"/>
          <w:sz w:val="32"/>
          <w:szCs w:val="32"/>
        </w:rPr>
      </w:pPr>
    </w:p>
    <w:p w:rsidR="00984129" w:rsidRDefault="00984129" w:rsidP="00984129">
      <w:pPr>
        <w:spacing w:line="567" w:lineRule="exact"/>
        <w:ind w:leftChars="1704" w:left="3578" w:firstLineChars="300" w:firstLine="960"/>
        <w:jc w:val="left"/>
        <w:rPr>
          <w:rFonts w:ascii="仿宋_GB2312" w:eastAsia="仿宋_GB2312" w:hAnsi="仿宋" w:cs="仿宋"/>
          <w:sz w:val="32"/>
          <w:szCs w:val="32"/>
        </w:rPr>
      </w:pPr>
      <w:r>
        <w:rPr>
          <w:rFonts w:ascii="仿宋_GB2312" w:eastAsia="仿宋_GB2312" w:hAnsi="仿宋" w:cs="仿宋" w:hint="eastAsia"/>
          <w:sz w:val="32"/>
          <w:szCs w:val="32"/>
        </w:rPr>
        <w:t>金湖县安委会办公室</w:t>
      </w:r>
    </w:p>
    <w:p w:rsidR="0014076B" w:rsidRPr="005E4835" w:rsidRDefault="008F624B" w:rsidP="00984129">
      <w:pPr>
        <w:spacing w:line="567" w:lineRule="exact"/>
        <w:ind w:leftChars="1704" w:left="3578" w:firstLineChars="300" w:firstLine="960"/>
        <w:jc w:val="left"/>
        <w:rPr>
          <w:rFonts w:ascii="仿宋_GB2312" w:eastAsia="仿宋_GB2312" w:hAnsi="仿宋" w:cs="仿宋"/>
          <w:sz w:val="32"/>
          <w:szCs w:val="32"/>
        </w:rPr>
      </w:pPr>
      <w:r w:rsidRPr="005E4835">
        <w:rPr>
          <w:rFonts w:ascii="仿宋_GB2312" w:eastAsia="仿宋_GB2312" w:hAnsi="仿宋" w:cs="仿宋" w:hint="eastAsia"/>
          <w:sz w:val="32"/>
          <w:szCs w:val="32"/>
        </w:rPr>
        <w:t xml:space="preserve"> </w:t>
      </w:r>
      <w:r w:rsidR="00984129">
        <w:rPr>
          <w:rFonts w:ascii="仿宋_GB2312" w:eastAsia="仿宋_GB2312" w:hAnsi="仿宋" w:cs="仿宋" w:hint="eastAsia"/>
          <w:sz w:val="32"/>
          <w:szCs w:val="32"/>
        </w:rPr>
        <w:t xml:space="preserve"> </w:t>
      </w:r>
      <w:r w:rsidRPr="005E4835">
        <w:rPr>
          <w:rFonts w:ascii="仿宋_GB2312" w:eastAsia="仿宋_GB2312" w:hAnsi="仿宋" w:cs="仿宋" w:hint="eastAsia"/>
          <w:sz w:val="32"/>
          <w:szCs w:val="32"/>
        </w:rPr>
        <w:t>2020年2月</w:t>
      </w:r>
      <w:r w:rsidR="00984129">
        <w:rPr>
          <w:rFonts w:ascii="仿宋_GB2312" w:eastAsia="仿宋_GB2312" w:hAnsi="仿宋" w:cs="仿宋" w:hint="eastAsia"/>
          <w:sz w:val="32"/>
          <w:szCs w:val="32"/>
        </w:rPr>
        <w:t>7</w:t>
      </w:r>
      <w:r w:rsidRPr="005E4835">
        <w:rPr>
          <w:rFonts w:ascii="仿宋_GB2312" w:eastAsia="仿宋_GB2312" w:hAnsi="仿宋" w:cs="仿宋" w:hint="eastAsia"/>
          <w:sz w:val="32"/>
          <w:szCs w:val="32"/>
        </w:rPr>
        <w:t>日</w:t>
      </w:r>
    </w:p>
    <w:p w:rsidR="0014076B" w:rsidRPr="005E4835" w:rsidRDefault="0014076B">
      <w:pPr>
        <w:jc w:val="center"/>
        <w:rPr>
          <w:rFonts w:ascii="仿宋_GB2312" w:eastAsia="仿宋_GB2312" w:hAnsi="楷体" w:cs="楷体"/>
          <w:sz w:val="32"/>
          <w:szCs w:val="32"/>
        </w:rPr>
      </w:pPr>
    </w:p>
    <w:sectPr w:rsidR="0014076B" w:rsidRPr="005E4835" w:rsidSect="00EC3B03">
      <w:footerReference w:type="default" r:id="rId7"/>
      <w:pgSz w:w="11906" w:h="16838"/>
      <w:pgMar w:top="1440" w:right="1800" w:bottom="1440" w:left="1800" w:header="851" w:footer="1077"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132" w:rsidRDefault="00C24132" w:rsidP="0014076B">
      <w:r>
        <w:separator/>
      </w:r>
    </w:p>
  </w:endnote>
  <w:endnote w:type="continuationSeparator" w:id="0">
    <w:p w:rsidR="00C24132" w:rsidRDefault="00C24132" w:rsidP="001407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大标宋简体">
    <w:altName w:val="Arial Unicode MS"/>
    <w:charset w:val="86"/>
    <w:family w:val="auto"/>
    <w:pitch w:val="default"/>
    <w:sig w:usb0="00000000"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348485"/>
      <w:docPartObj>
        <w:docPartGallery w:val="Page Numbers (Bottom of Page)"/>
        <w:docPartUnique/>
      </w:docPartObj>
    </w:sdtPr>
    <w:sdtContent>
      <w:p w:rsidR="00EC3B03" w:rsidRDefault="00945ABB">
        <w:pPr>
          <w:pStyle w:val="a3"/>
          <w:jc w:val="center"/>
        </w:pPr>
        <w:r w:rsidRPr="00EC3B03">
          <w:rPr>
            <w:rFonts w:ascii="仿宋_GB2312" w:eastAsia="仿宋_GB2312" w:hint="eastAsia"/>
            <w:sz w:val="28"/>
            <w:szCs w:val="28"/>
          </w:rPr>
          <w:fldChar w:fldCharType="begin"/>
        </w:r>
        <w:r w:rsidR="00EC3B03" w:rsidRPr="00EC3B03">
          <w:rPr>
            <w:rFonts w:ascii="仿宋_GB2312" w:eastAsia="仿宋_GB2312" w:hint="eastAsia"/>
            <w:sz w:val="28"/>
            <w:szCs w:val="28"/>
          </w:rPr>
          <w:instrText xml:space="preserve"> PAGE   \* MERGEFORMAT </w:instrText>
        </w:r>
        <w:r w:rsidRPr="00EC3B03">
          <w:rPr>
            <w:rFonts w:ascii="仿宋_GB2312" w:eastAsia="仿宋_GB2312" w:hint="eastAsia"/>
            <w:sz w:val="28"/>
            <w:szCs w:val="28"/>
          </w:rPr>
          <w:fldChar w:fldCharType="separate"/>
        </w:r>
        <w:r w:rsidR="000A1145" w:rsidRPr="000A1145">
          <w:rPr>
            <w:rFonts w:ascii="仿宋_GB2312" w:eastAsia="仿宋_GB2312"/>
            <w:noProof/>
            <w:sz w:val="28"/>
            <w:szCs w:val="28"/>
            <w:lang w:val="zh-CN"/>
          </w:rPr>
          <w:t>-</w:t>
        </w:r>
        <w:r w:rsidR="000A1145">
          <w:rPr>
            <w:rFonts w:ascii="仿宋_GB2312" w:eastAsia="仿宋_GB2312"/>
            <w:noProof/>
            <w:sz w:val="28"/>
            <w:szCs w:val="28"/>
          </w:rPr>
          <w:t xml:space="preserve"> 4 -</w:t>
        </w:r>
        <w:r w:rsidRPr="00EC3B03">
          <w:rPr>
            <w:rFonts w:ascii="仿宋_GB2312" w:eastAsia="仿宋_GB2312" w:hint="eastAsia"/>
            <w:sz w:val="28"/>
            <w:szCs w:val="28"/>
          </w:rPr>
          <w:fldChar w:fldCharType="end"/>
        </w:r>
      </w:p>
    </w:sdtContent>
  </w:sdt>
  <w:p w:rsidR="0014076B" w:rsidRDefault="0014076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132" w:rsidRDefault="00C24132" w:rsidP="0014076B">
      <w:r>
        <w:separator/>
      </w:r>
    </w:p>
  </w:footnote>
  <w:footnote w:type="continuationSeparator" w:id="0">
    <w:p w:rsidR="00C24132" w:rsidRDefault="00C24132" w:rsidP="001407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B032D"/>
    <w:rsid w:val="000A1145"/>
    <w:rsid w:val="0014076B"/>
    <w:rsid w:val="00205E74"/>
    <w:rsid w:val="002D4066"/>
    <w:rsid w:val="00506AC1"/>
    <w:rsid w:val="005E4835"/>
    <w:rsid w:val="008F624B"/>
    <w:rsid w:val="00945ABB"/>
    <w:rsid w:val="00984129"/>
    <w:rsid w:val="00B81141"/>
    <w:rsid w:val="00C24132"/>
    <w:rsid w:val="00CA70EB"/>
    <w:rsid w:val="00CB032D"/>
    <w:rsid w:val="00DA5F33"/>
    <w:rsid w:val="00E52D44"/>
    <w:rsid w:val="00EC3B03"/>
    <w:rsid w:val="04261A05"/>
    <w:rsid w:val="059C0A7E"/>
    <w:rsid w:val="0D481172"/>
    <w:rsid w:val="12E56D21"/>
    <w:rsid w:val="14465598"/>
    <w:rsid w:val="17117942"/>
    <w:rsid w:val="25464FDE"/>
    <w:rsid w:val="272A49E8"/>
    <w:rsid w:val="2E8F00A5"/>
    <w:rsid w:val="2F22686E"/>
    <w:rsid w:val="317C2B93"/>
    <w:rsid w:val="31A74207"/>
    <w:rsid w:val="39675560"/>
    <w:rsid w:val="3B4669FE"/>
    <w:rsid w:val="3EBC145C"/>
    <w:rsid w:val="418E7AE7"/>
    <w:rsid w:val="493E1D51"/>
    <w:rsid w:val="4AA81725"/>
    <w:rsid w:val="4B4641CB"/>
    <w:rsid w:val="4FE61992"/>
    <w:rsid w:val="5C504C16"/>
    <w:rsid w:val="5D994F78"/>
    <w:rsid w:val="652C4C8C"/>
    <w:rsid w:val="65393378"/>
    <w:rsid w:val="670B0B73"/>
    <w:rsid w:val="71784CCC"/>
    <w:rsid w:val="735F258A"/>
    <w:rsid w:val="73642616"/>
    <w:rsid w:val="77DB25E4"/>
    <w:rsid w:val="79E3334B"/>
    <w:rsid w:val="7E0E16C7"/>
    <w:rsid w:val="7F6E5A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076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14076B"/>
    <w:pPr>
      <w:tabs>
        <w:tab w:val="center" w:pos="4153"/>
        <w:tab w:val="right" w:pos="8306"/>
      </w:tabs>
      <w:snapToGrid w:val="0"/>
      <w:jc w:val="left"/>
    </w:pPr>
    <w:rPr>
      <w:sz w:val="18"/>
    </w:rPr>
  </w:style>
  <w:style w:type="paragraph" w:styleId="a4">
    <w:name w:val="header"/>
    <w:basedOn w:val="a"/>
    <w:qFormat/>
    <w:rsid w:val="0014076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14076B"/>
    <w:pPr>
      <w:spacing w:beforeAutospacing="1" w:afterAutospacing="1"/>
      <w:jc w:val="left"/>
    </w:pPr>
    <w:rPr>
      <w:rFonts w:cs="Times New Roman"/>
      <w:kern w:val="0"/>
      <w:sz w:val="24"/>
    </w:rPr>
  </w:style>
  <w:style w:type="character" w:styleId="a6">
    <w:name w:val="FollowedHyperlink"/>
    <w:basedOn w:val="a0"/>
    <w:qFormat/>
    <w:rsid w:val="0014076B"/>
    <w:rPr>
      <w:color w:val="800080"/>
      <w:sz w:val="21"/>
      <w:szCs w:val="21"/>
      <w:u w:val="none"/>
      <w:vertAlign w:val="baseline"/>
    </w:rPr>
  </w:style>
  <w:style w:type="character" w:styleId="a7">
    <w:name w:val="Hyperlink"/>
    <w:basedOn w:val="a0"/>
    <w:qFormat/>
    <w:rsid w:val="0014076B"/>
    <w:rPr>
      <w:color w:val="0000FF"/>
      <w:sz w:val="21"/>
      <w:szCs w:val="21"/>
      <w:u w:val="none"/>
      <w:vertAlign w:val="baseline"/>
    </w:rPr>
  </w:style>
  <w:style w:type="character" w:customStyle="1" w:styleId="before">
    <w:name w:val="before"/>
    <w:basedOn w:val="a0"/>
    <w:qFormat/>
    <w:rsid w:val="0014076B"/>
    <w:rPr>
      <w:bdr w:val="single" w:sz="4" w:space="0" w:color="CCCCCC"/>
      <w:shd w:val="clear" w:color="auto" w:fill="FFFFFF"/>
    </w:rPr>
  </w:style>
  <w:style w:type="character" w:customStyle="1" w:styleId="Char">
    <w:name w:val="页脚 Char"/>
    <w:basedOn w:val="a0"/>
    <w:link w:val="a3"/>
    <w:uiPriority w:val="99"/>
    <w:rsid w:val="00EC3B03"/>
    <w:rPr>
      <w:rFonts w:asciiTheme="minorHAnsi" w:eastAsiaTheme="minorEastAsia" w:hAnsiTheme="minorHAnsi" w:cstheme="minorBidi"/>
      <w:kern w:val="2"/>
      <w:sz w:val="18"/>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周炳全</dc:creator>
  <cp:lastModifiedBy>Administrator</cp:lastModifiedBy>
  <cp:revision>5</cp:revision>
  <cp:lastPrinted>2020-02-07T02:08:00Z</cp:lastPrinted>
  <dcterms:created xsi:type="dcterms:W3CDTF">2020-02-06T06:30:00Z</dcterms:created>
  <dcterms:modified xsi:type="dcterms:W3CDTF">2020-02-07T02:48:00Z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