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0749" w14:textId="77777777" w:rsidR="005F6215" w:rsidRDefault="005B6F90">
      <w:pPr>
        <w:widowControl/>
        <w:pBdr>
          <w:bottom w:val="single" w:sz="12" w:space="0" w:color="717171"/>
        </w:pBdr>
        <w:shd w:val="clear" w:color="auto" w:fill="FFFFFF"/>
        <w:spacing w:line="900" w:lineRule="atLeast"/>
        <w:jc w:val="center"/>
        <w:rPr>
          <w:rFonts w:ascii="方正大标宋简体" w:eastAsia="方正大标宋简体" w:hAnsi="方正大标宋简体" w:hint="eastAsia"/>
          <w:b/>
          <w:bCs/>
          <w:color w:val="000000"/>
          <w:kern w:val="0"/>
          <w:sz w:val="40"/>
          <w:szCs w:val="40"/>
        </w:rPr>
      </w:pPr>
      <w:r>
        <w:rPr>
          <w:rFonts w:ascii="方正大标宋简体" w:eastAsia="方正大标宋简体" w:hAnsi="方正大标宋简体" w:hint="eastAsia"/>
          <w:b/>
          <w:bCs/>
          <w:color w:val="000000"/>
          <w:kern w:val="0"/>
          <w:sz w:val="40"/>
          <w:szCs w:val="40"/>
        </w:rPr>
        <w:t>金湖县</w:t>
      </w:r>
      <w:r>
        <w:rPr>
          <w:rFonts w:ascii="方正大标宋简体" w:eastAsia="方正大标宋简体" w:hAnsi="方正大标宋简体"/>
          <w:b/>
          <w:bCs/>
          <w:color w:val="000000"/>
          <w:kern w:val="0"/>
          <w:sz w:val="40"/>
          <w:szCs w:val="40"/>
        </w:rPr>
        <w:t>202</w:t>
      </w:r>
      <w:r>
        <w:rPr>
          <w:rFonts w:ascii="方正大标宋简体" w:eastAsia="方正大标宋简体" w:hAnsi="方正大标宋简体" w:hint="eastAsia"/>
          <w:b/>
          <w:bCs/>
          <w:color w:val="000000"/>
          <w:kern w:val="0"/>
          <w:sz w:val="40"/>
          <w:szCs w:val="40"/>
        </w:rPr>
        <w:t>2</w:t>
      </w:r>
      <w:r>
        <w:rPr>
          <w:rFonts w:ascii="方正大标宋简体" w:eastAsia="方正大标宋简体" w:hAnsi="方正大标宋简体"/>
          <w:b/>
          <w:bCs/>
          <w:color w:val="000000"/>
          <w:kern w:val="0"/>
          <w:sz w:val="40"/>
          <w:szCs w:val="40"/>
        </w:rPr>
        <w:t>年</w:t>
      </w:r>
      <w:r>
        <w:rPr>
          <w:rFonts w:ascii="方正大标宋简体" w:eastAsia="方正大标宋简体" w:hAnsi="方正大标宋简体" w:hint="eastAsia"/>
          <w:b/>
          <w:bCs/>
          <w:color w:val="000000"/>
          <w:kern w:val="0"/>
          <w:sz w:val="40"/>
          <w:szCs w:val="40"/>
        </w:rPr>
        <w:t>面向社会认定中小学</w:t>
      </w:r>
      <w:r>
        <w:rPr>
          <w:rFonts w:ascii="方正大标宋简体" w:eastAsia="方正大标宋简体" w:hAnsi="方正大标宋简体"/>
          <w:b/>
          <w:bCs/>
          <w:color w:val="000000"/>
          <w:kern w:val="0"/>
          <w:sz w:val="40"/>
          <w:szCs w:val="40"/>
        </w:rPr>
        <w:t>教师资格</w:t>
      </w:r>
    </w:p>
    <w:p w14:paraId="2AF13CC9" w14:textId="77777777" w:rsidR="005F6215" w:rsidRDefault="005B6F90">
      <w:pPr>
        <w:widowControl/>
        <w:pBdr>
          <w:bottom w:val="single" w:sz="12" w:space="0" w:color="717171"/>
        </w:pBdr>
        <w:shd w:val="clear" w:color="auto" w:fill="FFFFFF"/>
        <w:spacing w:line="900" w:lineRule="atLeast"/>
        <w:jc w:val="center"/>
        <w:rPr>
          <w:rFonts w:ascii="微软雅黑" w:eastAsia="微软雅黑" w:hAnsi="微软雅黑" w:cs="微软雅黑" w:hint="eastAsia"/>
          <w:b/>
          <w:bCs/>
          <w:color w:val="000000"/>
          <w:sz w:val="36"/>
          <w:szCs w:val="36"/>
        </w:rPr>
      </w:pPr>
      <w:r>
        <w:rPr>
          <w:rFonts w:ascii="方正大标宋简体" w:eastAsia="方正大标宋简体" w:hAnsi="方正大标宋简体"/>
          <w:b/>
          <w:bCs/>
          <w:color w:val="000000"/>
          <w:kern w:val="0"/>
          <w:sz w:val="40"/>
          <w:szCs w:val="40"/>
        </w:rPr>
        <w:t>公</w:t>
      </w:r>
      <w:r>
        <w:rPr>
          <w:rFonts w:ascii="方正大标宋简体" w:eastAsia="方正大标宋简体" w:hAnsi="方正大标宋简体" w:hint="eastAsia"/>
          <w:b/>
          <w:bCs/>
          <w:color w:val="000000"/>
          <w:kern w:val="0"/>
          <w:sz w:val="40"/>
          <w:szCs w:val="40"/>
        </w:rPr>
        <w:t xml:space="preserve"> </w:t>
      </w:r>
      <w:r>
        <w:rPr>
          <w:rFonts w:ascii="方正大标宋简体" w:eastAsia="方正大标宋简体" w:hAnsi="方正大标宋简体"/>
          <w:b/>
          <w:bCs/>
          <w:color w:val="000000"/>
          <w:kern w:val="0"/>
          <w:sz w:val="40"/>
          <w:szCs w:val="40"/>
        </w:rPr>
        <w:t>告</w:t>
      </w:r>
    </w:p>
    <w:p w14:paraId="03B5A684" w14:textId="59EB8C83" w:rsidR="005F6215" w:rsidRPr="0062573B" w:rsidRDefault="005B6F90">
      <w:pPr>
        <w:spacing w:line="560" w:lineRule="exact"/>
        <w:ind w:firstLineChars="200" w:firstLine="640"/>
        <w:jc w:val="left"/>
        <w:rPr>
          <w:rFonts w:eastAsia="仿宋"/>
          <w:sz w:val="32"/>
          <w:szCs w:val="32"/>
        </w:rPr>
      </w:pPr>
      <w:r w:rsidRPr="0062573B">
        <w:rPr>
          <w:rFonts w:ascii="仿宋" w:eastAsia="仿宋" w:hAnsi="仿宋" w:cs="仿宋" w:hint="eastAsia"/>
          <w:color w:val="333333"/>
          <w:sz w:val="32"/>
          <w:szCs w:val="32"/>
          <w:shd w:val="clear" w:color="auto" w:fill="FFFFFF"/>
        </w:rPr>
        <w:t>根据</w:t>
      </w:r>
      <w:r w:rsidR="002955B5" w:rsidRPr="002955B5">
        <w:rPr>
          <w:rFonts w:ascii="仿宋" w:eastAsia="仿宋" w:hAnsi="仿宋" w:cs="仿宋" w:hint="eastAsia"/>
          <w:color w:val="333333"/>
          <w:sz w:val="32"/>
          <w:szCs w:val="32"/>
          <w:shd w:val="clear" w:color="auto" w:fill="FFFFFF"/>
        </w:rPr>
        <w:t>《中华人民共和国教师法》</w:t>
      </w:r>
      <w:r w:rsidRPr="0062573B">
        <w:rPr>
          <w:rFonts w:ascii="仿宋" w:eastAsia="仿宋" w:hAnsi="仿宋" w:cs="仿宋" w:hint="eastAsia"/>
          <w:color w:val="333333"/>
          <w:sz w:val="32"/>
          <w:szCs w:val="32"/>
          <w:shd w:val="clear" w:color="auto" w:fill="FFFFFF"/>
        </w:rPr>
        <w:t>《教师资格条例》《&lt;教师资格条例&gt;实施办法》《2022年江苏省中小学教师资格认定公告》及《淮安市2022年面向社会认定中小学教师资格公告》等精神，结合我县实际，现将今年我县面向社会</w:t>
      </w:r>
      <w:r w:rsidRPr="0062573B">
        <w:rPr>
          <w:rFonts w:eastAsia="仿宋" w:hint="eastAsia"/>
          <w:sz w:val="32"/>
          <w:szCs w:val="32"/>
        </w:rPr>
        <w:t>认定中小学教师资格有关事项公告如下。</w:t>
      </w:r>
    </w:p>
    <w:p w14:paraId="6AC1D1F8" w14:textId="77777777" w:rsidR="005F6215" w:rsidRPr="0062573B" w:rsidRDefault="005B6F90">
      <w:pPr>
        <w:numPr>
          <w:ilvl w:val="0"/>
          <w:numId w:val="1"/>
        </w:numPr>
        <w:spacing w:line="560" w:lineRule="exact"/>
        <w:ind w:firstLineChars="200" w:firstLine="640"/>
        <w:rPr>
          <w:rFonts w:ascii="黑体" w:eastAsia="黑体" w:hAnsi="黑体" w:hint="eastAsia"/>
          <w:sz w:val="32"/>
          <w:szCs w:val="32"/>
        </w:rPr>
      </w:pPr>
      <w:r w:rsidRPr="0062573B">
        <w:rPr>
          <w:rFonts w:ascii="黑体" w:eastAsia="黑体" w:hAnsi="黑体" w:hint="eastAsia"/>
          <w:sz w:val="32"/>
          <w:szCs w:val="32"/>
        </w:rPr>
        <w:t>认定机构与受理范围</w:t>
      </w:r>
    </w:p>
    <w:p w14:paraId="28A103E4" w14:textId="77777777" w:rsidR="005F6215" w:rsidRPr="0062573B" w:rsidRDefault="005B6F90">
      <w:pPr>
        <w:widowControl/>
        <w:spacing w:line="560" w:lineRule="exact"/>
        <w:ind w:firstLine="480"/>
        <w:jc w:val="left"/>
        <w:rPr>
          <w:rFonts w:ascii="仿宋" w:eastAsia="仿宋" w:hAnsi="仿宋" w:hint="eastAsia"/>
          <w:sz w:val="32"/>
          <w:szCs w:val="32"/>
        </w:rPr>
      </w:pPr>
      <w:r w:rsidRPr="0062573B">
        <w:rPr>
          <w:rFonts w:ascii="仿宋" w:eastAsia="仿宋" w:hAnsi="仿宋"/>
          <w:color w:val="000000"/>
          <w:kern w:val="0"/>
          <w:sz w:val="32"/>
          <w:szCs w:val="32"/>
        </w:rPr>
        <w:t>根据国家</w:t>
      </w:r>
      <w:r w:rsidRPr="0062573B">
        <w:rPr>
          <w:rFonts w:ascii="仿宋" w:eastAsia="仿宋" w:hAnsi="仿宋" w:hint="eastAsia"/>
          <w:color w:val="000000"/>
          <w:kern w:val="0"/>
          <w:sz w:val="32"/>
          <w:szCs w:val="32"/>
        </w:rPr>
        <w:t>、</w:t>
      </w:r>
      <w:r w:rsidRPr="0062573B">
        <w:rPr>
          <w:rFonts w:ascii="仿宋" w:eastAsia="仿宋" w:hAnsi="仿宋"/>
          <w:color w:val="000000"/>
          <w:kern w:val="0"/>
          <w:sz w:val="32"/>
          <w:szCs w:val="32"/>
        </w:rPr>
        <w:t>省</w:t>
      </w:r>
      <w:r w:rsidRPr="0062573B">
        <w:rPr>
          <w:rFonts w:ascii="仿宋" w:eastAsia="仿宋" w:hAnsi="仿宋" w:hint="eastAsia"/>
          <w:color w:val="000000"/>
          <w:kern w:val="0"/>
          <w:sz w:val="32"/>
          <w:szCs w:val="32"/>
        </w:rPr>
        <w:t>市</w:t>
      </w:r>
      <w:r w:rsidRPr="0062573B">
        <w:rPr>
          <w:rFonts w:ascii="仿宋" w:eastAsia="仿宋" w:hAnsi="仿宋"/>
          <w:color w:val="000000"/>
          <w:kern w:val="0"/>
          <w:sz w:val="32"/>
          <w:szCs w:val="32"/>
        </w:rPr>
        <w:t>有关规定，幼儿园、小学和初级中学教师资格由金湖县教育体育局认定；高级中学教师资格、中等职业学校教师资格和中等职业学校实习指导教师资格由淮安市教育局认定。</w:t>
      </w:r>
    </w:p>
    <w:p w14:paraId="441F11C7"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未达到法定退休年龄的中国公民，并符合以下任意一项条件的人员，属于我县认定受理范围：</w:t>
      </w:r>
    </w:p>
    <w:p w14:paraId="76F9D1DC"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1.具有我县户籍；</w:t>
      </w:r>
    </w:p>
    <w:p w14:paraId="68F4EB91"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2.在我县居住，持有有效期内的我县居住证；</w:t>
      </w:r>
    </w:p>
    <w:p w14:paraId="16FE0341"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3.为驻我县部队现役军人或现役武警；</w:t>
      </w:r>
    </w:p>
    <w:p w14:paraId="29CF8578"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4.持有我县有效期内的港澳台居民居住证的港澳台居民。</w:t>
      </w:r>
    </w:p>
    <w:p w14:paraId="1940108E" w14:textId="77777777" w:rsidR="005F6215" w:rsidRPr="0062573B" w:rsidRDefault="005B6F90">
      <w:pPr>
        <w:spacing w:line="560" w:lineRule="exact"/>
        <w:ind w:firstLineChars="200" w:firstLine="640"/>
        <w:rPr>
          <w:rFonts w:ascii="黑体" w:eastAsia="黑体" w:hAnsi="黑体" w:hint="eastAsia"/>
          <w:sz w:val="32"/>
          <w:szCs w:val="32"/>
        </w:rPr>
      </w:pPr>
      <w:r w:rsidRPr="0062573B">
        <w:rPr>
          <w:rFonts w:ascii="黑体" w:eastAsia="黑体" w:hAnsi="黑体" w:hint="eastAsia"/>
          <w:sz w:val="32"/>
          <w:szCs w:val="32"/>
        </w:rPr>
        <w:t>二、认定基本条件</w:t>
      </w:r>
    </w:p>
    <w:p w14:paraId="49C7E7C2"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在我县申请教师资格认定，应具备以下基本条件：</w:t>
      </w:r>
    </w:p>
    <w:p w14:paraId="1512E4F5"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（一）遵守宪法和法律，热爱教育事业，具有良好的思想品德。被撤销教师资格的，自撤销之日起5年内不得重新</w:t>
      </w:r>
      <w:r w:rsidRPr="0062573B">
        <w:rPr>
          <w:rFonts w:ascii="仿宋" w:eastAsia="仿宋" w:hAnsi="仿宋" w:hint="eastAsia"/>
          <w:sz w:val="32"/>
          <w:szCs w:val="32"/>
        </w:rPr>
        <w:lastRenderedPageBreak/>
        <w:t>申请认定教师资格；受到过剥夺政治权利或者故意犯罪受到有期徒刑以上刑事处罚的，不能申请认定教师资格；根据《最高人民检察院 教育部 公安部关于建立教职员工准入查询性侵违法犯罪信息制度的意见》，申请人员经认定机构查询有性侵违法犯罪信息的，不予认定教师资格。我省认定机构将对申请人的违法犯罪情况进行核查。</w:t>
      </w:r>
    </w:p>
    <w:p w14:paraId="10E63890"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二）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苏教师〔2002〕59号）、《省教育厅关于申请教师资格认定人员体检取消乙肝项目检测的通知》（苏教人〔2010〕14号）和《教育部教师资格认定指导中心关于调整申请认定幼儿园教师资格人员体检标准的通知》（教资字〔2010〕15号）执行。</w:t>
      </w:r>
    </w:p>
    <w:p w14:paraId="6B14B092" w14:textId="629C38FA"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（三）符合</w:t>
      </w:r>
      <w:r w:rsidR="002955B5" w:rsidRPr="002955B5">
        <w:rPr>
          <w:rFonts w:ascii="仿宋" w:eastAsia="仿宋" w:hAnsi="仿宋" w:hint="eastAsia"/>
          <w:sz w:val="32"/>
          <w:szCs w:val="32"/>
        </w:rPr>
        <w:t>《中华人民共和国教师法》</w:t>
      </w:r>
      <w:r w:rsidRPr="0062573B">
        <w:rPr>
          <w:rFonts w:ascii="仿宋" w:eastAsia="仿宋" w:hAnsi="仿宋" w:hint="eastAsia"/>
          <w:sz w:val="32"/>
          <w:szCs w:val="32"/>
        </w:rPr>
        <w:t>规定的学历要求</w:t>
      </w:r>
    </w:p>
    <w:p w14:paraId="13C6BD17"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1.申请认定幼儿园、小学、初中教师资格的，应当具备大学专科毕业及以上学历（其中具有中等幼儿师范学校或中等师范学校学历的师范生可申请认定与其所学学段相一致的幼儿园或小学教师资格）；</w:t>
      </w:r>
    </w:p>
    <w:p w14:paraId="4A50CC22"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2.申请认定高级中学教师资格、中等职业学校教师资格的，应当具备高等师范院校或者其他大学本科毕业及以上学历；</w:t>
      </w:r>
    </w:p>
    <w:p w14:paraId="18B417B6"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3.申请认定中等职业学校实习指导教师资格的，应当具</w:t>
      </w:r>
      <w:r w:rsidRPr="0062573B">
        <w:rPr>
          <w:rFonts w:ascii="仿宋" w:eastAsia="仿宋" w:hAnsi="仿宋" w:hint="eastAsia"/>
          <w:sz w:val="32"/>
          <w:szCs w:val="32"/>
        </w:rPr>
        <w:lastRenderedPageBreak/>
        <w:t>备普通中等职业学校毕业及其以上学历，并具有相当助理工程师及以上专业技术职务或者中级及以上工人技术等级。</w:t>
      </w:r>
    </w:p>
    <w:p w14:paraId="4FFE4F0C"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“结业”“肄业”均不符合教师资格认定的学历要求。</w:t>
      </w:r>
    </w:p>
    <w:p w14:paraId="6A2B6675"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四）普通话水平应达到国家语委颁布的《普通话水平测试等级标准》二级乙等以上标准，其中语文教师、幼儿园教师和担任对外汉语教学的教师应达到二级甲等以上标准；语音教师和播音、主持、影视剧表演等专业教师应当达到一级水平。</w:t>
      </w:r>
    </w:p>
    <w:p w14:paraId="1E069450"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五）纳入免试认定改革范围的教育类研究生和师范生，可凭有效期内的《师范生教师职业能力证书》申请认定相应任教学段和任教学科的教师资格。2014年及以前入学的师范生已直接认定过教师资格的，不能再直接认定教师资格。</w:t>
      </w:r>
    </w:p>
    <w:p w14:paraId="7D747390" w14:textId="77777777" w:rsidR="005F6215" w:rsidRPr="0062573B" w:rsidRDefault="005B6F90">
      <w:pPr>
        <w:spacing w:line="560" w:lineRule="exact"/>
        <w:ind w:firstLineChars="200" w:firstLine="640"/>
        <w:rPr>
          <w:rFonts w:ascii="黑体" w:eastAsia="黑体" w:hAnsi="黑体" w:hint="eastAsia"/>
          <w:sz w:val="32"/>
          <w:szCs w:val="32"/>
        </w:rPr>
      </w:pPr>
      <w:r w:rsidRPr="0062573B">
        <w:rPr>
          <w:rFonts w:ascii="黑体" w:eastAsia="黑体" w:hAnsi="黑体" w:hint="eastAsia"/>
          <w:sz w:val="32"/>
          <w:szCs w:val="32"/>
        </w:rPr>
        <w:t>三、认定时间安排</w:t>
      </w:r>
    </w:p>
    <w:p w14:paraId="7782457C"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2022年我县中小学教师资格认定分两次进行。第一次网上报名时间为4月21日至5月7日17:00，第二次网上报名时间为6月21日至7月7日17:00。参加免试认定改革的2022届毕业生网上报名时间为6月21日至7月7日17:00。</w:t>
      </w:r>
      <w:r w:rsidRPr="0062573B">
        <w:rPr>
          <w:rFonts w:ascii="仿宋" w:eastAsia="仿宋" w:hAnsi="仿宋"/>
          <w:color w:val="000000"/>
          <w:kern w:val="0"/>
          <w:sz w:val="32"/>
          <w:szCs w:val="32"/>
        </w:rPr>
        <w:t>幼儿园、小学和初级中学教师资格网上申报时间与省教育厅规定时间同步。</w:t>
      </w:r>
    </w:p>
    <w:p w14:paraId="5BB08EB8" w14:textId="77777777" w:rsidR="005F6215" w:rsidRPr="0062573B" w:rsidRDefault="005B6F90">
      <w:pPr>
        <w:spacing w:line="560" w:lineRule="exact"/>
        <w:ind w:firstLineChars="200" w:firstLine="640"/>
        <w:rPr>
          <w:rFonts w:ascii="黑体" w:eastAsia="黑体" w:hAnsi="黑体" w:hint="eastAsia"/>
          <w:sz w:val="32"/>
          <w:szCs w:val="32"/>
        </w:rPr>
      </w:pPr>
      <w:r w:rsidRPr="0062573B">
        <w:rPr>
          <w:rFonts w:ascii="黑体" w:eastAsia="黑体" w:hAnsi="黑体" w:hint="eastAsia"/>
          <w:sz w:val="32"/>
          <w:szCs w:val="32"/>
        </w:rPr>
        <w:t>四、申请认定方式</w:t>
      </w:r>
    </w:p>
    <w:p w14:paraId="1F601F9B"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符合申请条件的申请人可在中国教师资格网（www.jszg.edu.cn）开放时间注册个人账号（选择“教师资格认定申请人网报入口”），完善个人信息，并在我省报名时段内登录报名。</w:t>
      </w:r>
    </w:p>
    <w:p w14:paraId="45A95354"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lastRenderedPageBreak/>
        <w:t>申请人在网报过程中，应仔细阅读《个人承诺书》并按网报系统提示签字上传，在预览《教师资格认定申请表》时可查看整体效果。如预览时发现上传的《个人承诺书》位置不正确、不清晰或签名不完整，务请重新上传，否则不能认定。</w:t>
      </w:r>
    </w:p>
    <w:p w14:paraId="0BEE8513" w14:textId="77777777" w:rsidR="005F6215" w:rsidRPr="0062573B" w:rsidRDefault="005B6F90">
      <w:pPr>
        <w:spacing w:line="560" w:lineRule="exact"/>
        <w:ind w:firstLineChars="200" w:firstLine="640"/>
        <w:rPr>
          <w:rFonts w:ascii="黑体" w:eastAsia="黑体" w:hAnsi="黑体" w:hint="eastAsia"/>
          <w:sz w:val="32"/>
          <w:szCs w:val="32"/>
        </w:rPr>
      </w:pPr>
      <w:r w:rsidRPr="0062573B">
        <w:rPr>
          <w:rFonts w:ascii="黑体" w:eastAsia="黑体" w:hAnsi="黑体" w:hint="eastAsia"/>
          <w:sz w:val="32"/>
          <w:szCs w:val="32"/>
        </w:rPr>
        <w:t>五、现场确认</w:t>
      </w:r>
    </w:p>
    <w:p w14:paraId="5873EF49"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2022年教师资格认定现场确认时间及地点</w:t>
      </w:r>
    </w:p>
    <w:p w14:paraId="72AFA500"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现场确认时间分两次进行，具体为：</w:t>
      </w:r>
    </w:p>
    <w:p w14:paraId="5759D6E7"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第一次：2022年5月9日— 5月13日（上午9:00-11:45，下午14:00-17:30）</w:t>
      </w:r>
    </w:p>
    <w:p w14:paraId="2C9636F5" w14:textId="77777777" w:rsidR="005F6215" w:rsidRPr="0062573B" w:rsidRDefault="005B6F90">
      <w:pPr>
        <w:spacing w:line="560" w:lineRule="exact"/>
        <w:ind w:firstLineChars="200" w:firstLine="640"/>
        <w:rPr>
          <w:rFonts w:ascii="仿宋" w:eastAsia="仿宋" w:hAnsi="仿宋" w:hint="eastAsia"/>
          <w:color w:val="FF0000"/>
          <w:sz w:val="32"/>
          <w:szCs w:val="32"/>
        </w:rPr>
      </w:pPr>
      <w:r w:rsidRPr="0062573B">
        <w:rPr>
          <w:rFonts w:ascii="仿宋" w:eastAsia="仿宋" w:hAnsi="仿宋" w:hint="eastAsia"/>
          <w:sz w:val="32"/>
          <w:szCs w:val="32"/>
        </w:rPr>
        <w:t>第二次：2022年7月11日— 7月13日（上午9:00-11:45，下午14:00-17:30）</w:t>
      </w:r>
    </w:p>
    <w:p w14:paraId="19C72315" w14:textId="77777777" w:rsidR="005F6215" w:rsidRPr="0062573B" w:rsidRDefault="005B6F90">
      <w:pPr>
        <w:spacing w:line="560" w:lineRule="exact"/>
        <w:ind w:firstLineChars="200" w:firstLine="640"/>
        <w:rPr>
          <w:rFonts w:ascii="仿宋" w:eastAsia="仿宋" w:hAnsi="仿宋" w:hint="eastAsia"/>
          <w:sz w:val="32"/>
          <w:szCs w:val="32"/>
          <w:shd w:val="clear" w:color="auto" w:fill="FFFFFF"/>
        </w:rPr>
      </w:pPr>
      <w:r w:rsidRPr="0062573B">
        <w:rPr>
          <w:rFonts w:ascii="仿宋" w:eastAsia="仿宋" w:hAnsi="仿宋" w:hint="eastAsia"/>
          <w:sz w:val="32"/>
          <w:szCs w:val="32"/>
          <w:shd w:val="clear" w:color="auto" w:fill="FFFFFF"/>
        </w:rPr>
        <w:t>现场确认地点：金湖县市民中心教育体育局窗口</w:t>
      </w:r>
      <w:r w:rsidRPr="0062573B">
        <w:rPr>
          <w:rFonts w:ascii="仿宋" w:eastAsia="仿宋" w:hAnsi="仿宋"/>
          <w:sz w:val="32"/>
          <w:szCs w:val="32"/>
          <w:shd w:val="clear" w:color="auto" w:fill="FFFFFF"/>
        </w:rPr>
        <w:t>（地址：金湖县</w:t>
      </w:r>
      <w:r w:rsidRPr="0062573B">
        <w:rPr>
          <w:rFonts w:ascii="仿宋" w:eastAsia="仿宋" w:hAnsi="仿宋" w:hint="eastAsia"/>
          <w:sz w:val="32"/>
          <w:szCs w:val="32"/>
          <w:shd w:val="clear" w:color="auto" w:fill="FFFFFF"/>
        </w:rPr>
        <w:t>园林南路288号</w:t>
      </w:r>
      <w:r w:rsidRPr="0062573B">
        <w:rPr>
          <w:rFonts w:ascii="仿宋" w:eastAsia="仿宋" w:hAnsi="仿宋"/>
          <w:sz w:val="32"/>
          <w:szCs w:val="32"/>
          <w:shd w:val="clear" w:color="auto" w:fill="FFFFFF"/>
        </w:rPr>
        <w:t>，咨询电话：0517-86902016）。</w:t>
      </w:r>
    </w:p>
    <w:p w14:paraId="07999A73" w14:textId="77777777" w:rsidR="005F6215" w:rsidRPr="0062573B" w:rsidRDefault="005B6F90">
      <w:pPr>
        <w:pStyle w:val="a5"/>
        <w:widowControl/>
        <w:spacing w:beforeAutospacing="0" w:afterAutospacing="0" w:line="450" w:lineRule="atLeast"/>
        <w:ind w:firstLineChars="200" w:firstLine="640"/>
        <w:rPr>
          <w:rFonts w:ascii="仿宋" w:eastAsia="仿宋" w:hAnsi="仿宋" w:cstheme="minorBidi" w:hint="eastAsia"/>
          <w:kern w:val="2"/>
          <w:sz w:val="32"/>
          <w:szCs w:val="32"/>
        </w:rPr>
      </w:pPr>
      <w:r w:rsidRPr="0062573B">
        <w:rPr>
          <w:rFonts w:ascii="仿宋" w:eastAsia="仿宋" w:hAnsi="仿宋"/>
          <w:sz w:val="32"/>
          <w:szCs w:val="32"/>
          <w:shd w:val="clear" w:color="auto" w:fill="FFFFFF"/>
        </w:rPr>
        <w:t>如现场确认时间和现场确认地点有调整将另行通知。</w:t>
      </w:r>
    </w:p>
    <w:p w14:paraId="2AC6DBA3" w14:textId="77777777" w:rsidR="005F6215" w:rsidRPr="0062573B" w:rsidRDefault="005B6F90">
      <w:pPr>
        <w:spacing w:line="560" w:lineRule="exact"/>
        <w:ind w:firstLineChars="200" w:firstLine="640"/>
        <w:rPr>
          <w:rFonts w:ascii="黑体" w:eastAsia="黑体" w:hAnsi="黑体" w:hint="eastAsia"/>
          <w:sz w:val="32"/>
          <w:szCs w:val="32"/>
        </w:rPr>
      </w:pPr>
      <w:r w:rsidRPr="0062573B">
        <w:rPr>
          <w:rFonts w:ascii="黑体" w:eastAsia="黑体" w:hAnsi="黑体" w:hint="eastAsia"/>
          <w:sz w:val="32"/>
          <w:szCs w:val="32"/>
        </w:rPr>
        <w:t>六、提交材料</w:t>
      </w:r>
    </w:p>
    <w:p w14:paraId="29E4B5FC"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（一）有效期内的居民身份证。</w:t>
      </w:r>
    </w:p>
    <w:p w14:paraId="4626601C"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（二）户籍信息或居住证等。</w:t>
      </w:r>
    </w:p>
    <w:p w14:paraId="4941EAA9"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1. 在户籍所在地申请的，需提供申请人《居民户口簿》（包括首页与个人页）；集体户口的，需提供集体户口簿中本人户籍页；</w:t>
      </w:r>
    </w:p>
    <w:p w14:paraId="00D44318"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2. 在居住地申请的，需提供当地居住证；</w:t>
      </w:r>
    </w:p>
    <w:p w14:paraId="6A1EA032"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3. 在全日制就读高校所在地申请的学生，应提供注册信息完整的学生证，应届毕业生如未能通过在线学籍核验，</w:t>
      </w:r>
      <w:r w:rsidRPr="0062573B">
        <w:rPr>
          <w:rFonts w:ascii="仿宋" w:eastAsia="仿宋" w:hAnsi="仿宋" w:hint="eastAsia"/>
          <w:sz w:val="32"/>
          <w:szCs w:val="32"/>
        </w:rPr>
        <w:lastRenderedPageBreak/>
        <w:t>需提供“应届毕业生就业推荐表”；</w:t>
      </w:r>
    </w:p>
    <w:p w14:paraId="33F48C03"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4. 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14:paraId="47AC18F8"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5. 在居住地申请认定的港澳台居民，应提供当地公安机关签发的港澳台居民居住证；在中小学教师资格考试所在地申请认定的港澳台居民，应提供港澳台居住证或港澳居民来往内地通行证、5年有效期台湾居民来往大陆通行证。</w:t>
      </w:r>
    </w:p>
    <w:p w14:paraId="3046BFAE"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（三）学历证书。学历信息经网报系统比对成功的无需提交。在港澳台地区取得的学历和在国外取得的学历还应同时提供教育部留学服务中心出具的相应的学历学位认证书。</w:t>
      </w:r>
    </w:p>
    <w:p w14:paraId="25344B08"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特别提示：在审核材料过程中，对于网报系统无法直接比对验证的学历（中等职业学校学历除外），申请人要提交《中国高等教育学历认证报告》（在学信网www.chsi.com.cn在线申请），否则将视为不合格学历不予受理。建议申请人提前在学信网验证学历，无法验证的及早申请认证报告；持港澳台学历或国外学历的申请人提前在教育部留学服务中心网上服务大厅（http://zwfw.cscse.edu.cn）进行学历认证，以免影响认定。</w:t>
      </w:r>
    </w:p>
    <w:p w14:paraId="622F3D0F"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（四）普通话水平测试等级证书（网报系统能验证的无需提供）。</w:t>
      </w:r>
    </w:p>
    <w:p w14:paraId="49464968"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（五）《中小学教师资格考试合格证明》和《师范生教师职业能力证书》通过网报系统验证，无需提供。</w:t>
      </w:r>
    </w:p>
    <w:p w14:paraId="287AF645"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lastRenderedPageBreak/>
        <w:t>2014年及以前入学的全日制普通院校师范类毕业生申请直接认定教师资格，如毕业证书中无明确标注“师范”字样，需提供由毕业学校教务部门验印的个人学习成绩单（有必修科目教育学、教育心理学的考试和教育实习合格成绩），另外还需提供以下材料之一证明：</w:t>
      </w:r>
    </w:p>
    <w:p w14:paraId="10468697"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t>1.毕业学校上级教育主管部门下达的当年入学时的专业招生计划文件复印件，标明本专业为全日制师范类专业（加盖毕业学校教务、档案或发展规划部门公章）。</w:t>
      </w:r>
    </w:p>
    <w:p w14:paraId="7CA61A4E"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t>2.带有申请人姓名和专业的当年全日制师范生录取名册复印件（需有师范专业标注，加盖毕业学校招生或档案部门公章）。</w:t>
      </w:r>
    </w:p>
    <w:p w14:paraId="0B4C1F2C"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t>3.个人学习档案中学习成绩单上专业栏标注“师范”字样（复印件加盖学校教务部门或人事档案管理部门公章）。</w:t>
      </w:r>
    </w:p>
    <w:p w14:paraId="02547FC7"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t>4.《应届毕业生就业推荐表》上注明为师范类毕业生（复印件加盖人事档案管理部门公章）。</w:t>
      </w:r>
    </w:p>
    <w:p w14:paraId="7EB6AFE2"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t>5.高校发出的录取通知书的专业栏后注有“师范”字样（复印件加盖毕业学校招生或学籍管理部门公章）。</w:t>
      </w:r>
    </w:p>
    <w:p w14:paraId="418672F4" w14:textId="77777777" w:rsidR="005F6215" w:rsidRPr="0062573B" w:rsidRDefault="005B6F90">
      <w:pPr>
        <w:adjustRightInd w:val="0"/>
        <w:snapToGrid w:val="0"/>
        <w:spacing w:line="540" w:lineRule="exact"/>
        <w:ind w:firstLineChars="200" w:firstLine="640"/>
        <w:rPr>
          <w:rFonts w:ascii="仿宋" w:eastAsia="仿宋" w:hAnsi="仿宋" w:hint="eastAsia"/>
          <w:sz w:val="32"/>
          <w:szCs w:val="32"/>
        </w:rPr>
      </w:pPr>
      <w:r w:rsidRPr="0062573B">
        <w:rPr>
          <w:rFonts w:ascii="仿宋" w:eastAsia="仿宋" w:hAnsi="仿宋"/>
          <w:sz w:val="32"/>
          <w:szCs w:val="32"/>
        </w:rPr>
        <w:t>6.1999年高校扩招之前入学的师范类专业毕业生，其毕业成绩单中虽然没有“师范”字样，但已系统学习过教育学和教育心理学且教育实习成绩合格（复印件加盖学校教务或人事档案管理部门公章）。</w:t>
      </w:r>
    </w:p>
    <w:p w14:paraId="5DF4E32A"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六）港澳台居民需提交由香港特别行政区、澳门特别行政区和台湾地区有关部门开具的无犯罪记录证明。如有需要，香港和澳门申请人可通过认定机构申领我省统一开具的请相关部门出具无犯罪记录证明的函件。</w:t>
      </w:r>
    </w:p>
    <w:p w14:paraId="16BBAB03"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lastRenderedPageBreak/>
        <w:t>（七）近期1寸免冠白底彩色相片1张（正规纸质证件相片，用以办理教师资格证书，尺寸为25mmX35mm，应与在网报系统上传的版式相同）。</w:t>
      </w:r>
    </w:p>
    <w:p w14:paraId="389C4305"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（八）申请中等职业学校实习指导教师资格的，还需提供相当助理工程师及以上专业技术职务的职称证书或中级及以上工人技术等级的资格证书。</w:t>
      </w:r>
    </w:p>
    <w:p w14:paraId="5DC3E1BE"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（九）体检合格的《江苏省中小学教师资格申请人员体检表》或《江苏省幼儿园教师资格申请人员体检表》。</w:t>
      </w:r>
    </w:p>
    <w:p w14:paraId="3EB82870"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以上材料未提复印件的均为原件。申请人提交的材料不全或不符合要求的，应于受理期限终止前补齐，逾期后果自负。</w:t>
      </w:r>
    </w:p>
    <w:p w14:paraId="39F4388A" w14:textId="77777777" w:rsidR="005F6215" w:rsidRPr="0062573B" w:rsidRDefault="005B6F90" w:rsidP="0062573B">
      <w:pPr>
        <w:spacing w:line="560" w:lineRule="exact"/>
        <w:ind w:leftChars="200" w:left="420" w:firstLineChars="100" w:firstLine="320"/>
        <w:rPr>
          <w:rFonts w:ascii="黑体" w:eastAsia="黑体" w:hAnsi="黑体" w:hint="eastAsia"/>
          <w:sz w:val="32"/>
          <w:szCs w:val="32"/>
        </w:rPr>
      </w:pPr>
      <w:r w:rsidRPr="0062573B">
        <w:rPr>
          <w:rFonts w:ascii="黑体" w:eastAsia="黑体" w:hAnsi="黑体" w:hint="eastAsia"/>
          <w:sz w:val="32"/>
          <w:szCs w:val="32"/>
        </w:rPr>
        <w:t>七、体格检查</w:t>
      </w:r>
    </w:p>
    <w:p w14:paraId="6929D687"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（一）体检对象：</w:t>
      </w:r>
    </w:p>
    <w:p w14:paraId="0517F56E"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已申请教师资格并通过现场确认的人员均须参加体检。不在规定时间内到指定医院体检或不到指定医院参加体检的人员不得认定教师资格。</w:t>
      </w:r>
    </w:p>
    <w:p w14:paraId="032F1E29"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sz w:val="32"/>
          <w:szCs w:val="32"/>
        </w:rPr>
        <w:t>（二）体检时间与地点：</w:t>
      </w:r>
    </w:p>
    <w:p w14:paraId="41A4A9EA"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体检时间：</w:t>
      </w:r>
    </w:p>
    <w:p w14:paraId="6517577D"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202</w:t>
      </w:r>
      <w:r w:rsidRPr="0062573B">
        <w:rPr>
          <w:rFonts w:ascii="仿宋" w:eastAsia="仿宋" w:hAnsi="仿宋"/>
          <w:sz w:val="32"/>
          <w:szCs w:val="32"/>
        </w:rPr>
        <w:t>2</w:t>
      </w:r>
      <w:r w:rsidRPr="0062573B">
        <w:rPr>
          <w:rFonts w:ascii="仿宋" w:eastAsia="仿宋" w:hAnsi="仿宋" w:hint="eastAsia"/>
          <w:sz w:val="32"/>
          <w:szCs w:val="32"/>
        </w:rPr>
        <w:t>年</w:t>
      </w:r>
      <w:r w:rsidRPr="0062573B">
        <w:rPr>
          <w:rFonts w:ascii="仿宋" w:eastAsia="仿宋" w:hAnsi="仿宋"/>
          <w:sz w:val="32"/>
          <w:szCs w:val="32"/>
        </w:rPr>
        <w:t>4</w:t>
      </w:r>
      <w:r w:rsidRPr="0062573B">
        <w:rPr>
          <w:rFonts w:ascii="仿宋" w:eastAsia="仿宋" w:hAnsi="仿宋" w:hint="eastAsia"/>
          <w:sz w:val="32"/>
          <w:szCs w:val="32"/>
        </w:rPr>
        <w:t>月</w:t>
      </w:r>
      <w:r w:rsidRPr="0062573B">
        <w:rPr>
          <w:rFonts w:ascii="仿宋" w:eastAsia="仿宋" w:hAnsi="仿宋"/>
          <w:sz w:val="32"/>
          <w:szCs w:val="32"/>
        </w:rPr>
        <w:t>15</w:t>
      </w:r>
      <w:r w:rsidRPr="0062573B">
        <w:rPr>
          <w:rFonts w:ascii="仿宋" w:eastAsia="仿宋" w:hAnsi="仿宋" w:hint="eastAsia"/>
          <w:sz w:val="32"/>
          <w:szCs w:val="32"/>
        </w:rPr>
        <w:t>日—202</w:t>
      </w:r>
      <w:r w:rsidRPr="0062573B">
        <w:rPr>
          <w:rFonts w:ascii="仿宋" w:eastAsia="仿宋" w:hAnsi="仿宋"/>
          <w:sz w:val="32"/>
          <w:szCs w:val="32"/>
        </w:rPr>
        <w:t>2</w:t>
      </w:r>
      <w:r w:rsidRPr="0062573B">
        <w:rPr>
          <w:rFonts w:ascii="仿宋" w:eastAsia="仿宋" w:hAnsi="仿宋" w:hint="eastAsia"/>
          <w:sz w:val="32"/>
          <w:szCs w:val="32"/>
        </w:rPr>
        <w:t>年</w:t>
      </w:r>
      <w:r w:rsidRPr="0062573B">
        <w:rPr>
          <w:rFonts w:ascii="仿宋" w:eastAsia="仿宋" w:hAnsi="仿宋"/>
          <w:sz w:val="32"/>
          <w:szCs w:val="32"/>
        </w:rPr>
        <w:t>5</w:t>
      </w:r>
      <w:r w:rsidRPr="0062573B">
        <w:rPr>
          <w:rFonts w:ascii="仿宋" w:eastAsia="仿宋" w:hAnsi="仿宋" w:hint="eastAsia"/>
          <w:sz w:val="32"/>
          <w:szCs w:val="32"/>
        </w:rPr>
        <w:t>月</w:t>
      </w:r>
      <w:r w:rsidRPr="0062573B">
        <w:rPr>
          <w:rFonts w:ascii="仿宋" w:eastAsia="仿宋" w:hAnsi="仿宋"/>
          <w:sz w:val="32"/>
          <w:szCs w:val="32"/>
        </w:rPr>
        <w:t>12</w:t>
      </w:r>
      <w:r w:rsidRPr="0062573B">
        <w:rPr>
          <w:rFonts w:ascii="仿宋" w:eastAsia="仿宋" w:hAnsi="仿宋" w:hint="eastAsia"/>
          <w:sz w:val="32"/>
          <w:szCs w:val="32"/>
        </w:rPr>
        <w:t>日（周一至周六上午）</w:t>
      </w:r>
    </w:p>
    <w:p w14:paraId="4B845351" w14:textId="77777777" w:rsidR="005F6215" w:rsidRPr="0062573B" w:rsidRDefault="005B6F90">
      <w:pPr>
        <w:pStyle w:val="a5"/>
        <w:widowControl/>
        <w:spacing w:beforeAutospacing="0" w:afterAutospacing="0" w:line="520" w:lineRule="exact"/>
        <w:ind w:firstLineChars="200" w:firstLine="640"/>
        <w:jc w:val="both"/>
        <w:rPr>
          <w:rFonts w:ascii="仿宋" w:eastAsia="仿宋" w:hAnsi="仿宋" w:cstheme="minorBidi" w:hint="eastAsia"/>
          <w:kern w:val="2"/>
          <w:sz w:val="32"/>
          <w:szCs w:val="32"/>
        </w:rPr>
      </w:pPr>
      <w:r w:rsidRPr="0062573B">
        <w:rPr>
          <w:rFonts w:ascii="仿宋" w:eastAsia="仿宋" w:hAnsi="仿宋" w:cstheme="minorBidi" w:hint="eastAsia"/>
          <w:kern w:val="2"/>
          <w:sz w:val="32"/>
          <w:szCs w:val="32"/>
        </w:rPr>
        <w:t>体检地点：</w:t>
      </w:r>
      <w:r w:rsidRPr="0062573B">
        <w:rPr>
          <w:rFonts w:ascii="仿宋" w:eastAsia="仿宋" w:hAnsi="仿宋" w:cstheme="minorBidi"/>
          <w:kern w:val="2"/>
          <w:sz w:val="32"/>
          <w:szCs w:val="32"/>
        </w:rPr>
        <w:t>金湖县</w:t>
      </w:r>
      <w:r w:rsidRPr="0062573B">
        <w:rPr>
          <w:rFonts w:ascii="仿宋" w:eastAsia="仿宋" w:hAnsi="仿宋" w:cstheme="minorBidi" w:hint="eastAsia"/>
          <w:kern w:val="2"/>
          <w:sz w:val="32"/>
          <w:szCs w:val="32"/>
        </w:rPr>
        <w:t>中医院体检中心（金湖县园林路1</w:t>
      </w:r>
      <w:r w:rsidRPr="0062573B">
        <w:rPr>
          <w:rFonts w:ascii="仿宋" w:eastAsia="仿宋" w:hAnsi="仿宋" w:cstheme="minorBidi"/>
          <w:kern w:val="2"/>
          <w:sz w:val="32"/>
          <w:szCs w:val="32"/>
        </w:rPr>
        <w:t>99号</w:t>
      </w:r>
      <w:r w:rsidRPr="0062573B">
        <w:rPr>
          <w:rFonts w:ascii="仿宋" w:eastAsia="仿宋" w:hAnsi="仿宋" w:cstheme="minorBidi" w:hint="eastAsia"/>
          <w:kern w:val="2"/>
          <w:sz w:val="32"/>
          <w:szCs w:val="32"/>
        </w:rPr>
        <w:t>）,电话：0517-8</w:t>
      </w:r>
      <w:r w:rsidRPr="0062573B">
        <w:rPr>
          <w:rFonts w:ascii="仿宋" w:eastAsia="仿宋" w:hAnsi="仿宋" w:cstheme="minorBidi"/>
          <w:kern w:val="2"/>
          <w:sz w:val="32"/>
          <w:szCs w:val="32"/>
        </w:rPr>
        <w:t>6901565。</w:t>
      </w:r>
    </w:p>
    <w:p w14:paraId="2E7D1C66" w14:textId="77777777" w:rsidR="005F6215" w:rsidRPr="0062573B" w:rsidRDefault="005B6F90">
      <w:pPr>
        <w:pStyle w:val="a5"/>
        <w:widowControl/>
        <w:spacing w:beforeAutospacing="0" w:afterAutospacing="0" w:line="520" w:lineRule="exact"/>
        <w:ind w:firstLineChars="200" w:firstLine="640"/>
        <w:jc w:val="both"/>
        <w:rPr>
          <w:rFonts w:ascii="仿宋" w:eastAsia="仿宋" w:hAnsi="仿宋" w:cstheme="minorBidi" w:hint="eastAsia"/>
          <w:kern w:val="2"/>
          <w:sz w:val="32"/>
          <w:szCs w:val="32"/>
        </w:rPr>
      </w:pPr>
      <w:r w:rsidRPr="0062573B">
        <w:rPr>
          <w:rFonts w:ascii="仿宋" w:eastAsia="仿宋" w:hAnsi="仿宋" w:cstheme="minorBidi" w:hint="eastAsia"/>
          <w:kern w:val="2"/>
          <w:sz w:val="32"/>
          <w:szCs w:val="32"/>
        </w:rPr>
        <w:t>因疫情原因，为避免人员大规模集聚，本次体检不集中组织。请申报幼儿园、小学和初级中学教师资格人员请携带</w:t>
      </w:r>
      <w:r w:rsidR="00E23E30">
        <w:rPr>
          <w:rFonts w:ascii="仿宋" w:eastAsia="仿宋" w:hAnsi="仿宋" w:cstheme="minorBidi" w:hint="eastAsia"/>
          <w:kern w:val="2"/>
          <w:sz w:val="32"/>
          <w:szCs w:val="32"/>
        </w:rPr>
        <w:t>体检表</w:t>
      </w:r>
      <w:r w:rsidRPr="0062573B">
        <w:rPr>
          <w:rFonts w:ascii="仿宋" w:eastAsia="仿宋" w:hAnsi="仿宋" w:cstheme="minorBidi" w:hint="eastAsia"/>
          <w:kern w:val="2"/>
          <w:sz w:val="32"/>
          <w:szCs w:val="32"/>
        </w:rPr>
        <w:t>在上述时间段内自行参加体检，费用自理（幼儿园163</w:t>
      </w:r>
      <w:r w:rsidRPr="0062573B">
        <w:rPr>
          <w:rFonts w:ascii="仿宋" w:eastAsia="仿宋" w:hAnsi="仿宋" w:cstheme="minorBidi" w:hint="eastAsia"/>
          <w:kern w:val="2"/>
          <w:sz w:val="32"/>
          <w:szCs w:val="32"/>
        </w:rPr>
        <w:lastRenderedPageBreak/>
        <w:t>元/人,小学和初级中学136元/人）。请参加体检人员根据本人认定资格种类及时下载（A4正反打印）附件1《江苏省中小学教师资格申请人员体检表》（非幼儿园申请人用）或附件2《江苏省幼儿园教师资格申请人员体检表》（幼儿园申请人专用)，如实填写“受检者确认签字”及以上内容并粘贴照片，及时了解体检信息及体检结果，积极与体检医院对接，体检不合格不能认定教师资格，</w:t>
      </w:r>
      <w:r w:rsidR="008B0C65" w:rsidRPr="0062573B">
        <w:rPr>
          <w:rFonts w:ascii="仿宋" w:eastAsia="仿宋" w:hAnsi="仿宋" w:cstheme="minorBidi" w:hint="eastAsia"/>
          <w:kern w:val="2"/>
          <w:sz w:val="32"/>
          <w:szCs w:val="32"/>
        </w:rPr>
        <w:t>体检合格人员的体检表</w:t>
      </w:r>
      <w:r w:rsidRPr="0062573B">
        <w:rPr>
          <w:rFonts w:ascii="仿宋" w:eastAsia="仿宋" w:hAnsi="仿宋" w:cstheme="minorBidi" w:hint="eastAsia"/>
          <w:kern w:val="2"/>
          <w:sz w:val="32"/>
          <w:szCs w:val="32"/>
        </w:rPr>
        <w:t>请带到确认现场。所有申请人员必须在规定时间内到指定医院参加体检。因个人原因造成未能按要求体检等，不予认定教师资格，后果自负。</w:t>
      </w:r>
    </w:p>
    <w:p w14:paraId="10B743F5" w14:textId="77777777" w:rsidR="005F6215" w:rsidRPr="0062573B" w:rsidRDefault="005B6F90">
      <w:pPr>
        <w:ind w:firstLineChars="200" w:firstLine="640"/>
        <w:jc w:val="left"/>
        <w:rPr>
          <w:rFonts w:ascii="仿宋" w:eastAsia="仿宋" w:hAnsi="仿宋" w:hint="eastAsia"/>
          <w:sz w:val="32"/>
          <w:szCs w:val="32"/>
        </w:rPr>
      </w:pPr>
      <w:r w:rsidRPr="0062573B">
        <w:rPr>
          <w:rFonts w:ascii="仿宋" w:eastAsia="仿宋" w:hAnsi="仿宋" w:hint="eastAsia"/>
          <w:sz w:val="32"/>
          <w:szCs w:val="32"/>
        </w:rPr>
        <w:t>第二次认定体检时间及地点另行通知。</w:t>
      </w:r>
    </w:p>
    <w:p w14:paraId="61B6CBBE" w14:textId="77777777" w:rsidR="005F6215" w:rsidRPr="00544047" w:rsidRDefault="005B6F90">
      <w:pPr>
        <w:spacing w:line="560" w:lineRule="exact"/>
        <w:ind w:firstLineChars="200" w:firstLine="640"/>
        <w:rPr>
          <w:rFonts w:ascii="黑体" w:eastAsia="黑体" w:hAnsi="黑体" w:hint="eastAsia"/>
          <w:sz w:val="32"/>
          <w:szCs w:val="32"/>
        </w:rPr>
      </w:pPr>
      <w:r w:rsidRPr="00544047">
        <w:rPr>
          <w:rFonts w:ascii="黑体" w:eastAsia="黑体" w:hAnsi="黑体" w:hint="eastAsia"/>
          <w:sz w:val="32"/>
          <w:szCs w:val="32"/>
        </w:rPr>
        <w:t>八、其他</w:t>
      </w:r>
    </w:p>
    <w:p w14:paraId="3CB32BA3"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（一）根据国家有关规定，同一申请人在同一年内只能申请一种教师资格。</w:t>
      </w:r>
    </w:p>
    <w:p w14:paraId="409DF078"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二）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061F06C9"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三）申请人应在个人承诺书中做出真实无误的承诺，承诺如与事实不符，均属于弄虚作假、骗取教师资格行为。一经查实，相关教育行政部门将依据国家相关法律法规，对申请人作出“撤销教师资格、五年内不得重新取得教师资格”或“丧失教师资格，不得重新申请认定教师资格”的行政处罚。</w:t>
      </w:r>
    </w:p>
    <w:p w14:paraId="6F5402AA"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lastRenderedPageBreak/>
        <w:t>（四）因可能受疫情影响等原因，视具体情形及工作实际，教师资格认定机构会通过认定机构网站发布相关通知、公告（补充）等，请申请认定人员时刻关注认定机构网站，了解相关信息。若因未能及时关注相关信息等造成相关后果，责任自负。</w:t>
      </w:r>
    </w:p>
    <w:p w14:paraId="04F73610" w14:textId="77777777" w:rsidR="005F6215" w:rsidRPr="00544047" w:rsidRDefault="005B6F90">
      <w:pPr>
        <w:spacing w:line="560" w:lineRule="exact"/>
        <w:ind w:firstLineChars="200" w:firstLine="640"/>
        <w:rPr>
          <w:rFonts w:ascii="黑体" w:eastAsia="黑体" w:hAnsi="黑体" w:hint="eastAsia"/>
          <w:sz w:val="32"/>
          <w:szCs w:val="32"/>
        </w:rPr>
      </w:pPr>
      <w:r w:rsidRPr="00544047">
        <w:rPr>
          <w:rFonts w:ascii="黑体" w:eastAsia="黑体" w:hAnsi="黑体" w:hint="eastAsia"/>
          <w:sz w:val="32"/>
          <w:szCs w:val="32"/>
        </w:rPr>
        <w:t>九、政策咨询</w:t>
      </w:r>
    </w:p>
    <w:p w14:paraId="1AE1B27F"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有关教师资格认定的政策和信息将陆续在金湖县人民政府网站（http://www.jinhu.gov.cn/）“政务公开—重点领域—社会公益事业建设领域—教育”栏目发布，请申请人密切关注，及时查询（咨询电话：金湖县市民中心教育体育局窗口0517-86902016）。</w:t>
      </w:r>
    </w:p>
    <w:p w14:paraId="5F896BD4" w14:textId="77777777" w:rsidR="005F6215" w:rsidRPr="0062573B" w:rsidRDefault="005B6F90">
      <w:pPr>
        <w:spacing w:line="560" w:lineRule="exact"/>
        <w:ind w:firstLineChars="200" w:firstLine="640"/>
        <w:rPr>
          <w:rFonts w:ascii="仿宋" w:eastAsia="仿宋" w:hAnsi="仿宋" w:hint="eastAsia"/>
          <w:sz w:val="32"/>
          <w:szCs w:val="32"/>
        </w:rPr>
      </w:pPr>
      <w:r w:rsidRPr="0062573B">
        <w:rPr>
          <w:rFonts w:ascii="仿宋" w:eastAsia="仿宋" w:hAnsi="仿宋" w:hint="eastAsia"/>
          <w:sz w:val="32"/>
          <w:szCs w:val="32"/>
        </w:rPr>
        <w:t>高级中学教师资格、中等职业学校教师资格和中等职业学校实习指导教师资格由淮安市教育局认定，详情请登录淮安市教育局网站查看（http://jyj.huaian.gov.cn/），咨询电话：淮安市教育局组织人事处0517-83660079，83660090。</w:t>
      </w:r>
    </w:p>
    <w:p w14:paraId="35FA9EF9" w14:textId="77777777" w:rsidR="005F6215" w:rsidRPr="0062573B" w:rsidRDefault="005F6215">
      <w:pPr>
        <w:spacing w:line="560" w:lineRule="exact"/>
        <w:ind w:firstLineChars="200" w:firstLine="640"/>
        <w:rPr>
          <w:rFonts w:ascii="仿宋" w:eastAsia="仿宋" w:hAnsi="仿宋" w:hint="eastAsia"/>
          <w:sz w:val="32"/>
          <w:szCs w:val="32"/>
        </w:rPr>
      </w:pPr>
    </w:p>
    <w:p w14:paraId="6AB19311" w14:textId="77777777" w:rsidR="005F6215" w:rsidRPr="0062573B" w:rsidRDefault="005B6F90">
      <w:pPr>
        <w:spacing w:line="560" w:lineRule="exact"/>
        <w:ind w:firstLineChars="200" w:firstLine="640"/>
        <w:jc w:val="right"/>
        <w:rPr>
          <w:rFonts w:ascii="仿宋" w:eastAsia="仿宋" w:hAnsi="仿宋" w:hint="eastAsia"/>
          <w:sz w:val="32"/>
          <w:szCs w:val="32"/>
        </w:rPr>
      </w:pPr>
      <w:r w:rsidRPr="0062573B">
        <w:rPr>
          <w:rFonts w:ascii="仿宋" w:eastAsia="仿宋" w:hAnsi="仿宋" w:hint="eastAsia"/>
          <w:sz w:val="32"/>
          <w:szCs w:val="32"/>
        </w:rPr>
        <w:t>金湖县教育体育局</w:t>
      </w:r>
    </w:p>
    <w:p w14:paraId="3963E07F" w14:textId="77777777" w:rsidR="005F6215" w:rsidRPr="0062573B" w:rsidRDefault="005B6F90">
      <w:pPr>
        <w:spacing w:line="560" w:lineRule="exact"/>
        <w:ind w:firstLineChars="200" w:firstLine="640"/>
        <w:jc w:val="right"/>
        <w:rPr>
          <w:rFonts w:ascii="仿宋" w:eastAsia="仿宋" w:hAnsi="仿宋" w:hint="eastAsia"/>
          <w:sz w:val="32"/>
          <w:szCs w:val="32"/>
        </w:rPr>
      </w:pPr>
      <w:r w:rsidRPr="0062573B">
        <w:rPr>
          <w:rFonts w:ascii="仿宋" w:eastAsia="仿宋" w:hAnsi="仿宋" w:hint="eastAsia"/>
          <w:sz w:val="32"/>
          <w:szCs w:val="32"/>
        </w:rPr>
        <w:t>2022年4月15日</w:t>
      </w:r>
    </w:p>
    <w:sectPr w:rsidR="005F6215" w:rsidRPr="0062573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F5B7" w14:textId="77777777" w:rsidR="006B415D" w:rsidRDefault="006B415D">
      <w:r>
        <w:separator/>
      </w:r>
    </w:p>
  </w:endnote>
  <w:endnote w:type="continuationSeparator" w:id="0">
    <w:p w14:paraId="4DD03F8D" w14:textId="77777777" w:rsidR="006B415D" w:rsidRDefault="006B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标宋简体">
    <w:altName w:val="宋体"/>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D792" w14:textId="77777777" w:rsidR="005F6215" w:rsidRDefault="005B6F90">
    <w:pPr>
      <w:pStyle w:val="a3"/>
    </w:pPr>
    <w:r>
      <w:rPr>
        <w:noProof/>
      </w:rPr>
      <mc:AlternateContent>
        <mc:Choice Requires="wps">
          <w:drawing>
            <wp:anchor distT="0" distB="0" distL="114300" distR="114300" simplePos="0" relativeHeight="251659264" behindDoc="0" locked="0" layoutInCell="1" allowOverlap="1" wp14:anchorId="54184280" wp14:editId="41BC096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0C91E" w14:textId="77777777" w:rsidR="005F6215" w:rsidRDefault="005B6F90">
                          <w:pPr>
                            <w:pStyle w:val="a3"/>
                          </w:pPr>
                          <w:r>
                            <w:fldChar w:fldCharType="begin"/>
                          </w:r>
                          <w:r>
                            <w:instrText xml:space="preserve"> PAGE  \* MERGEFORMAT </w:instrText>
                          </w:r>
                          <w:r>
                            <w:fldChar w:fldCharType="separate"/>
                          </w:r>
                          <w:r w:rsidR="00E23E30">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18428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C0C91E" w14:textId="77777777" w:rsidR="005F6215" w:rsidRDefault="005B6F90">
                    <w:pPr>
                      <w:pStyle w:val="a3"/>
                    </w:pPr>
                    <w:r>
                      <w:fldChar w:fldCharType="begin"/>
                    </w:r>
                    <w:r>
                      <w:instrText xml:space="preserve"> PAGE  \* MERGEFORMAT </w:instrText>
                    </w:r>
                    <w:r>
                      <w:fldChar w:fldCharType="separate"/>
                    </w:r>
                    <w:r w:rsidR="00E23E30">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ACD6" w14:textId="77777777" w:rsidR="006B415D" w:rsidRDefault="006B415D">
      <w:r>
        <w:separator/>
      </w:r>
    </w:p>
  </w:footnote>
  <w:footnote w:type="continuationSeparator" w:id="0">
    <w:p w14:paraId="352D349C" w14:textId="77777777" w:rsidR="006B415D" w:rsidRDefault="006B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D26C7"/>
    <w:multiLevelType w:val="singleLevel"/>
    <w:tmpl w:val="7DED26C7"/>
    <w:lvl w:ilvl="0">
      <w:start w:val="1"/>
      <w:numFmt w:val="chineseCounting"/>
      <w:suff w:val="nothing"/>
      <w:lvlText w:val="%1、"/>
      <w:lvlJc w:val="left"/>
      <w:rPr>
        <w:rFonts w:hint="eastAsia"/>
      </w:rPr>
    </w:lvl>
  </w:abstractNum>
  <w:num w:numId="1" w16cid:durableId="16550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C77E92"/>
    <w:rsid w:val="001A2AF4"/>
    <w:rsid w:val="002955B5"/>
    <w:rsid w:val="003711D5"/>
    <w:rsid w:val="00544047"/>
    <w:rsid w:val="005B6F90"/>
    <w:rsid w:val="005F6215"/>
    <w:rsid w:val="0062573B"/>
    <w:rsid w:val="006B415D"/>
    <w:rsid w:val="008B0C65"/>
    <w:rsid w:val="00CF4D8E"/>
    <w:rsid w:val="00E23E30"/>
    <w:rsid w:val="04865113"/>
    <w:rsid w:val="04E62614"/>
    <w:rsid w:val="056F18E8"/>
    <w:rsid w:val="077455EB"/>
    <w:rsid w:val="07D41B8C"/>
    <w:rsid w:val="0874698D"/>
    <w:rsid w:val="0C8837DC"/>
    <w:rsid w:val="0E344BF5"/>
    <w:rsid w:val="0F3C79BB"/>
    <w:rsid w:val="35A65525"/>
    <w:rsid w:val="382351F0"/>
    <w:rsid w:val="3888607F"/>
    <w:rsid w:val="39007C46"/>
    <w:rsid w:val="3B1822A4"/>
    <w:rsid w:val="3C4937A5"/>
    <w:rsid w:val="44AF646B"/>
    <w:rsid w:val="44D36CFC"/>
    <w:rsid w:val="45190B7F"/>
    <w:rsid w:val="46A22ECF"/>
    <w:rsid w:val="49A20611"/>
    <w:rsid w:val="4A375CC5"/>
    <w:rsid w:val="520F55DB"/>
    <w:rsid w:val="566A432C"/>
    <w:rsid w:val="58A67A6A"/>
    <w:rsid w:val="601F2CDE"/>
    <w:rsid w:val="64B17EC2"/>
    <w:rsid w:val="65C77E92"/>
    <w:rsid w:val="69C35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6B650"/>
  <w15:docId w15:val="{7B55130D-4C6B-4B16-85AB-D621ACBD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2251</Words>
  <Characters>2410</Characters>
  <Application>Microsoft Office Word</Application>
  <DocSecurity>0</DocSecurity>
  <Lines>114</Lines>
  <Paragraphs>76</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Rainbow</dc:creator>
  <cp:lastModifiedBy>丙金 时</cp:lastModifiedBy>
  <cp:revision>6</cp:revision>
  <cp:lastPrinted>2022-04-08T07:29:00Z</cp:lastPrinted>
  <dcterms:created xsi:type="dcterms:W3CDTF">2022-04-08T01:55:00Z</dcterms:created>
  <dcterms:modified xsi:type="dcterms:W3CDTF">2025-09-11T02:20:00Z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B32C84BC7AC14BEF9967906B24E26836</vt:lpwstr>
  </property>
</Properties>
</file>