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934A" w14:textId="410CB9D1" w:rsidR="00473807" w:rsidRDefault="0000000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2023年1-</w:t>
      </w:r>
      <w:r w:rsidR="0070642B">
        <w:rPr>
          <w:rFonts w:ascii="方正小标宋_GBK" w:eastAsia="方正小标宋_GBK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月份全县财政收支预算执行情况</w:t>
      </w:r>
    </w:p>
    <w:p w14:paraId="72B77730" w14:textId="77777777" w:rsidR="00473807" w:rsidRDefault="0047380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3646FA4" w14:textId="3D8CE963" w:rsidR="0047380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财政收入情况：全县完成财政总收入</w:t>
      </w:r>
      <w:r w:rsidR="0070642B">
        <w:rPr>
          <w:rFonts w:ascii="仿宋_GB2312" w:eastAsia="仿宋_GB2312"/>
          <w:sz w:val="32"/>
          <w:szCs w:val="32"/>
        </w:rPr>
        <w:t>40.89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70642B">
        <w:rPr>
          <w:rFonts w:ascii="仿宋_GB2312" w:eastAsia="仿宋_GB2312"/>
          <w:sz w:val="32"/>
          <w:szCs w:val="32"/>
        </w:rPr>
        <w:t>19.1</w:t>
      </w:r>
      <w:r>
        <w:rPr>
          <w:rFonts w:ascii="仿宋_GB2312" w:eastAsia="仿宋_GB2312" w:hint="eastAsia"/>
          <w:sz w:val="32"/>
          <w:szCs w:val="32"/>
        </w:rPr>
        <w:t>%，其中一般公共预算收入</w:t>
      </w:r>
      <w:r w:rsidR="0070642B">
        <w:rPr>
          <w:rFonts w:ascii="仿宋_GB2312" w:eastAsia="仿宋_GB2312"/>
          <w:sz w:val="32"/>
          <w:szCs w:val="32"/>
        </w:rPr>
        <w:t>23.8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70642B">
        <w:rPr>
          <w:rFonts w:ascii="仿宋_GB2312" w:eastAsia="仿宋_GB2312"/>
          <w:sz w:val="32"/>
          <w:szCs w:val="32"/>
        </w:rPr>
        <w:t>11.9</w:t>
      </w:r>
      <w:r>
        <w:rPr>
          <w:rFonts w:ascii="仿宋_GB2312" w:eastAsia="仿宋_GB2312" w:hint="eastAsia"/>
          <w:sz w:val="32"/>
          <w:szCs w:val="32"/>
        </w:rPr>
        <w:t>%，税收占比为8</w:t>
      </w:r>
      <w:r w:rsidR="0070642B">
        <w:rPr>
          <w:rFonts w:ascii="仿宋_GB2312" w:eastAsia="仿宋_GB2312"/>
          <w:sz w:val="32"/>
          <w:szCs w:val="32"/>
        </w:rPr>
        <w:t>4.2</w:t>
      </w:r>
      <w:r>
        <w:rPr>
          <w:rFonts w:ascii="仿宋_GB2312" w:eastAsia="仿宋_GB2312" w:hint="eastAsia"/>
          <w:sz w:val="32"/>
          <w:szCs w:val="32"/>
        </w:rPr>
        <w:t>%。财政支出情况：全县完成财政总支出</w:t>
      </w:r>
      <w:r w:rsidR="0070642B">
        <w:rPr>
          <w:rFonts w:ascii="仿宋_GB2312" w:eastAsia="仿宋_GB2312"/>
          <w:sz w:val="32"/>
          <w:szCs w:val="32"/>
        </w:rPr>
        <w:t>52.65</w:t>
      </w:r>
      <w:r>
        <w:rPr>
          <w:rFonts w:ascii="仿宋_GB2312" w:eastAsia="仿宋_GB2312" w:hint="eastAsia"/>
          <w:sz w:val="32"/>
          <w:szCs w:val="32"/>
        </w:rPr>
        <w:t>亿元，同比减少</w:t>
      </w:r>
      <w:r w:rsidR="0070642B">
        <w:rPr>
          <w:rFonts w:ascii="仿宋_GB2312" w:eastAsia="仿宋_GB2312"/>
          <w:sz w:val="32"/>
          <w:szCs w:val="32"/>
        </w:rPr>
        <w:t>4.1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70642B">
        <w:rPr>
          <w:rFonts w:ascii="仿宋_GB2312" w:eastAsia="仿宋_GB2312"/>
          <w:sz w:val="32"/>
          <w:szCs w:val="32"/>
        </w:rPr>
        <w:t>42.74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70642B">
        <w:rPr>
          <w:rFonts w:ascii="仿宋_GB2312" w:eastAsia="仿宋_GB2312" w:hint="eastAsia"/>
          <w:sz w:val="32"/>
          <w:szCs w:val="32"/>
        </w:rPr>
        <w:t>下降1</w:t>
      </w:r>
      <w:r w:rsidR="0070642B">
        <w:rPr>
          <w:rFonts w:ascii="仿宋_GB2312" w:eastAsia="仿宋_GB2312"/>
          <w:sz w:val="32"/>
          <w:szCs w:val="32"/>
        </w:rPr>
        <w:t>.6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3F1B9C27" w14:textId="77777777" w:rsidR="00473807" w:rsidRDefault="00473807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7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0681" w14:textId="77777777" w:rsidR="00C83EA8" w:rsidRDefault="00C83EA8" w:rsidP="0070642B">
      <w:r>
        <w:separator/>
      </w:r>
    </w:p>
  </w:endnote>
  <w:endnote w:type="continuationSeparator" w:id="0">
    <w:p w14:paraId="09AD384F" w14:textId="77777777" w:rsidR="00C83EA8" w:rsidRDefault="00C83EA8" w:rsidP="007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1BAA" w14:textId="77777777" w:rsidR="00C83EA8" w:rsidRDefault="00C83EA8" w:rsidP="0070642B">
      <w:r>
        <w:separator/>
      </w:r>
    </w:p>
  </w:footnote>
  <w:footnote w:type="continuationSeparator" w:id="0">
    <w:p w14:paraId="21EDA112" w14:textId="77777777" w:rsidR="00C83EA8" w:rsidRDefault="00C83EA8" w:rsidP="0070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A4B0F13"/>
    <w:rsid w:val="1B885D8B"/>
    <w:rsid w:val="205213B7"/>
    <w:rsid w:val="258070F9"/>
    <w:rsid w:val="3C6479C3"/>
    <w:rsid w:val="41854599"/>
    <w:rsid w:val="45412553"/>
    <w:rsid w:val="4AD97A82"/>
    <w:rsid w:val="571E0751"/>
    <w:rsid w:val="6C3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E2642"/>
  <w15:docId w15:val="{9088A465-ABC4-4C39-BE0C-83F0428B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</w:style>
  <w:style w:type="character" w:styleId="HTML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锴 柳</cp:lastModifiedBy>
  <cp:revision>25</cp:revision>
  <dcterms:created xsi:type="dcterms:W3CDTF">2020-04-02T01:30:00Z</dcterms:created>
  <dcterms:modified xsi:type="dcterms:W3CDTF">2023-10-18T00:46:00Z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9D412821924940B3BB7FE9BF81A18005</vt:lpwstr>
  </property>
</Properties>
</file>