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仿宋_GB2312"/>
          <w:sz w:val="44"/>
          <w:szCs w:val="44"/>
          <w:lang w:val="en-US" w:eastAsia="zh-CN"/>
        </w:rPr>
      </w:pPr>
      <w:r>
        <w:rPr>
          <w:rFonts w:hint="eastAsia" w:ascii="方正小标宋_GBK" w:hAnsi="方正小标宋_GBK" w:eastAsia="方正小标宋_GBK" w:cs="方正小标宋_GBK"/>
          <w:b w:val="0"/>
          <w:bCs w:val="0"/>
          <w:spacing w:val="24"/>
          <w:sz w:val="52"/>
          <w:lang w:eastAsia="zh-CN"/>
        </w:rPr>
        <w:t>金湖县</w:t>
      </w:r>
      <w:r>
        <w:rPr>
          <w:rFonts w:hint="eastAsia" w:ascii="方正小标宋_GBK" w:hAnsi="方正小标宋_GBK" w:eastAsia="方正小标宋_GBK" w:cs="方正小标宋_GBK"/>
          <w:b w:val="0"/>
          <w:bCs w:val="0"/>
          <w:spacing w:val="24"/>
          <w:sz w:val="52"/>
        </w:rPr>
        <w:t>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
        </w:rPr>
      </w:pPr>
      <w:r>
        <w:rPr>
          <w:rFonts w:hint="eastAsia" w:ascii="方正小标宋_GBK" w:hAnsi="方正小标宋_GBK" w:eastAsia="方正小标宋_GBK" w:cs="方正小标宋_GBK"/>
          <w:b w:val="0"/>
          <w:bCs w:val="0"/>
          <w:spacing w:val="24"/>
          <w:sz w:val="52"/>
          <w:lang w:val="en-US" w:eastAsia="zh-CN"/>
        </w:rPr>
        <w:t>不予受理行政复议决定书</w:t>
      </w:r>
      <w:r>
        <w:rPr>
          <w:rFonts w:hint="eastAsia" w:ascii="方正小标宋_GBK" w:hAnsi="方正小标宋_GBK" w:eastAsia="方正小标宋_GBK" w:cs="方正小标宋_GBK"/>
          <w:b w:val="0"/>
          <w:bCs w:val="0"/>
          <w:spacing w:val="24"/>
          <w:sz w:val="52"/>
          <w:lang w:val="en-US" w:eastAsia="zh-CN"/>
        </w:rPr>
        <w:br w:type="textWrapping"/>
      </w: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黑体" w:hAnsi="黑体" w:eastAsia="黑体" w:cs="仿宋_GB2312"/>
          <w:sz w:val="44"/>
          <w:szCs w:val="44"/>
          <w:lang w:val="en-US" w:eastAsia="zh-CN"/>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〕金</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复</w:t>
      </w:r>
      <w:r>
        <w:rPr>
          <w:rFonts w:hint="eastAsia" w:ascii="仿宋_GB2312" w:hAnsi="仿宋_GB2312" w:eastAsia="仿宋_GB2312" w:cs="仿宋_GB2312"/>
          <w:sz w:val="32"/>
          <w:szCs w:val="32"/>
          <w:lang w:eastAsia="zh-CN"/>
        </w:rPr>
        <w:t>不字第</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申请人： 某酒业有限公司。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被申请人：金湖县公证处，住所：金湖县园林南路</w:t>
      </w:r>
      <w:r>
        <w:rPr>
          <w:rFonts w:hint="default" w:ascii="Times New Roman" w:hAnsi="Times New Roman" w:eastAsia="仿宋_GB2312" w:cs="Times New Roman"/>
          <w:color w:val="auto"/>
          <w:sz w:val="32"/>
          <w:szCs w:val="32"/>
          <w:lang w:val="en-US" w:eastAsia="zh-CN"/>
        </w:rPr>
        <w:t>288</w:t>
      </w:r>
      <w:r>
        <w:rPr>
          <w:rFonts w:hint="eastAsia" w:ascii="仿宋_GB2312" w:hAnsi="仿宋_GB2312" w:eastAsia="仿宋_GB2312" w:cs="仿宋_GB2312"/>
          <w:color w:val="auto"/>
          <w:sz w:val="32"/>
          <w:szCs w:val="32"/>
          <w:lang w:val="en-US" w:eastAsia="zh-CN"/>
        </w:rPr>
        <w:t>号市民中心</w:t>
      </w:r>
      <w:r>
        <w:rPr>
          <w:rFonts w:hint="default" w:ascii="Times New Roman" w:hAnsi="Times New Roman" w:eastAsia="仿宋_GB2312" w:cs="Times New Roman"/>
          <w:color w:val="auto"/>
          <w:sz w:val="32"/>
          <w:szCs w:val="32"/>
          <w:lang w:val="en-US" w:eastAsia="zh-CN"/>
        </w:rPr>
        <w:t>3A</w:t>
      </w:r>
      <w:r>
        <w:rPr>
          <w:rFonts w:hint="eastAsia" w:ascii="仿宋_GB2312" w:hAnsi="仿宋_GB2312" w:eastAsia="仿宋_GB2312" w:cs="仿宋_GB2312"/>
          <w:color w:val="auto"/>
          <w:sz w:val="32"/>
          <w:szCs w:val="32"/>
          <w:lang w:val="en-US" w:eastAsia="zh-CN"/>
        </w:rPr>
        <w:t>楼中庭。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法定代表人：刘力力，职务：主任。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申请人某酒业有限公司对被申请人金湖县公证处作出的公证书不服，于</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日向本机关提出行政复议申请。请求：撤销</w:t>
      </w:r>
      <w:r>
        <w:rPr>
          <w:rFonts w:hint="eastAsia" w:ascii="Times New Roman" w:hAnsi="Times New Roman" w:eastAsia="仿宋_GB2312" w:cs="Times New Roman"/>
          <w:color w:val="auto"/>
          <w:sz w:val="32"/>
          <w:szCs w:val="32"/>
          <w:lang w:val="en-US" w:eastAsia="zh-CN"/>
        </w:rPr>
        <w:t>涉及该企业的相关</w:t>
      </w:r>
      <w:r>
        <w:rPr>
          <w:rFonts w:hint="eastAsia" w:ascii="仿宋_GB2312" w:hAnsi="仿宋_GB2312" w:eastAsia="仿宋_GB2312" w:cs="仿宋_GB2312"/>
          <w:color w:val="auto"/>
          <w:sz w:val="32"/>
          <w:szCs w:val="32"/>
          <w:lang w:val="en-US" w:eastAsia="zh-CN"/>
        </w:rPr>
        <w:t>公证书。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审查，本机关认为：依据《中华人民共和国公证法》第二条规定：“公证是公证机构根据自然人、法人或者其他组织的申请，依照法定程序对民事法律行为、有法律意义的事实和文书的真实性、合法性予以证明的活动。”第六条规定：“公证机构是依法设立，不以营利为目的，依法独立行使公证职能、承担民事责任的证明机构。”本案中，被申请人金湖县公证处出具公证书的相关行为不是具体行政行为，被申请人金湖县公证处不是行政机关。申请人某</w:t>
      </w:r>
      <w:bookmarkStart w:id="0" w:name="_GoBack"/>
      <w:bookmarkEnd w:id="0"/>
      <w:r>
        <w:rPr>
          <w:rFonts w:hint="eastAsia" w:ascii="仿宋_GB2312" w:hAnsi="仿宋_GB2312" w:eastAsia="仿宋_GB2312" w:cs="仿宋_GB2312"/>
          <w:color w:val="auto"/>
          <w:sz w:val="32"/>
          <w:szCs w:val="32"/>
          <w:lang w:val="en-US" w:eastAsia="zh-CN"/>
        </w:rPr>
        <w:t>酒业有限公司所提出的案涉行政复议申请不符合《中华人民共和国行政复议法》第二条规定。依据《中华人民共和国行政复议法》第十七条的规定，决定如下：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申请人如不服本决定，可以自接到本决定书之日起十五日内依法向清江浦区人民法院提起行政诉讼。</w:t>
      </w:r>
      <w:r>
        <w:rPr>
          <w:rFonts w:hint="eastAsia" w:ascii="仿宋_GB2312" w:hAnsi="仿宋_GB2312" w:eastAsia="仿宋_GB2312" w:cs="仿宋_GB2312"/>
          <w:color w:val="auto"/>
          <w:sz w:val="32"/>
          <w:szCs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二Ο二三年九月十二日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8F3B30-541E-482A-A45C-F2B0AF6B3B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E3DF1767-B013-4026-AFA8-37A5EB7E275A}"/>
  </w:font>
  <w:font w:name="方正小标宋_GBK">
    <w:panose1 w:val="03000509000000000000"/>
    <w:charset w:val="86"/>
    <w:family w:val="auto"/>
    <w:pitch w:val="default"/>
    <w:sig w:usb0="00000001" w:usb1="080E0000" w:usb2="00000000" w:usb3="00000000" w:csb0="00040000" w:csb1="00000000"/>
    <w:embedRegular r:id="rId3" w:fontKey="{A643CF6E-3CDD-4C96-8A46-6E5B1D977F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OTIwN2UwYjAwNGYyMDQyYjA0NmZhNDhhZTZjYzAifQ=="/>
  </w:docVars>
  <w:rsids>
    <w:rsidRoot w:val="297032AC"/>
    <w:rsid w:val="02097294"/>
    <w:rsid w:val="04956005"/>
    <w:rsid w:val="06DB304A"/>
    <w:rsid w:val="0CB569D2"/>
    <w:rsid w:val="0D0D5801"/>
    <w:rsid w:val="0D280FED"/>
    <w:rsid w:val="0EF6585D"/>
    <w:rsid w:val="0FC92877"/>
    <w:rsid w:val="10C010E6"/>
    <w:rsid w:val="10EB0BB6"/>
    <w:rsid w:val="116B5221"/>
    <w:rsid w:val="121A70F8"/>
    <w:rsid w:val="1354063E"/>
    <w:rsid w:val="14436503"/>
    <w:rsid w:val="14CB202B"/>
    <w:rsid w:val="15373433"/>
    <w:rsid w:val="173C245C"/>
    <w:rsid w:val="17521DAA"/>
    <w:rsid w:val="1DCC17DA"/>
    <w:rsid w:val="1EA071F6"/>
    <w:rsid w:val="1FBA7558"/>
    <w:rsid w:val="20566C4C"/>
    <w:rsid w:val="24954640"/>
    <w:rsid w:val="27C92788"/>
    <w:rsid w:val="297032AC"/>
    <w:rsid w:val="29DF328A"/>
    <w:rsid w:val="2B430715"/>
    <w:rsid w:val="2C2539CB"/>
    <w:rsid w:val="2C3E3430"/>
    <w:rsid w:val="302E4F70"/>
    <w:rsid w:val="311935FF"/>
    <w:rsid w:val="33024331"/>
    <w:rsid w:val="33154745"/>
    <w:rsid w:val="33AD0E22"/>
    <w:rsid w:val="36651E76"/>
    <w:rsid w:val="3728458C"/>
    <w:rsid w:val="384E4789"/>
    <w:rsid w:val="38F61E87"/>
    <w:rsid w:val="394101B4"/>
    <w:rsid w:val="39643E6F"/>
    <w:rsid w:val="3B895CD0"/>
    <w:rsid w:val="3F67755E"/>
    <w:rsid w:val="3F7C2FBB"/>
    <w:rsid w:val="3FC11E33"/>
    <w:rsid w:val="40E47A7F"/>
    <w:rsid w:val="43081216"/>
    <w:rsid w:val="43DB2F74"/>
    <w:rsid w:val="49DC4E89"/>
    <w:rsid w:val="4B1318AF"/>
    <w:rsid w:val="4BEA2F30"/>
    <w:rsid w:val="4D001E2F"/>
    <w:rsid w:val="4E0B1A48"/>
    <w:rsid w:val="4E9D24FD"/>
    <w:rsid w:val="4F0A030C"/>
    <w:rsid w:val="4F946081"/>
    <w:rsid w:val="50FA6CDF"/>
    <w:rsid w:val="52806489"/>
    <w:rsid w:val="53230B56"/>
    <w:rsid w:val="53D66C00"/>
    <w:rsid w:val="55360165"/>
    <w:rsid w:val="56096D7A"/>
    <w:rsid w:val="563F391D"/>
    <w:rsid w:val="56F27F3C"/>
    <w:rsid w:val="57C061BB"/>
    <w:rsid w:val="59386E8B"/>
    <w:rsid w:val="59F664EC"/>
    <w:rsid w:val="5B884987"/>
    <w:rsid w:val="5B9F1DCF"/>
    <w:rsid w:val="5C055F13"/>
    <w:rsid w:val="5DAB2802"/>
    <w:rsid w:val="5DCA44A2"/>
    <w:rsid w:val="600E59E7"/>
    <w:rsid w:val="61093DD0"/>
    <w:rsid w:val="61FA7A35"/>
    <w:rsid w:val="63CB495D"/>
    <w:rsid w:val="648459BB"/>
    <w:rsid w:val="6531674A"/>
    <w:rsid w:val="674950F2"/>
    <w:rsid w:val="69B04C1F"/>
    <w:rsid w:val="6A7E541C"/>
    <w:rsid w:val="71163436"/>
    <w:rsid w:val="724A45D8"/>
    <w:rsid w:val="74546797"/>
    <w:rsid w:val="7742430E"/>
    <w:rsid w:val="7A561865"/>
    <w:rsid w:val="7A6C0776"/>
    <w:rsid w:val="7D233BED"/>
    <w:rsid w:val="7D9B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character" w:customStyle="1" w:styleId="8">
    <w:name w:val="fouce"/>
    <w:basedOn w:val="4"/>
    <w:qFormat/>
    <w:uiPriority w:val="0"/>
    <w:rPr>
      <w:rFonts w:ascii="微软雅黑" w:hAnsi="微软雅黑" w:eastAsia="微软雅黑" w:cs="微软雅黑"/>
      <w:color w:val="FFFFFF"/>
      <w:sz w:val="27"/>
      <w:szCs w:val="27"/>
      <w:shd w:val="clear" w:fill="1067B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314</Characters>
  <Lines>0</Lines>
  <Paragraphs>0</Paragraphs>
  <TotalTime>55</TotalTime>
  <ScaleCrop>false</ScaleCrop>
  <LinksUpToDate>false</LinksUpToDate>
  <CharactersWithSpaces>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2019-09-03T08:24:00Z</dcterms:created>
  <dc:creator>一个男人的头脑</dc:creator>
  <cp:lastModifiedBy>原木</cp:lastModifiedBy>
  <cp:lastPrinted>2023-09-12T09:57:00Z</cp:lastPrinted>
  <dcterms:modified xsi:type="dcterms:W3CDTF">2023-12-13T07:55:34Z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9C6C4AE788C845C48CAB947C608BB3E5_13</vt:lpwstr>
  </property>
</Properties>
</file>