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300"/>
        <w:gridCol w:w="1605"/>
        <w:gridCol w:w="939"/>
        <w:gridCol w:w="948"/>
        <w:gridCol w:w="798"/>
        <w:gridCol w:w="810"/>
      </w:tblGrid>
      <w:tr w14:paraId="1FBA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C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媒体位置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结构（焊接钢架、其他）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照明（是、否）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广告展示面积（㎡） 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F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</w:tr>
      <w:tr w14:paraId="2B2B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36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8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0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D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33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长（M）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0C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高（M） </w:t>
            </w:r>
          </w:p>
        </w:tc>
      </w:tr>
      <w:tr w14:paraId="46C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CC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0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同泰大道与金宝南线交界处路南东侧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8C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3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EAA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DD7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C96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7A87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57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金宝南线与高速入口交界处东侧路北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E8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C8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53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43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CE3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098D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2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13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神华大道与淮金线交界处路北北侧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F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C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945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96.00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541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5C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5E28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4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2E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金湖西路与八四大道交界处南侧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9F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1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6F7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240.00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15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10B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727E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08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A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园林路西侧利民路南侧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5C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B34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E0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47.25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38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10.50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83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4.50 </w:t>
            </w:r>
          </w:p>
        </w:tc>
      </w:tr>
      <w:tr w14:paraId="1521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1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F9C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大兴路南侧东阳路东侧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3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38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4AA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B5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8C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4.00 </w:t>
            </w:r>
          </w:p>
        </w:tc>
      </w:tr>
      <w:tr w14:paraId="0B9FB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DB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F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淮河西路南侧淮金线东侧（东）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6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75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40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108.00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E24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AB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14F5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7D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7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金湖汽车站院内西侧（南）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9BD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7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AD0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86.40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6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F3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4.00 </w:t>
            </w:r>
          </w:p>
        </w:tc>
      </w:tr>
      <w:tr w14:paraId="1EED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4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7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淮河西路北侧淮金线东侧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3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A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C88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216.00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68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DB86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36BF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2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8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金湖大桥西侧路北东起第1块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0C7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46A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988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D84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DDA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0E3B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B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8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神华大道与园林南路交界东南角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A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单面弧形钢结构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3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63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D5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16.80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ED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209C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F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神华大道与衡阳路交界西南角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82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27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9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64.80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327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10.80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B0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3821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96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F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神华大道南侧金石花苑入口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8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D0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00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640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2F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4.00 </w:t>
            </w:r>
          </w:p>
        </w:tc>
      </w:tr>
      <w:tr w14:paraId="2ABBF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02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B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金湖路烟草公司东侧（东围墙处面朝东）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BC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6B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C3D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70A8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DAE5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350A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6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8E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金湖路烟草公司东侧（组合式六块总长30米）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D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E35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27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C3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79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418C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E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21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金湖路烟草公司东侧（楼东、面朝东）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2F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单面矩形钢结构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A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914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55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45B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5.00 </w:t>
            </w:r>
          </w:p>
        </w:tc>
      </w:tr>
      <w:tr w14:paraId="6587D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21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F3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金湖县金湖大桥西侧344国道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4F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82A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F34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221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1EC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14CF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B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EA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金湖县S332省道247东侧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9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34B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AD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216.00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D3D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BF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2026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6D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5F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金湖县高速口南侧420省道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97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7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0A1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44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E4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65BA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0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A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金湖县衡阳路与健康西路交汇处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54D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6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外打灯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2BF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432.00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D4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A9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5F59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B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79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金湖县淮金线西侧金湖西路北侧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0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三面独立柱（高炮）矩形钢结构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F5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90A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324.00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93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17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6.00 </w:t>
            </w:r>
          </w:p>
        </w:tc>
      </w:tr>
      <w:tr w14:paraId="745D2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4D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948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E80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FB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.45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3FCC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10255">
            <w:pP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67A822B"/>
    <w:p w14:paraId="6D9208BF"/>
    <w:p w14:paraId="0380478D"/>
    <w:p w14:paraId="67047F2A"/>
    <w:p w14:paraId="28F857FE"/>
    <w:p w14:paraId="4EE726A9"/>
    <w:p w14:paraId="53412A32"/>
    <w:p w14:paraId="6E76010E"/>
    <w:p w14:paraId="51F5B8D0"/>
    <w:p w14:paraId="2ECED7CC">
      <w:pPr>
        <w:widowControl/>
        <w:rPr>
          <w:kern w:val="0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70ABAA8F">
      <w:pPr>
        <w:widowControl/>
        <w:jc w:val="center"/>
        <w:rPr>
          <w:rFonts w:hint="eastAsia" w:ascii="微软雅黑" w:hAnsi="微软雅黑" w:eastAsia="微软雅黑" w:cs="微软雅黑"/>
          <w:kern w:val="0"/>
          <w:sz w:val="36"/>
          <w:szCs w:val="36"/>
        </w:rPr>
      </w:pPr>
    </w:p>
    <w:p w14:paraId="54FDBDB2">
      <w:pPr>
        <w:widowControl/>
        <w:jc w:val="both"/>
        <w:rPr>
          <w:rFonts w:hint="eastAsia" w:ascii="微软雅黑" w:hAnsi="微软雅黑" w:eastAsia="微软雅黑" w:cs="微软雅黑"/>
          <w:kern w:val="0"/>
          <w:sz w:val="36"/>
          <w:szCs w:val="36"/>
        </w:rPr>
      </w:pPr>
    </w:p>
    <w:p w14:paraId="23C1EA2C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</w:p>
    <w:p w14:paraId="02F7A952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法定代表人授权委托书</w:t>
      </w:r>
    </w:p>
    <w:p w14:paraId="1A812ED0">
      <w:pPr>
        <w:widowControl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64BE6A03">
      <w:pPr>
        <w:widowControl/>
        <w:spacing w:line="500" w:lineRule="atLeast"/>
        <w:ind w:left="1"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14:paraId="3A033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本授权书声明:注册于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公司住所)的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（公司名称)的法定代表人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(法定代表人姓名)代表本公司授权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（代理人的姓名）为公司的合法代理人，就贵方组织的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  <w:lang w:val="en-US" w:eastAsia="zh-CN" w:bidi="ar"/>
        </w:rPr>
        <w:t>金湖县21处户外广告位3年期经营权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的意向承租人资格审查、竞价、租赁合同的签订，以本公司名义处理一切与之有关的事务。</w:t>
      </w:r>
    </w:p>
    <w:p w14:paraId="67117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" w:firstLine="56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本授权书于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日签字生效，特此声明。</w:t>
      </w:r>
    </w:p>
    <w:p w14:paraId="767C0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AF6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意向承租人（盖章）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 w14:paraId="1A87E0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法定代表人（签字）：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 w14:paraId="3F3963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      </w:t>
      </w:r>
    </w:p>
    <w:p w14:paraId="29CAB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代理人姓名：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性别：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职务：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074C9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       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  </w:t>
      </w:r>
    </w:p>
    <w:p w14:paraId="468FD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1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    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   </w:t>
      </w:r>
    </w:p>
    <w:p w14:paraId="41D4EF09">
      <w:pPr>
        <w:widowControl/>
        <w:rPr>
          <w:rFonts w:hint="eastAsia" w:ascii="宋体" w:hAnsi="宋体"/>
          <w:kern w:val="0"/>
          <w:sz w:val="32"/>
          <w:szCs w:val="32"/>
        </w:rPr>
      </w:pPr>
    </w:p>
    <w:p w14:paraId="33508D6E">
      <w:pPr>
        <w:widowControl/>
        <w:rPr>
          <w:rFonts w:hint="eastAsia" w:ascii="宋体" w:hAnsi="宋体"/>
          <w:kern w:val="0"/>
          <w:sz w:val="32"/>
          <w:szCs w:val="32"/>
          <w:lang w:val="en-US" w:eastAsia="zh-CN"/>
        </w:rPr>
      </w:pPr>
    </w:p>
    <w:p w14:paraId="02D6CD52">
      <w:pPr>
        <w:widowControl/>
        <w:rPr>
          <w:rFonts w:hint="eastAsia" w:ascii="宋体" w:hAnsi="宋体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 w14:paraId="38E5E51D">
      <w:pPr>
        <w:widowControl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2E18EB4E"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承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诺 函</w:t>
      </w:r>
    </w:p>
    <w:p w14:paraId="4317DB29">
      <w:pPr>
        <w:widowControl/>
        <w:spacing w:line="500" w:lineRule="exact"/>
        <w:ind w:firstLine="560"/>
        <w:rPr>
          <w:kern w:val="0"/>
          <w:szCs w:val="21"/>
        </w:rPr>
      </w:pPr>
    </w:p>
    <w:p w14:paraId="49721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我方为对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公告表示完全响应，遵照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公告的要求，特此确认并承诺：</w:t>
      </w:r>
    </w:p>
    <w:p w14:paraId="6B421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1、我方确认，我方已仔细阅读并研究了贵方的《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金湖县21处户外广告位3年期经营权招租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公告》及其附件，我方完全熟悉并遵循其中的要求、条款和条件，充分了解标的情况。</w:t>
      </w:r>
    </w:p>
    <w:p w14:paraId="1A7C8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2、我方确认，我方完全同意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公告制定的交易规则。</w:t>
      </w:r>
    </w:p>
    <w:p w14:paraId="230E2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3、我方保证：我方为参与本项目所提供的材料均为真实、合法、完整，否则承担由此引起的一切经济责任和法律责任。</w:t>
      </w:r>
    </w:p>
    <w:p w14:paraId="20FC5CBC">
      <w:pPr>
        <w:widowControl/>
        <w:ind w:firstLine="960" w:firstLineChars="3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4、我方承诺，完全知晓并接受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招租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公告及租赁合同条款的全部内容，当我方被确认为意向承租人，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并按照承租通知书上规定的日期与招租方签订租赁合同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19322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531" w:firstLineChars="166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特此承诺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！</w:t>
      </w:r>
    </w:p>
    <w:p w14:paraId="69922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2764" w:firstLineChars="864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C2C7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4E8D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A32A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意向承租人（盖章）：            </w:t>
      </w:r>
    </w:p>
    <w:p w14:paraId="3E1C5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法定代表人或委托代理人（签字）：          </w:t>
      </w:r>
    </w:p>
    <w:p w14:paraId="2B719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地  址：        </w:t>
      </w:r>
    </w:p>
    <w:p w14:paraId="02F8E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联系人：            </w:t>
      </w:r>
    </w:p>
    <w:p w14:paraId="39BA02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电  话：          </w:t>
      </w:r>
    </w:p>
    <w:p w14:paraId="2E0F7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    月   日</w:t>
      </w:r>
    </w:p>
    <w:p w14:paraId="319E5CF1">
      <w:pPr>
        <w:widowControl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F8F30DE">
      <w:pPr>
        <w:widowControl/>
        <w:rPr>
          <w:rFonts w:hint="default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附件3</w:t>
      </w:r>
    </w:p>
    <w:p w14:paraId="55AC5CB1">
      <w:pPr>
        <w:widowControl/>
        <w:jc w:val="center"/>
        <w:rPr>
          <w:rFonts w:hint="eastAsia" w:ascii="微软雅黑" w:hAnsi="微软雅黑" w:eastAsia="微软雅黑" w:cs="微软雅黑"/>
          <w:kern w:val="0"/>
          <w:sz w:val="36"/>
          <w:szCs w:val="36"/>
        </w:rPr>
      </w:pPr>
    </w:p>
    <w:p w14:paraId="79A594E3"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</w:p>
    <w:p w14:paraId="56372438">
      <w:pPr>
        <w:widowControl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</w:p>
    <w:p w14:paraId="6060CDBB"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函</w:t>
      </w:r>
    </w:p>
    <w:p w14:paraId="2CB57EBD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 w14:paraId="2F901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淮安市金子湖交通旅游发展有限公司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688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你们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（包括补充文件，如果有的话）收悉，经详细审阅和研究，现决定参加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竞价：</w:t>
      </w:r>
    </w:p>
    <w:p w14:paraId="22EB4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1、我们愿意按照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招租公告</w:t>
      </w:r>
      <w:r>
        <w:rPr>
          <w:rFonts w:hint="eastAsia" w:ascii="仿宋" w:hAnsi="仿宋" w:eastAsia="仿宋" w:cs="仿宋"/>
          <w:sz w:val="32"/>
          <w:szCs w:val="32"/>
        </w:rPr>
        <w:t>中的条款、要求，遵照所需的要求，总报价为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 w14:paraId="1A3C0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2、如果我们成交，我们将在签订合同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随即对接到位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EF0AAEB">
      <w:pPr>
        <w:spacing w:line="220" w:lineRule="atLeas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353DC56F"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39F4647C">
      <w:pPr>
        <w:spacing w:line="220" w:lineRule="atLeas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2BF83154">
      <w:pPr>
        <w:spacing w:line="220" w:lineRule="atLeast"/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36C241BF">
      <w:pPr>
        <w:spacing w:line="220" w:lineRule="atLeast"/>
        <w:ind w:firstLine="4480" w:firstLineChars="14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签字：</w:t>
      </w:r>
    </w:p>
    <w:p w14:paraId="5E7C1AD1">
      <w:pPr>
        <w:spacing w:line="220" w:lineRule="atLeas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 w14:paraId="4F2C5C0B">
      <w:pPr>
        <w:spacing w:line="220" w:lineRule="atLeast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2F1B51CB">
      <w:pP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 w:bidi="ar"/>
        </w:rPr>
      </w:pPr>
    </w:p>
    <w:p w14:paraId="045F7849">
      <w:pP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 w:bidi="ar"/>
        </w:rPr>
      </w:pPr>
    </w:p>
    <w:p w14:paraId="3FEB8C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ZWQxOWU4ZjZlMDg0NTUwZWE0NDg2MGJjMDMzOTYifQ=="/>
  </w:docVars>
  <w:rsids>
    <w:rsidRoot w:val="25395683"/>
    <w:rsid w:val="0494571C"/>
    <w:rsid w:val="095C7D64"/>
    <w:rsid w:val="099E48E0"/>
    <w:rsid w:val="0CBB2A26"/>
    <w:rsid w:val="12FD548F"/>
    <w:rsid w:val="18025940"/>
    <w:rsid w:val="1E36229E"/>
    <w:rsid w:val="25395683"/>
    <w:rsid w:val="29C06CE5"/>
    <w:rsid w:val="460B6C43"/>
    <w:rsid w:val="4DCC36AD"/>
    <w:rsid w:val="4E6E235A"/>
    <w:rsid w:val="569C7660"/>
    <w:rsid w:val="64AA7446"/>
    <w:rsid w:val="6B7D33F3"/>
    <w:rsid w:val="7B0C3C6F"/>
    <w:rsid w:val="7B6A20CF"/>
    <w:rsid w:val="7EBB3092"/>
    <w:rsid w:val="7E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632</Words>
  <Characters>902</Characters>
  <Lines>0</Lines>
  <Paragraphs>0</Paragraphs>
  <TotalTime>0</TotalTime>
  <ScaleCrop>false</ScaleCrop>
  <LinksUpToDate>false</LinksUpToDate>
  <CharactersWithSpaces>1040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2024-08-05T01:34:00Z</dcterms:created>
  <dc:creator>盐盐有鱼</dc:creator>
  <cp:lastModifiedBy>盐盐有鱼</cp:lastModifiedBy>
  <dcterms:modified xsi:type="dcterms:W3CDTF">2024-08-23T10:35:02Z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676506F6BBB043DBB11995B0B563FBB9_11</vt:lpwstr>
  </property>
</Properties>
</file>