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5E43">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lang w:val="en-US" w:eastAsia="zh-CN"/>
        </w:rPr>
        <w:t>金湖县镇村医疗卫生体系健康发展行动计划</w:t>
      </w:r>
    </w:p>
    <w:p w14:paraId="6B741AAD">
      <w:pPr>
        <w:spacing w:line="560" w:lineRule="exact"/>
        <w:jc w:val="center"/>
        <w:rPr>
          <w:rFonts w:ascii="楷体" w:hAnsi="楷体" w:eastAsia="楷体" w:cs="Times New Roman"/>
          <w:sz w:val="32"/>
          <w:szCs w:val="32"/>
        </w:rPr>
      </w:pPr>
    </w:p>
    <w:p w14:paraId="5D247389">
      <w:pPr>
        <w:spacing w:line="560" w:lineRule="exact"/>
        <w:jc w:val="center"/>
        <w:rPr>
          <w:rFonts w:ascii="楷体" w:hAnsi="楷体" w:eastAsia="楷体" w:cs="Times New Roman"/>
          <w:sz w:val="28"/>
        </w:rPr>
      </w:pPr>
      <w:r>
        <w:rPr>
          <w:rFonts w:ascii="楷体" w:hAnsi="楷体" w:eastAsia="楷体" w:cs="Times New Roman"/>
          <w:sz w:val="32"/>
          <w:szCs w:val="32"/>
        </w:rPr>
        <w:t>（</w:t>
      </w:r>
      <w:r>
        <w:rPr>
          <w:rFonts w:hint="eastAsia" w:ascii="楷体" w:hAnsi="楷体" w:eastAsia="楷体" w:cs="宋体"/>
          <w:sz w:val="32"/>
          <w:szCs w:val="32"/>
        </w:rPr>
        <w:t>征求意见稿</w:t>
      </w:r>
      <w:r>
        <w:rPr>
          <w:rFonts w:ascii="楷体" w:hAnsi="楷体" w:eastAsia="楷体" w:cs="Times New Roman"/>
          <w:sz w:val="32"/>
          <w:szCs w:val="32"/>
        </w:rPr>
        <w:t>）</w:t>
      </w:r>
    </w:p>
    <w:p w14:paraId="325D5E42">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default" w:ascii="Times New Roman" w:hAnsi="Times New Roman" w:eastAsia="方正小标宋_GBK" w:cs="Times New Roman"/>
          <w:b w:val="0"/>
          <w:bCs/>
          <w:color w:val="auto"/>
          <w:sz w:val="44"/>
          <w:szCs w:val="44"/>
          <w:lang w:val="en-US" w:eastAsia="zh-CN"/>
        </w:rPr>
      </w:pPr>
    </w:p>
    <w:p w14:paraId="30B53337">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为深入贯彻落实新时代党的卫生与健康工作方针，进一步加强全县镇村医疗卫生体系建设，推动基层卫生健康工作高质量发展，根据中共中央办公厅、国务院办公厅《进一步深化改革促进乡村医疗卫生体系健康发展的意见》及省委办公厅、省政府办公厅相关要求，结合我县实际，制定本行动计划。</w:t>
      </w:r>
    </w:p>
    <w:p w14:paraId="2EFBC63F">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一、总体要求</w:t>
      </w:r>
    </w:p>
    <w:p w14:paraId="69442555">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以习近平新时代中国特色社会主义思想为指导，贯彻落实新时代党的卫生与健康工作方针，切实把“以基层为重点”、“把工作重点放在农村和社区”落到实处，把基层卫生健康工作摆在乡村振兴的重要位置</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把保障人民健康放在优先发展的战略位置，加快优质医疗卫生资源扩容和均衡布局，健全适应镇村特点、优质高效的基层卫生健康服务体系，确保人民群众能够就近获得更加公平可及、系统连续的卫生健康服务，为推进健康金湖建设和经济社会高质量发展夯实基础。</w:t>
      </w:r>
    </w:p>
    <w:p w14:paraId="1F394A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firstLine="320" w:firstLineChars="100"/>
        <w:jc w:val="both"/>
        <w:textAlignment w:val="auto"/>
        <w:outlineLvl w:val="9"/>
        <w:rPr>
          <w:rFonts w:hint="default" w:ascii="Times New Roman" w:hAnsi="Times New Roman" w:eastAsia="黑体" w:cs="Times New Roman"/>
          <w:i w:val="0"/>
          <w:color w:val="auto"/>
          <w:spacing w:val="0"/>
          <w:sz w:val="32"/>
          <w:szCs w:val="32"/>
          <w:shd w:val="clear" w:color="auto" w:fill="FFFFFF"/>
          <w:lang w:val="en-US" w:eastAsia="zh-CN"/>
        </w:rPr>
      </w:pPr>
      <w:r>
        <w:rPr>
          <w:rFonts w:hint="default" w:ascii="Times New Roman" w:hAnsi="Times New Roman" w:eastAsia="黑体" w:cs="Times New Roman"/>
          <w:i w:val="0"/>
          <w:color w:val="auto"/>
          <w:spacing w:val="0"/>
          <w:sz w:val="32"/>
          <w:szCs w:val="32"/>
          <w:shd w:val="clear" w:color="auto" w:fill="FFFFFF"/>
          <w:lang w:val="en-US" w:eastAsia="zh-CN"/>
        </w:rPr>
        <w:t>二、工作目标</w:t>
      </w:r>
    </w:p>
    <w:p w14:paraId="16A117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i w:val="0"/>
          <w:color w:val="auto"/>
          <w:spacing w:val="0"/>
          <w:sz w:val="32"/>
          <w:szCs w:val="32"/>
          <w:shd w:val="clear" w:color="auto" w:fill="FFFFFF"/>
          <w:lang w:val="en-US" w:eastAsia="zh-CN"/>
        </w:rPr>
        <w:t>到2026年，全县镇村医疗卫生机构体系持续完善、卫生健康服务能力显著提升、卫生健康人才队伍素质和结构明显优化、收入待遇及保障水平稳步提高、镇村医疗卫生资源进一步优化，“基层首诊、双向转诊、急慢分治、上下联动”的分级诊疗格局基本形成。全县达到国家“优质服务基层行”基本标准和推荐标准的卫生院（社区卫生服务中心）覆盖率分别达100%、50%；建成3个社区医院、10个基层特色科室、10个以上甲级村卫生室。</w:t>
      </w:r>
    </w:p>
    <w:p w14:paraId="46C959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黑体" w:cs="Times New Roman"/>
          <w:i w:val="0"/>
          <w:color w:val="auto"/>
          <w:spacing w:val="0"/>
          <w:sz w:val="32"/>
          <w:szCs w:val="32"/>
          <w:shd w:val="clear" w:color="auto" w:fill="FFFFFF"/>
          <w:lang w:val="en-US" w:eastAsia="zh-CN"/>
        </w:rPr>
      </w:pPr>
      <w:r>
        <w:rPr>
          <w:rFonts w:hint="default" w:ascii="Times New Roman" w:hAnsi="Times New Roman" w:eastAsia="黑体" w:cs="Times New Roman"/>
          <w:i w:val="0"/>
          <w:color w:val="auto"/>
          <w:spacing w:val="0"/>
          <w:sz w:val="32"/>
          <w:szCs w:val="32"/>
          <w:shd w:val="clear" w:color="auto" w:fill="FFFFFF"/>
          <w:lang w:val="en-US" w:eastAsia="zh-CN"/>
        </w:rPr>
        <w:t>三、主要任务</w:t>
      </w:r>
    </w:p>
    <w:p w14:paraId="60B9E9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楷体" w:cs="Times New Roman"/>
          <w:b/>
          <w:bCs/>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（一）优化服务体系</w:t>
      </w:r>
    </w:p>
    <w:p w14:paraId="0A4F116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1.优化卫生资源配置。</w:t>
      </w:r>
      <w:r>
        <w:rPr>
          <w:rFonts w:hint="default" w:ascii="Times New Roman" w:hAnsi="Times New Roman" w:eastAsia="仿宋_GB2312" w:cs="Times New Roman"/>
          <w:i w:val="0"/>
          <w:color w:val="auto"/>
          <w:spacing w:val="0"/>
          <w:sz w:val="32"/>
          <w:szCs w:val="32"/>
          <w:shd w:val="clear" w:color="auto" w:fill="FFFFFF"/>
          <w:lang w:val="en-US" w:eastAsia="zh-CN"/>
        </w:rPr>
        <w:t>适应人口集中转移新形势，合理调整镇村医疗机构的数量、规模、布局，力争解决城区公办基层医疗机构数量少、业务用房保障度低等问题。按照每个行政村或3000人左右服务人口设置1所村卫生室要求，优化村卫生室布局，方便居民就近获取卫生健康服务，持续完善“15分钟健康服务圈”。</w:t>
      </w:r>
    </w:p>
    <w:p w14:paraId="73022D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2.强化基础建设。</w:t>
      </w:r>
      <w:r>
        <w:rPr>
          <w:rFonts w:hint="default" w:ascii="Times New Roman" w:hAnsi="Times New Roman" w:eastAsia="仿宋_GB2312" w:cs="Times New Roman"/>
          <w:b w:val="0"/>
          <w:bCs w:val="0"/>
          <w:i w:val="0"/>
          <w:color w:val="auto"/>
          <w:spacing w:val="0"/>
          <w:sz w:val="32"/>
          <w:szCs w:val="32"/>
          <w:shd w:val="clear" w:color="auto" w:fill="FFFFFF"/>
          <w:lang w:val="en-US" w:eastAsia="zh-CN"/>
        </w:rPr>
        <w:t>围绕“保基本、强基层、建机制”和基本公共卫生服务均等化的医改工作目标，对部分镇村医疗机构进行改建、扩建。</w:t>
      </w:r>
      <w:r>
        <w:rPr>
          <w:rFonts w:hint="default" w:ascii="Times New Roman" w:hAnsi="Times New Roman" w:eastAsia="仿宋_GB2312" w:cs="Times New Roman"/>
          <w:i w:val="0"/>
          <w:color w:val="auto"/>
          <w:spacing w:val="0"/>
          <w:sz w:val="32"/>
          <w:shd w:val="clear" w:color="auto" w:fill="FFFFFF"/>
          <w:lang w:val="en-US" w:eastAsia="zh-CN"/>
        </w:rPr>
        <w:t>加快推进黎城街道社区卫生服务中心建设，建设塔集镇卫生院、前锋镇卫生院、金北街道社区卫生服务中心、戴楼街道社区卫生服务中心综合楼，对金南镇卫生院进行标准化提档升级（</w:t>
      </w:r>
      <w:r>
        <w:rPr>
          <w:rFonts w:hint="default" w:ascii="Times New Roman" w:hAnsi="Times New Roman" w:eastAsia="仿宋_GB2312" w:cs="Times New Roman"/>
          <w:i w:val="0"/>
          <w:color w:val="auto"/>
          <w:spacing w:val="0"/>
          <w:sz w:val="32"/>
          <w:u w:val="none"/>
          <w:shd w:val="clear" w:color="auto" w:fill="FFFFFF"/>
          <w:lang w:val="en-US" w:eastAsia="zh-CN"/>
        </w:rPr>
        <w:t>具体建设计划见附件1）</w:t>
      </w:r>
      <w:r>
        <w:rPr>
          <w:rFonts w:hint="default" w:ascii="Times New Roman" w:hAnsi="Times New Roman" w:eastAsia="仿宋_GB2312" w:cs="Times New Roman"/>
          <w:i w:val="0"/>
          <w:color w:val="auto"/>
          <w:spacing w:val="0"/>
          <w:sz w:val="32"/>
          <w:szCs w:val="32"/>
          <w:shd w:val="clear" w:color="auto" w:fill="FFFFFF"/>
          <w:lang w:val="en-US" w:eastAsia="zh-CN"/>
        </w:rPr>
        <w:t>。提升吕良中心卫生院服务能力，逐步建设农村区域性医疗卫生中心十大功能中心。推进银涂镇卫生院医康养综合服务，建成全县医康养中心。</w:t>
      </w:r>
    </w:p>
    <w:p w14:paraId="0AD00B3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3.强化设备配备。</w:t>
      </w:r>
      <w:r>
        <w:rPr>
          <w:rFonts w:hint="default" w:ascii="Times New Roman" w:hAnsi="Times New Roman" w:eastAsia="仿宋_GB2312" w:cs="Times New Roman"/>
          <w:i w:val="0"/>
          <w:color w:val="auto"/>
          <w:spacing w:val="0"/>
          <w:sz w:val="32"/>
          <w:szCs w:val="32"/>
          <w:shd w:val="clear" w:color="auto" w:fill="FFFFFF"/>
          <w:lang w:val="en-US" w:eastAsia="zh-CN"/>
        </w:rPr>
        <w:t>按照国家、省市确定的基层医疗卫生机构设置标准，配齐配足医疗设施设备。设立专项资金，每年为2-3家卫生院（社区卫生服务中心）增配CT等诊疗设备。对医疗设施设备进行评估，对无法正常使用、存在安全隐患、检查不合格、超年限使用的设施设备及时维护更新。力争到2025年底各卫生院（社区卫生服务中心）实现CT全覆盖、老旧设备更新率50%、村卫生室诊疗及办公设备完好率100%（急需设备配备计划见附件2）。</w:t>
      </w:r>
    </w:p>
    <w:p w14:paraId="75BD86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楷体" w:cs="Times New Roman"/>
          <w:b/>
          <w:bCs/>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（二）强化队伍建设</w:t>
      </w:r>
    </w:p>
    <w:p w14:paraId="201FAC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4.加大人才引进力度。</w:t>
      </w:r>
      <w:r>
        <w:rPr>
          <w:rFonts w:hint="default" w:ascii="Times New Roman" w:hAnsi="Times New Roman" w:eastAsia="仿宋_GB2312" w:cs="Times New Roman"/>
          <w:i w:val="0"/>
          <w:color w:val="auto"/>
          <w:spacing w:val="0"/>
          <w:sz w:val="32"/>
          <w:szCs w:val="32"/>
          <w:shd w:val="clear" w:color="auto" w:fill="FFFFFF"/>
          <w:lang w:val="en-US" w:eastAsia="zh-CN"/>
        </w:rPr>
        <w:t>建立基层卫生人才引进专项资金，对从县外引进到基层工作的成熟型人才给予安家费等补助（具体细则另行制定）。在保证执业准入要求的前提下，放宽基层卫生人才招聘报考条件，降低开考比例，实行常年招聘。对基层招聘本科及以上学历的妇儿、中医、口腔、影像等紧缺专业人才，由县卫健委直接采取考试（考核）等简易方式进行公开招聘（急需人才需求表见附件3）。</w:t>
      </w:r>
    </w:p>
    <w:p w14:paraId="7B43EA1E">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5.完善人事管理制度。</w:t>
      </w:r>
      <w:r>
        <w:rPr>
          <w:rFonts w:hint="default" w:ascii="Times New Roman" w:hAnsi="Times New Roman" w:eastAsia="仿宋_GB2312" w:cs="Times New Roman"/>
          <w:color w:val="auto"/>
          <w:kern w:val="0"/>
          <w:sz w:val="32"/>
          <w:szCs w:val="32"/>
          <w:lang w:val="en-US" w:eastAsia="zh-CN"/>
        </w:rPr>
        <w:t>打破县镇（街</w:t>
      </w:r>
      <w:r>
        <w:rPr>
          <w:rFonts w:hint="eastAsia" w:ascii="Times New Roman" w:hAnsi="Times New Roman" w:eastAsia="仿宋_GB2312" w:cs="Times New Roman"/>
          <w:color w:val="auto"/>
          <w:kern w:val="0"/>
          <w:sz w:val="32"/>
          <w:szCs w:val="32"/>
          <w:lang w:val="en-US" w:eastAsia="zh-CN"/>
        </w:rPr>
        <w:t>道</w:t>
      </w:r>
      <w:r>
        <w:rPr>
          <w:rFonts w:hint="default" w:ascii="Times New Roman" w:hAnsi="Times New Roman" w:eastAsia="仿宋_GB2312" w:cs="Times New Roman"/>
          <w:color w:val="auto"/>
          <w:kern w:val="0"/>
          <w:sz w:val="32"/>
          <w:szCs w:val="32"/>
          <w:lang w:val="en-US" w:eastAsia="zh-CN"/>
        </w:rPr>
        <w:t>）卫生健康单位壁垒，建立人员上下流动机制、健全选拔任用机制，对政治素质好、责任心强、能力突出的基层管理人员及业务骨干给予一定的发展空间，更好激励其敢为、善为、能为、有为，推动卫生健康事业高质量发展。</w:t>
      </w:r>
    </w:p>
    <w:p w14:paraId="5FED110A">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6.优化岗位管理设置。</w:t>
      </w:r>
      <w:r>
        <w:rPr>
          <w:rFonts w:hint="default" w:ascii="Times New Roman" w:hAnsi="Times New Roman" w:eastAsia="仿宋_GB2312" w:cs="Times New Roman"/>
          <w:color w:val="auto"/>
          <w:kern w:val="0"/>
          <w:sz w:val="32"/>
          <w:szCs w:val="32"/>
          <w:lang w:val="en-US" w:eastAsia="zh-CN"/>
        </w:rPr>
        <w:t>加大医疗卫生人才资源统筹管理力度，推行“县管镇用、镇聘村用”。根据实际服务人口数动态调整卫生院（社区卫生服务中心）编制数，对基层医疗卫生机构编制统一管理。科学核定各基层医疗卫生机构人员数，按人员数核定岗位总量。探索开展乡村医生岗位数核准、将乡村医生纳入卫生院编外人员管理，对村卫生室实行镇村一体化管理。</w:t>
      </w:r>
    </w:p>
    <w:p w14:paraId="16CB3092">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7.筑牢待遇保障水平。</w:t>
      </w:r>
      <w:r>
        <w:rPr>
          <w:rFonts w:hint="default" w:ascii="Times New Roman" w:hAnsi="Times New Roman" w:eastAsia="仿宋_GB2312" w:cs="Times New Roman"/>
          <w:color w:val="auto"/>
          <w:kern w:val="0"/>
          <w:sz w:val="32"/>
          <w:szCs w:val="32"/>
          <w:lang w:val="en-US" w:eastAsia="zh-CN"/>
        </w:rPr>
        <w:t>落实“两个允许”要求，提升基层医务人员绩效工资水平，逐步缩小基层医务人员与县级医院医务人员收入差距。对使用核定岗位及新招录的乡村医生，参照卫生院编外人员缴纳职工基本医疗保险、工伤保险、失业保险、生育保险等各项保险及住房公积金等，所需资金纳入财政预算。</w:t>
      </w:r>
    </w:p>
    <w:p w14:paraId="30EECE9E">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楷体" w:cs="Times New Roman"/>
          <w:b/>
          <w:bCs/>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（三）提升服务能力</w:t>
      </w:r>
    </w:p>
    <w:p w14:paraId="62F1C2AB">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8.推进医共体建设。</w:t>
      </w:r>
      <w:r>
        <w:rPr>
          <w:rFonts w:hint="default" w:ascii="Times New Roman" w:hAnsi="Times New Roman" w:eastAsia="仿宋_GB2312" w:cs="Times New Roman"/>
          <w:i w:val="0"/>
          <w:color w:val="auto"/>
          <w:spacing w:val="0"/>
          <w:sz w:val="32"/>
          <w:szCs w:val="32"/>
          <w:shd w:val="clear" w:color="auto" w:fill="FFFFFF"/>
          <w:lang w:val="en-US" w:eastAsia="zh-CN"/>
        </w:rPr>
        <w:t>完善医共体管理体制和运行机制，督促医共体牵头单位通过派驻管理人员、设置专家工作室、开设联合病房等方式，提升基层服务能力与管理水平。鼓励由农村区域性医疗卫生中心牵头组建紧密型医共体。严格落实执业医师晋升副高级职称前支农满一年的要求。建立医共体帮扶专项补助资金池，用于基层医疗机构建设、基层帮扶、支农人员补助等，具体资金渠道来源、补助标准等另行制定。</w:t>
      </w:r>
    </w:p>
    <w:p w14:paraId="692C4C8F">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9.完善科室设置。</w:t>
      </w:r>
      <w:r>
        <w:rPr>
          <w:rFonts w:hint="default" w:ascii="Times New Roman" w:hAnsi="Times New Roman" w:eastAsia="仿宋_GB2312" w:cs="Times New Roman"/>
          <w:b w:val="0"/>
          <w:bCs w:val="0"/>
          <w:i w:val="0"/>
          <w:color w:val="auto"/>
          <w:spacing w:val="0"/>
          <w:sz w:val="32"/>
          <w:szCs w:val="32"/>
          <w:shd w:val="clear" w:color="auto" w:fill="FFFFFF"/>
          <w:lang w:val="en-US" w:eastAsia="zh-CN"/>
        </w:rPr>
        <w:t>各卫生院（社区卫生服务中心）</w:t>
      </w:r>
      <w:r>
        <w:rPr>
          <w:rFonts w:hint="default" w:ascii="Times New Roman" w:hAnsi="Times New Roman" w:eastAsia="仿宋_GB2312" w:cs="Times New Roman"/>
          <w:i w:val="0"/>
          <w:color w:val="auto"/>
          <w:spacing w:val="0"/>
          <w:sz w:val="32"/>
          <w:szCs w:val="32"/>
          <w:shd w:val="clear" w:color="auto" w:fill="FFFFFF"/>
          <w:lang w:val="en-US" w:eastAsia="zh-CN"/>
        </w:rPr>
        <w:t>按照全科加专科要求，补齐外科、儿科、口腔、中医、康复、消化等薄弱专科短板，形成“一院一品、全专并重、差异发展、优势互补”的格局。到2025年底，各卫生院（社区卫生服务中心）至少能够识别和诊治100种常见病、多发病，均能开展外科一级、二级手术，力争全县建成3个省级、10个市级基层特色科室。</w:t>
      </w:r>
    </w:p>
    <w:p w14:paraId="03707A4D">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10.拓展中医药服务。</w:t>
      </w:r>
      <w:r>
        <w:rPr>
          <w:rFonts w:hint="default" w:ascii="Times New Roman" w:hAnsi="Times New Roman" w:eastAsia="仿宋_GB2312" w:cs="Times New Roman"/>
          <w:i w:val="0"/>
          <w:color w:val="auto"/>
          <w:spacing w:val="0"/>
          <w:sz w:val="32"/>
          <w:szCs w:val="32"/>
          <w:shd w:val="clear" w:color="auto" w:fill="FFFFFF"/>
          <w:lang w:val="en-US" w:eastAsia="zh-CN"/>
        </w:rPr>
        <w:t>夯实基层中医药工作基础，为镇村添置更新中医药诊疗设备，争创全国基层中医药工作示范县。到2025年底，全县卫生院（社区卫生服务中心）“中医馆”建设全部达到省级标准，四级标准中医馆占50%以上，村卫生室“中医阁”建成率达60%以上。</w:t>
      </w:r>
    </w:p>
    <w:p w14:paraId="60AD04FC">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楷体" w:cs="Times New Roman"/>
          <w:b/>
          <w:bCs/>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（四）提升医疗保障水平</w:t>
      </w:r>
    </w:p>
    <w:p w14:paraId="67897421">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b/>
          <w:bCs/>
          <w:i w:val="0"/>
          <w:color w:val="auto"/>
          <w:spacing w:val="0"/>
          <w:kern w:val="0"/>
          <w:sz w:val="32"/>
          <w:szCs w:val="32"/>
          <w:shd w:val="clear" w:color="auto" w:fill="FFFFFF"/>
          <w:lang w:val="en-US" w:eastAsia="zh-CN" w:bidi="ar"/>
        </w:rPr>
        <w:t>11.充分发挥医保杠杆作用。</w:t>
      </w:r>
      <w:r>
        <w:rPr>
          <w:rFonts w:hint="default" w:ascii="Times New Roman" w:hAnsi="Times New Roman" w:eastAsia="仿宋_GB2312" w:cs="Times New Roman"/>
          <w:i w:val="0"/>
          <w:color w:val="auto"/>
          <w:spacing w:val="0"/>
          <w:sz w:val="32"/>
          <w:szCs w:val="32"/>
          <w:shd w:val="clear" w:color="auto" w:fill="FFFFFF"/>
          <w:lang w:val="en-US" w:eastAsia="zh-CN"/>
        </w:rPr>
        <w:t>逐步提高医保基金用于基层比例，确保支付比例与就医比例保持同步增长。探索推动卫生院（社区卫生服务中心）与县级医院慢性病等用药目录统一、处方流转。强化向上沟通协调，争取在医保报销目录中增设基层适宜的卫生服务项目。提高体现基层特点的服务价格并动态调整，按规范分担家庭医生签约服务费用。</w:t>
      </w:r>
    </w:p>
    <w:p w14:paraId="4D2C14D3">
      <w:pPr>
        <w:pStyle w:val="4"/>
        <w:keepNext w:val="0"/>
        <w:keepLines w:val="0"/>
        <w:pageBreakBefore w:val="0"/>
        <w:widowControl w:val="0"/>
        <w:numPr>
          <w:ilvl w:val="0"/>
          <w:numId w:val="1"/>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3"/>
        <w:rPr>
          <w:rFonts w:hint="default" w:ascii="Times New Roman" w:hAnsi="Times New Roman" w:eastAsia="黑体" w:cs="Times New Roman"/>
          <w:i w:val="0"/>
          <w:color w:val="auto"/>
          <w:spacing w:val="0"/>
          <w:sz w:val="32"/>
          <w:szCs w:val="32"/>
          <w:shd w:val="clear" w:color="auto" w:fill="FFFFFF"/>
          <w:lang w:val="en-US" w:eastAsia="zh-CN"/>
        </w:rPr>
      </w:pPr>
      <w:r>
        <w:rPr>
          <w:rFonts w:hint="default" w:ascii="Times New Roman" w:hAnsi="Times New Roman" w:eastAsia="黑体" w:cs="Times New Roman"/>
          <w:i w:val="0"/>
          <w:color w:val="auto"/>
          <w:spacing w:val="0"/>
          <w:sz w:val="32"/>
          <w:szCs w:val="32"/>
          <w:shd w:val="clear" w:color="auto" w:fill="FFFFFF"/>
          <w:lang w:val="en-US" w:eastAsia="zh-CN"/>
        </w:rPr>
        <w:t>任务分工</w:t>
      </w:r>
    </w:p>
    <w:p w14:paraId="0B1B327D">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（一）县卫健委。</w:t>
      </w:r>
      <w:r>
        <w:rPr>
          <w:rFonts w:hint="default" w:ascii="Times New Roman" w:hAnsi="Times New Roman" w:eastAsia="仿宋_GB2312" w:cs="Times New Roman"/>
          <w:i w:val="0"/>
          <w:color w:val="auto"/>
          <w:spacing w:val="0"/>
          <w:sz w:val="32"/>
          <w:szCs w:val="32"/>
          <w:shd w:val="clear" w:color="auto" w:fill="FFFFFF"/>
          <w:lang w:val="en-US" w:eastAsia="zh-CN"/>
        </w:rPr>
        <w:t>负责牵头制定镇村医疗卫生发展规划，进一步细化工作任务，指导各镇（街</w:t>
      </w:r>
      <w:r>
        <w:rPr>
          <w:rFonts w:hint="eastAsia" w:ascii="Times New Roman" w:hAnsi="Times New Roman" w:eastAsia="仿宋_GB2312" w:cs="Times New Roman"/>
          <w:i w:val="0"/>
          <w:color w:val="auto"/>
          <w:spacing w:val="0"/>
          <w:sz w:val="32"/>
          <w:szCs w:val="32"/>
          <w:shd w:val="clear" w:color="auto" w:fill="FFFFFF"/>
          <w:lang w:val="en-US" w:eastAsia="zh-CN"/>
        </w:rPr>
        <w:t>道</w:t>
      </w:r>
      <w:r>
        <w:rPr>
          <w:rFonts w:hint="default" w:ascii="Times New Roman" w:hAnsi="Times New Roman" w:eastAsia="仿宋_GB2312" w:cs="Times New Roman"/>
          <w:i w:val="0"/>
          <w:color w:val="auto"/>
          <w:spacing w:val="0"/>
          <w:sz w:val="32"/>
          <w:szCs w:val="32"/>
          <w:shd w:val="clear" w:color="auto" w:fill="FFFFFF"/>
          <w:lang w:val="en-US" w:eastAsia="zh-CN"/>
        </w:rPr>
        <w:t>）、各部门完善政策保障，优化机构布局，改善基础设施，配齐设施设备，加大人员引进培养力度，切实提升基层医疗卫生服务能力，确保基层卫生事业健康、可持续发展。</w:t>
      </w:r>
    </w:p>
    <w:p w14:paraId="0AC83AE0">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（二）县财政局。</w:t>
      </w:r>
      <w:r>
        <w:rPr>
          <w:rFonts w:hint="default" w:ascii="Times New Roman" w:hAnsi="Times New Roman" w:eastAsia="仿宋_GB2312" w:cs="Times New Roman"/>
          <w:i w:val="0"/>
          <w:color w:val="auto"/>
          <w:spacing w:val="0"/>
          <w:sz w:val="32"/>
          <w:szCs w:val="32"/>
          <w:shd w:val="clear" w:color="auto" w:fill="FFFFFF"/>
          <w:lang w:val="en-US" w:eastAsia="zh-CN"/>
        </w:rPr>
        <w:t>负责落实财政经费保障责任，</w:t>
      </w:r>
      <w:r>
        <w:rPr>
          <w:rFonts w:hint="default" w:ascii="Times New Roman" w:hAnsi="Times New Roman" w:eastAsia="仿宋_GB2312" w:cs="Times New Roman"/>
          <w:b w:val="0"/>
          <w:bCs w:val="0"/>
          <w:i w:val="0"/>
          <w:color w:val="auto"/>
          <w:spacing w:val="0"/>
          <w:sz w:val="32"/>
          <w:szCs w:val="32"/>
          <w:shd w:val="clear" w:color="auto" w:fill="FFFFFF"/>
          <w:lang w:val="en-US" w:eastAsia="zh-CN"/>
        </w:rPr>
        <w:t>建立医共体帮扶专项补助资金池，对镇村医疗卫生机构新建、改建、扩建等建设经费及大型设备购置经费等给予足额安排。</w:t>
      </w:r>
      <w:r>
        <w:rPr>
          <w:rFonts w:hint="default" w:ascii="Times New Roman" w:hAnsi="Times New Roman" w:eastAsia="仿宋_GB2312" w:cs="Times New Roman"/>
          <w:i w:val="0"/>
          <w:color w:val="auto"/>
          <w:spacing w:val="0"/>
          <w:sz w:val="32"/>
          <w:szCs w:val="32"/>
          <w:shd w:val="clear" w:color="auto" w:fill="FFFFFF"/>
          <w:lang w:val="en-US" w:eastAsia="zh-CN"/>
        </w:rPr>
        <w:t>建立</w:t>
      </w:r>
      <w:r>
        <w:rPr>
          <w:rFonts w:hint="default" w:ascii="Times New Roman" w:hAnsi="Times New Roman" w:eastAsia="仿宋_GB2312" w:cs="Times New Roman"/>
          <w:b w:val="0"/>
          <w:bCs w:val="0"/>
          <w:i w:val="0"/>
          <w:color w:val="auto"/>
          <w:spacing w:val="0"/>
          <w:sz w:val="32"/>
          <w:szCs w:val="32"/>
          <w:shd w:val="clear" w:color="auto" w:fill="FFFFFF"/>
          <w:lang w:val="en-US" w:eastAsia="zh-CN"/>
        </w:rPr>
        <w:t>卫生人员支农</w:t>
      </w:r>
      <w:r>
        <w:rPr>
          <w:rFonts w:hint="default" w:ascii="Times New Roman" w:hAnsi="Times New Roman" w:eastAsia="仿宋_GB2312" w:cs="Times New Roman"/>
          <w:i w:val="0"/>
          <w:color w:val="auto"/>
          <w:spacing w:val="0"/>
          <w:sz w:val="32"/>
          <w:szCs w:val="32"/>
          <w:shd w:val="clear" w:color="auto" w:fill="FFFFFF"/>
          <w:lang w:val="en-US" w:eastAsia="zh-CN"/>
        </w:rPr>
        <w:t>、基层卫生人才引进、村卫生室运行等专项补助资金并纳入年度财政预算。会同县发改委做好政府专项债券申报工作。</w:t>
      </w:r>
    </w:p>
    <w:p w14:paraId="5A4E9E53">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（三）县发改委。</w:t>
      </w:r>
      <w:r>
        <w:rPr>
          <w:rFonts w:hint="default" w:ascii="Times New Roman" w:hAnsi="Times New Roman" w:eastAsia="仿宋_GB2312" w:cs="Times New Roman"/>
          <w:i w:val="0"/>
          <w:color w:val="auto"/>
          <w:spacing w:val="0"/>
          <w:sz w:val="32"/>
          <w:szCs w:val="32"/>
          <w:shd w:val="clear" w:color="auto" w:fill="FFFFFF"/>
          <w:lang w:val="en-US" w:eastAsia="zh-CN"/>
        </w:rPr>
        <w:t>负责统筹基础设施投资，向上申报政府专项债券项目。</w:t>
      </w:r>
    </w:p>
    <w:p w14:paraId="4867D65C">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（四）县人社局。</w:t>
      </w:r>
      <w:r>
        <w:rPr>
          <w:rFonts w:hint="default" w:ascii="Times New Roman" w:hAnsi="Times New Roman" w:eastAsia="仿宋_GB2312" w:cs="Times New Roman"/>
          <w:i w:val="0"/>
          <w:color w:val="auto"/>
          <w:spacing w:val="0"/>
          <w:sz w:val="32"/>
          <w:szCs w:val="32"/>
          <w:shd w:val="clear" w:color="auto" w:fill="FFFFFF"/>
          <w:lang w:val="en-US" w:eastAsia="zh-CN"/>
        </w:rPr>
        <w:t>协同县卫健委研究制定基层卫生人才引进政策，推进基层卫生人才队伍建设。合理核定基层医疗卫生机构绩效工资总额。</w:t>
      </w:r>
    </w:p>
    <w:p w14:paraId="0D043902">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（五）县委编办。</w:t>
      </w:r>
      <w:r>
        <w:rPr>
          <w:rFonts w:hint="default" w:ascii="Times New Roman" w:hAnsi="Times New Roman" w:eastAsia="仿宋_GB2312" w:cs="Times New Roman"/>
          <w:i w:val="0"/>
          <w:color w:val="auto"/>
          <w:spacing w:val="0"/>
          <w:sz w:val="32"/>
          <w:szCs w:val="32"/>
          <w:shd w:val="clear" w:color="auto" w:fill="FFFFFF"/>
          <w:lang w:val="en-US" w:eastAsia="zh-CN"/>
        </w:rPr>
        <w:t>负责合理核定并动态调整基层医疗卫生机构编制总量，统筹安排包括乡村医生在内的医疗卫生人才用编进人计划，探索开展乡村医生岗位数核准，优先保障基层医疗卫生机构用人需求。</w:t>
      </w:r>
    </w:p>
    <w:p w14:paraId="153B5900">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（六）县医保局。</w:t>
      </w:r>
      <w:r>
        <w:rPr>
          <w:rFonts w:hint="default" w:ascii="Times New Roman" w:hAnsi="Times New Roman" w:eastAsia="仿宋_GB2312" w:cs="Times New Roman"/>
          <w:i w:val="0"/>
          <w:color w:val="auto"/>
          <w:spacing w:val="0"/>
          <w:sz w:val="32"/>
          <w:szCs w:val="32"/>
          <w:shd w:val="clear" w:color="auto" w:fill="FFFFFF"/>
          <w:lang w:val="en-US" w:eastAsia="zh-CN"/>
        </w:rPr>
        <w:t>在政策允许范围内，负责落实支持基层发展各项医保政策。</w:t>
      </w:r>
    </w:p>
    <w:p w14:paraId="7071C786">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b w:val="0"/>
          <w:bCs w:val="0"/>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（七）各镇（街道）。</w:t>
      </w:r>
      <w:r>
        <w:rPr>
          <w:rFonts w:hint="default" w:ascii="Times New Roman" w:hAnsi="Times New Roman" w:eastAsia="仿宋_GB2312" w:cs="Times New Roman"/>
          <w:b w:val="0"/>
          <w:bCs w:val="0"/>
          <w:i w:val="0"/>
          <w:color w:val="auto"/>
          <w:spacing w:val="0"/>
          <w:sz w:val="32"/>
          <w:szCs w:val="32"/>
          <w:shd w:val="clear" w:color="auto" w:fill="FFFFFF"/>
          <w:lang w:val="en-US" w:eastAsia="zh-CN"/>
        </w:rPr>
        <w:t>承担基层医务人员重大节日慰问补助资金。承担镇村医疗机构建设运行财政保障补充责任，对编外人员工资、退休人员费用和政策性亏损等进行补充保障。督促村（居）落实村卫生室建设主体责任、落实村卫生室诊疗及办公设备资金。健全卫生健康管理服务体系，落实卫生健康职责。</w:t>
      </w:r>
    </w:p>
    <w:p w14:paraId="3C7B60EB">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3"/>
        <w:rPr>
          <w:rFonts w:hint="default" w:ascii="Times New Roman" w:hAnsi="Times New Roman" w:eastAsia="黑体" w:cs="Times New Roman"/>
          <w:i w:val="0"/>
          <w:color w:val="auto"/>
          <w:spacing w:val="0"/>
          <w:sz w:val="32"/>
          <w:szCs w:val="32"/>
          <w:shd w:val="clear" w:color="auto" w:fill="FFFFFF"/>
          <w:lang w:val="en-US" w:eastAsia="zh-CN"/>
        </w:rPr>
      </w:pPr>
      <w:r>
        <w:rPr>
          <w:rFonts w:hint="default" w:ascii="Times New Roman" w:hAnsi="Times New Roman" w:eastAsia="黑体" w:cs="Times New Roman"/>
          <w:i w:val="0"/>
          <w:color w:val="auto"/>
          <w:spacing w:val="0"/>
          <w:sz w:val="32"/>
          <w:szCs w:val="32"/>
          <w:shd w:val="clear" w:color="auto" w:fill="FFFFFF"/>
          <w:lang w:val="en-US" w:eastAsia="zh-CN"/>
        </w:rPr>
        <w:t xml:space="preserve">五、组织保障                         </w:t>
      </w:r>
    </w:p>
    <w:p w14:paraId="7D9574FF">
      <w:pPr>
        <w:pStyle w:val="4"/>
        <w:keepNext w:val="0"/>
        <w:keepLines w:val="0"/>
        <w:pageBreakBefore w:val="0"/>
        <w:widowControl w:val="0"/>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（一）加强组织领导。</w:t>
      </w:r>
      <w:r>
        <w:rPr>
          <w:rFonts w:hint="default" w:ascii="Times New Roman" w:hAnsi="Times New Roman" w:eastAsia="仿宋_GB2312" w:cs="Times New Roman"/>
          <w:i w:val="0"/>
          <w:color w:val="auto"/>
          <w:spacing w:val="0"/>
          <w:sz w:val="32"/>
          <w:szCs w:val="32"/>
          <w:shd w:val="clear" w:color="auto" w:fill="FFFFFF"/>
          <w:lang w:val="en-US" w:eastAsia="zh-CN"/>
        </w:rPr>
        <w:t>各镇（街道）、各部门要充分认识推进镇村医疗机构健康发展对深化医改和乡村振兴的重要作用，切实统一思想，加强组织领导，落实主体责任，聚焦重点任务，列出任务清单，细化工作举措，明确时间节点，精心组织、扎实推进，推动任务落实。</w:t>
      </w:r>
    </w:p>
    <w:p w14:paraId="11368564">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（二）强化政策保障。</w:t>
      </w:r>
      <w:r>
        <w:rPr>
          <w:rFonts w:hint="default" w:ascii="Times New Roman" w:hAnsi="Times New Roman" w:eastAsia="仿宋_GB2312" w:cs="Times New Roman"/>
          <w:i w:val="0"/>
          <w:color w:val="auto"/>
          <w:spacing w:val="0"/>
          <w:sz w:val="32"/>
          <w:szCs w:val="32"/>
          <w:shd w:val="clear" w:color="auto" w:fill="FFFFFF"/>
          <w:lang w:val="en-US" w:eastAsia="zh-CN"/>
        </w:rPr>
        <w:t>各部门、各镇街要根据任务分工及工作职能，制定出台相关配套政策文件。要切实完善财政投入机制、人才招聘使用机制、绩效考核分配机制、医保政策倾斜机制，积极配合、履职尽责、统筹协调，合力推进镇村医疗卫生体系健康发展。</w:t>
      </w:r>
    </w:p>
    <w:p w14:paraId="0A35E8C6">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楷体" w:cs="Times New Roman"/>
          <w:b/>
          <w:bCs/>
          <w:i w:val="0"/>
          <w:color w:val="auto"/>
          <w:spacing w:val="0"/>
          <w:sz w:val="32"/>
          <w:szCs w:val="32"/>
          <w:shd w:val="clear" w:color="auto" w:fill="FFFFFF"/>
          <w:lang w:val="en-US" w:eastAsia="zh-CN"/>
        </w:rPr>
        <w:t>（三）严格考核评估。</w:t>
      </w:r>
      <w:r>
        <w:rPr>
          <w:rFonts w:hint="default" w:ascii="Times New Roman" w:hAnsi="Times New Roman" w:eastAsia="仿宋_GB2312" w:cs="Times New Roman"/>
          <w:i w:val="0"/>
          <w:color w:val="auto"/>
          <w:spacing w:val="0"/>
          <w:sz w:val="32"/>
          <w:szCs w:val="32"/>
          <w:shd w:val="clear" w:color="auto" w:fill="FFFFFF"/>
          <w:lang w:val="en-US" w:eastAsia="zh-CN"/>
        </w:rPr>
        <w:t>把推进镇村医疗机构健康发展作为各级书记抓乡村振兴的重要内容，建立督导评估机制，按照全省绩效评价指标体系，每年由县卫生健康工作领导小组对各镇街及有关部门进行综合督导评估，并将其作为乡村振兴有关督查考核的重要内容，纳入全县高质量发展目标考核，确保目标顺利实现。</w:t>
      </w:r>
    </w:p>
    <w:p w14:paraId="526E2CE4">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p>
    <w:p w14:paraId="5574E0DD">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default" w:ascii="Times New Roman" w:hAnsi="Times New Roman" w:eastAsia="仿宋_GB2312" w:cs="Times New Roman"/>
          <w:i w:val="0"/>
          <w:color w:val="auto"/>
          <w:spacing w:val="0"/>
          <w:sz w:val="32"/>
          <w:szCs w:val="32"/>
          <w:shd w:val="clear" w:color="auto" w:fill="FFFFFF"/>
          <w:lang w:val="en-US" w:eastAsia="zh-CN"/>
        </w:rPr>
        <w:t>附件：1.金湖县镇村医疗卫生体系发展规划表（基础建设）</w:t>
      </w:r>
    </w:p>
    <w:p w14:paraId="657FB0B2">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eastAsia" w:ascii="Times New Roman" w:hAnsi="Times New Roman" w:eastAsia="仿宋_GB2312" w:cs="Times New Roman"/>
          <w:i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olor w:val="auto"/>
          <w:spacing w:val="0"/>
          <w:sz w:val="32"/>
          <w:szCs w:val="32"/>
          <w:shd w:val="clear" w:color="auto" w:fill="FFFFFF"/>
          <w:lang w:val="en-US" w:eastAsia="zh-CN"/>
        </w:rPr>
        <w:t>2.金湖县镇村医疗卫生体系发展规划表（急需设备）</w:t>
      </w:r>
    </w:p>
    <w:p w14:paraId="79E7DABE">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3"/>
        <w:rPr>
          <w:rFonts w:hint="default" w:ascii="Times New Roman" w:hAnsi="Times New Roman" w:eastAsia="仿宋_GB2312" w:cs="Times New Roman"/>
          <w:i w:val="0"/>
          <w:color w:val="auto"/>
          <w:spacing w:val="0"/>
          <w:sz w:val="32"/>
          <w:szCs w:val="32"/>
          <w:shd w:val="clear" w:color="auto" w:fill="FFFFFF"/>
          <w:lang w:val="en-US" w:eastAsia="zh-CN"/>
        </w:rPr>
      </w:pPr>
      <w:r>
        <w:rPr>
          <w:rFonts w:hint="eastAsia" w:ascii="Times New Roman" w:hAnsi="Times New Roman" w:eastAsia="仿宋_GB2312" w:cs="Times New Roman"/>
          <w:i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olor w:val="auto"/>
          <w:spacing w:val="0"/>
          <w:sz w:val="32"/>
          <w:szCs w:val="32"/>
          <w:shd w:val="clear" w:color="auto" w:fill="FFFFFF"/>
          <w:lang w:val="en-US" w:eastAsia="zh-CN"/>
        </w:rPr>
        <w:t>3.金湖县镇村医疗卫生体系发展规划表（急需人才）</w:t>
      </w:r>
    </w:p>
    <w:p w14:paraId="4E6AB9A1">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3"/>
        <w:rPr>
          <w:rFonts w:hint="default" w:ascii="Times New Roman" w:hAnsi="Times New Roman" w:eastAsia="仿宋_GB2312" w:cs="Times New Roman"/>
          <w:i w:val="0"/>
          <w:color w:val="auto"/>
          <w:spacing w:val="0"/>
          <w:w w:val="95"/>
          <w:sz w:val="32"/>
          <w:szCs w:val="32"/>
          <w:shd w:val="clear" w:color="auto" w:fill="FFFFFF"/>
          <w:lang w:val="en-US" w:eastAsia="zh-CN"/>
        </w:rPr>
      </w:pPr>
    </w:p>
    <w:p w14:paraId="303A584C">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_GB2312" w:cs="Times New Roman"/>
          <w:i w:val="0"/>
          <w:color w:val="auto"/>
          <w:spacing w:val="0"/>
          <w:w w:val="95"/>
          <w:sz w:val="32"/>
          <w:szCs w:val="32"/>
          <w:shd w:val="clear" w:color="auto" w:fill="FFFFFF"/>
          <w:lang w:val="en-US" w:eastAsia="zh-CN"/>
        </w:rPr>
      </w:pPr>
    </w:p>
    <w:p w14:paraId="41CDE554">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 w:cs="Times New Roman"/>
          <w:i w:val="0"/>
          <w:color w:val="auto"/>
          <w:spacing w:val="0"/>
          <w:w w:val="95"/>
          <w:sz w:val="32"/>
          <w:szCs w:val="32"/>
          <w:shd w:val="clear" w:color="auto" w:fill="FFFFFF"/>
          <w:lang w:val="en-US" w:eastAsia="zh-CN"/>
        </w:rPr>
      </w:pPr>
    </w:p>
    <w:p w14:paraId="6EFB6360">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 w:cs="Times New Roman"/>
          <w:i w:val="0"/>
          <w:color w:val="auto"/>
          <w:spacing w:val="0"/>
          <w:w w:val="95"/>
          <w:sz w:val="32"/>
          <w:szCs w:val="32"/>
          <w:shd w:val="clear" w:color="auto" w:fill="FFFFFF"/>
          <w:lang w:val="en-US" w:eastAsia="zh-CN"/>
        </w:rPr>
      </w:pPr>
    </w:p>
    <w:p w14:paraId="28AF944F">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 w:cs="Times New Roman"/>
          <w:i w:val="0"/>
          <w:color w:val="auto"/>
          <w:spacing w:val="0"/>
          <w:w w:val="95"/>
          <w:sz w:val="32"/>
          <w:szCs w:val="32"/>
          <w:shd w:val="clear" w:color="auto" w:fill="FFFFFF"/>
          <w:lang w:val="en-US" w:eastAsia="zh-CN"/>
        </w:rPr>
      </w:pPr>
    </w:p>
    <w:p w14:paraId="29B32C07">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 w:cs="Times New Roman"/>
          <w:i w:val="0"/>
          <w:color w:val="auto"/>
          <w:spacing w:val="0"/>
          <w:w w:val="95"/>
          <w:sz w:val="32"/>
          <w:szCs w:val="32"/>
          <w:shd w:val="clear" w:color="auto" w:fill="FFFFFF"/>
          <w:lang w:val="en-US" w:eastAsia="zh-CN"/>
        </w:rPr>
      </w:pPr>
    </w:p>
    <w:p w14:paraId="115F49FA">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3"/>
        <w:rPr>
          <w:rFonts w:hint="default" w:ascii="Times New Roman" w:hAnsi="Times New Roman" w:eastAsia="仿宋" w:cs="Times New Roman"/>
          <w:i w:val="0"/>
          <w:color w:val="auto"/>
          <w:spacing w:val="0"/>
          <w:w w:val="95"/>
          <w:sz w:val="32"/>
          <w:szCs w:val="32"/>
          <w:shd w:val="clear" w:color="auto" w:fill="FFFFFF"/>
          <w:lang w:val="en-US" w:eastAsia="zh-CN"/>
        </w:rPr>
        <w:sectPr>
          <w:footerReference r:id="rId3" w:type="default"/>
          <w:pgSz w:w="11906" w:h="16838"/>
          <w:pgMar w:top="2098" w:right="1474" w:bottom="1984" w:left="1587" w:header="851" w:footer="1701" w:gutter="0"/>
          <w:pgNumType w:fmt="numberInDash"/>
          <w:cols w:space="0" w:num="1"/>
          <w:rtlGutter w:val="0"/>
          <w:docGrid w:type="lines" w:linePitch="312" w:charSpace="0"/>
        </w:sectPr>
      </w:pPr>
    </w:p>
    <w:tbl>
      <w:tblPr>
        <w:tblStyle w:val="6"/>
        <w:tblpPr w:leftFromText="180" w:rightFromText="180" w:vertAnchor="text" w:horzAnchor="page" w:tblpX="1843" w:tblpY="145"/>
        <w:tblOverlap w:val="never"/>
        <w:tblW w:w="13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0"/>
      </w:tblGrid>
      <w:tr w14:paraId="6327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300" w:type="dxa"/>
            <w:tcBorders>
              <w:top w:val="nil"/>
              <w:left w:val="nil"/>
              <w:bottom w:val="nil"/>
              <w:right w:val="nil"/>
            </w:tcBorders>
            <w:shd w:val="clear" w:color="auto" w:fill="auto"/>
            <w:vAlign w:val="center"/>
          </w:tcPr>
          <w:p w14:paraId="41110A61">
            <w:pPr>
              <w:keepNext w:val="0"/>
              <w:keepLines w:val="0"/>
              <w:widowControl/>
              <w:suppressLineNumbers w:val="0"/>
              <w:jc w:val="both"/>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附件1</w:t>
            </w:r>
          </w:p>
          <w:p w14:paraId="2DCBBE5E">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center"/>
              <w:outlineLvl w:val="3"/>
              <w:rPr>
                <w:rFonts w:hint="default" w:ascii="Times New Roman" w:hAnsi="Times New Roman" w:eastAsia="方正小标宋_GBK" w:cs="Times New Roman"/>
                <w:b w:val="0"/>
                <w:bCs w:val="0"/>
                <w:i w:val="0"/>
                <w:iCs w:val="0"/>
                <w:color w:val="auto"/>
                <w:kern w:val="0"/>
                <w:sz w:val="36"/>
                <w:szCs w:val="36"/>
                <w:u w:val="none"/>
                <w:lang w:val="en-US" w:eastAsia="zh-CN" w:bidi="ar"/>
              </w:rPr>
            </w:pPr>
          </w:p>
          <w:p w14:paraId="4221C4AA">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center"/>
              <w:outlineLvl w:val="3"/>
              <w:rPr>
                <w:rFonts w:hint="default" w:ascii="Times New Roman" w:hAnsi="Times New Roman" w:eastAsia="方正小标宋_GBK" w:cs="Times New Roman"/>
                <w:i w:val="0"/>
                <w:iCs w:val="0"/>
                <w:color w:val="auto"/>
                <w:sz w:val="32"/>
                <w:szCs w:val="32"/>
                <w:u w:val="none"/>
              </w:rPr>
            </w:pPr>
            <w:r>
              <w:rPr>
                <w:rFonts w:hint="default" w:ascii="Times New Roman" w:hAnsi="Times New Roman" w:eastAsia="方正小标宋_GBK" w:cs="Times New Roman"/>
                <w:b w:val="0"/>
                <w:bCs w:val="0"/>
                <w:i w:val="0"/>
                <w:iCs w:val="0"/>
                <w:color w:val="auto"/>
                <w:kern w:val="0"/>
                <w:sz w:val="36"/>
                <w:szCs w:val="36"/>
                <w:u w:val="none"/>
                <w:lang w:val="en-US" w:eastAsia="zh-CN" w:bidi="ar"/>
              </w:rPr>
              <w:t>金湖县镇村医疗卫生体系发展规划表（基础建设）</w:t>
            </w:r>
          </w:p>
        </w:tc>
      </w:tr>
    </w:tbl>
    <w:tbl>
      <w:tblPr>
        <w:tblStyle w:val="6"/>
        <w:tblW w:w="14459"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300"/>
        <w:gridCol w:w="957"/>
        <w:gridCol w:w="777"/>
        <w:gridCol w:w="706"/>
        <w:gridCol w:w="805"/>
        <w:gridCol w:w="804"/>
        <w:gridCol w:w="720"/>
        <w:gridCol w:w="692"/>
        <w:gridCol w:w="833"/>
        <w:gridCol w:w="819"/>
        <w:gridCol w:w="734"/>
        <w:gridCol w:w="1242"/>
        <w:gridCol w:w="1821"/>
        <w:gridCol w:w="862"/>
        <w:gridCol w:w="875"/>
      </w:tblGrid>
      <w:tr w14:paraId="4082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96A01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序号</w:t>
            </w:r>
          </w:p>
        </w:tc>
        <w:tc>
          <w:tcPr>
            <w:tcW w:w="1300" w:type="dxa"/>
            <w:vMerge w:val="restart"/>
            <w:tcBorders>
              <w:top w:val="single" w:color="000000" w:sz="8" w:space="0"/>
              <w:left w:val="nil"/>
              <w:bottom w:val="single" w:color="000000" w:sz="8" w:space="0"/>
              <w:right w:val="single" w:color="000000" w:sz="8" w:space="0"/>
            </w:tcBorders>
            <w:shd w:val="clear" w:color="auto" w:fill="auto"/>
            <w:vAlign w:val="center"/>
          </w:tcPr>
          <w:p w14:paraId="081CA76F">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项目单位</w:t>
            </w:r>
          </w:p>
        </w:tc>
        <w:tc>
          <w:tcPr>
            <w:tcW w:w="957" w:type="dxa"/>
            <w:vMerge w:val="restart"/>
            <w:tcBorders>
              <w:top w:val="single" w:color="000000" w:sz="8" w:space="0"/>
              <w:left w:val="nil"/>
              <w:bottom w:val="single" w:color="000000" w:sz="8" w:space="0"/>
              <w:right w:val="single" w:color="000000" w:sz="8" w:space="0"/>
            </w:tcBorders>
            <w:shd w:val="clear" w:color="auto" w:fill="auto"/>
            <w:vAlign w:val="center"/>
          </w:tcPr>
          <w:p w14:paraId="0852436E">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建设项目</w:t>
            </w:r>
          </w:p>
        </w:tc>
        <w:tc>
          <w:tcPr>
            <w:tcW w:w="777" w:type="dxa"/>
            <w:vMerge w:val="restart"/>
            <w:tcBorders>
              <w:top w:val="single" w:color="000000" w:sz="8" w:space="0"/>
              <w:left w:val="nil"/>
              <w:bottom w:val="single" w:color="000000" w:sz="8" w:space="0"/>
              <w:right w:val="single" w:color="000000" w:sz="8" w:space="0"/>
            </w:tcBorders>
            <w:shd w:val="clear" w:color="auto" w:fill="auto"/>
            <w:vAlign w:val="center"/>
          </w:tcPr>
          <w:p w14:paraId="3A380AB5">
            <w:pPr>
              <w:keepNext w:val="0"/>
              <w:keepLines w:val="0"/>
              <w:widowControl/>
              <w:suppressLineNumbers w:val="0"/>
              <w:jc w:val="right"/>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建筑面积（m</w:t>
            </w:r>
            <w:r>
              <w:rPr>
                <w:rStyle w:val="12"/>
                <w:rFonts w:hint="default" w:ascii="Times New Roman" w:hAnsi="Times New Roman" w:cs="Times New Roman"/>
                <w:color w:val="auto"/>
                <w:lang w:val="en-US" w:eastAsia="zh-CN" w:bidi="ar"/>
              </w:rPr>
              <w:t>2</w:t>
            </w:r>
            <w:r>
              <w:rPr>
                <w:rStyle w:val="13"/>
                <w:rFonts w:hint="default" w:ascii="Times New Roman" w:hAnsi="Times New Roman" w:cs="Times New Roman"/>
                <w:color w:val="auto"/>
                <w:lang w:val="en-US" w:eastAsia="zh-CN" w:bidi="ar"/>
              </w:rPr>
              <w:t>）</w:t>
            </w:r>
          </w:p>
        </w:tc>
        <w:tc>
          <w:tcPr>
            <w:tcW w:w="706" w:type="dxa"/>
            <w:vMerge w:val="restart"/>
            <w:tcBorders>
              <w:top w:val="single" w:color="000000" w:sz="8" w:space="0"/>
              <w:left w:val="nil"/>
              <w:bottom w:val="single" w:color="000000" w:sz="8" w:space="0"/>
              <w:right w:val="single" w:color="000000" w:sz="8" w:space="0"/>
            </w:tcBorders>
            <w:shd w:val="clear" w:color="auto" w:fill="auto"/>
            <w:vAlign w:val="center"/>
          </w:tcPr>
          <w:p w14:paraId="0C86876A">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资金（万）</w:t>
            </w:r>
          </w:p>
        </w:tc>
        <w:tc>
          <w:tcPr>
            <w:tcW w:w="3021" w:type="dxa"/>
            <w:gridSpan w:val="4"/>
            <w:tcBorders>
              <w:top w:val="single" w:color="000000" w:sz="8" w:space="0"/>
              <w:left w:val="nil"/>
              <w:bottom w:val="single" w:color="000000" w:sz="8" w:space="0"/>
              <w:right w:val="single" w:color="000000" w:sz="8" w:space="0"/>
            </w:tcBorders>
            <w:shd w:val="clear" w:color="auto" w:fill="auto"/>
            <w:vAlign w:val="center"/>
          </w:tcPr>
          <w:p w14:paraId="08ED29B5">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建设资金（万）</w:t>
            </w:r>
          </w:p>
        </w:tc>
        <w:tc>
          <w:tcPr>
            <w:tcW w:w="2386" w:type="dxa"/>
            <w:gridSpan w:val="3"/>
            <w:tcBorders>
              <w:top w:val="single" w:color="000000" w:sz="8" w:space="0"/>
              <w:left w:val="nil"/>
              <w:bottom w:val="single" w:color="000000" w:sz="8" w:space="0"/>
              <w:right w:val="single" w:color="000000" w:sz="8" w:space="0"/>
            </w:tcBorders>
            <w:shd w:val="clear" w:color="auto" w:fill="auto"/>
            <w:vAlign w:val="center"/>
          </w:tcPr>
          <w:p w14:paraId="3955C15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设施及设备资金（万）</w:t>
            </w:r>
          </w:p>
        </w:tc>
        <w:tc>
          <w:tcPr>
            <w:tcW w:w="1242" w:type="dxa"/>
            <w:vMerge w:val="restart"/>
            <w:tcBorders>
              <w:top w:val="single" w:color="000000" w:sz="8" w:space="0"/>
              <w:left w:val="nil"/>
              <w:bottom w:val="single" w:color="000000" w:sz="8" w:space="0"/>
              <w:right w:val="single" w:color="000000" w:sz="8" w:space="0"/>
            </w:tcBorders>
            <w:shd w:val="clear" w:color="auto" w:fill="auto"/>
            <w:vAlign w:val="center"/>
          </w:tcPr>
          <w:p w14:paraId="2002E47F">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资金来源</w:t>
            </w:r>
          </w:p>
        </w:tc>
        <w:tc>
          <w:tcPr>
            <w:tcW w:w="1821" w:type="dxa"/>
            <w:vMerge w:val="restart"/>
            <w:tcBorders>
              <w:top w:val="single" w:color="000000" w:sz="8" w:space="0"/>
              <w:left w:val="nil"/>
              <w:bottom w:val="single" w:color="000000" w:sz="8" w:space="0"/>
              <w:right w:val="single" w:color="000000" w:sz="8" w:space="0"/>
            </w:tcBorders>
            <w:shd w:val="clear" w:color="auto" w:fill="auto"/>
            <w:vAlign w:val="center"/>
          </w:tcPr>
          <w:p w14:paraId="098A9128">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建设 主体</w:t>
            </w:r>
          </w:p>
        </w:tc>
        <w:tc>
          <w:tcPr>
            <w:tcW w:w="862" w:type="dxa"/>
            <w:vMerge w:val="restart"/>
            <w:tcBorders>
              <w:top w:val="single" w:color="000000" w:sz="8" w:space="0"/>
              <w:left w:val="nil"/>
              <w:bottom w:val="single" w:color="000000" w:sz="8" w:space="0"/>
              <w:right w:val="single" w:color="000000" w:sz="8" w:space="0"/>
            </w:tcBorders>
            <w:shd w:val="clear" w:color="auto" w:fill="auto"/>
            <w:vAlign w:val="center"/>
          </w:tcPr>
          <w:p w14:paraId="33B6206C">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开工  时间</w:t>
            </w:r>
          </w:p>
        </w:tc>
        <w:tc>
          <w:tcPr>
            <w:tcW w:w="875" w:type="dxa"/>
            <w:vMerge w:val="restart"/>
            <w:tcBorders>
              <w:top w:val="single" w:color="000000" w:sz="8" w:space="0"/>
              <w:left w:val="nil"/>
              <w:bottom w:val="single" w:color="000000" w:sz="8" w:space="0"/>
              <w:right w:val="single" w:color="000000" w:sz="8" w:space="0"/>
            </w:tcBorders>
            <w:shd w:val="clear" w:color="auto" w:fill="auto"/>
            <w:vAlign w:val="center"/>
          </w:tcPr>
          <w:p w14:paraId="579D508A">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竣工  时间</w:t>
            </w:r>
          </w:p>
        </w:tc>
      </w:tr>
      <w:tr w14:paraId="74AC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9BB598">
            <w:pPr>
              <w:jc w:val="center"/>
              <w:rPr>
                <w:rFonts w:hint="default" w:ascii="Times New Roman" w:hAnsi="Times New Roman" w:eastAsia="宋体" w:cs="Times New Roman"/>
                <w:b/>
                <w:bCs/>
                <w:i w:val="0"/>
                <w:iCs w:val="0"/>
                <w:color w:val="auto"/>
                <w:sz w:val="24"/>
                <w:szCs w:val="24"/>
                <w:u w:val="none"/>
              </w:rPr>
            </w:pPr>
          </w:p>
        </w:tc>
        <w:tc>
          <w:tcPr>
            <w:tcW w:w="1300" w:type="dxa"/>
            <w:vMerge w:val="continue"/>
            <w:tcBorders>
              <w:top w:val="single" w:color="000000" w:sz="8" w:space="0"/>
              <w:left w:val="nil"/>
              <w:bottom w:val="single" w:color="000000" w:sz="8" w:space="0"/>
              <w:right w:val="single" w:color="000000" w:sz="8" w:space="0"/>
            </w:tcBorders>
            <w:shd w:val="clear" w:color="auto" w:fill="auto"/>
            <w:vAlign w:val="center"/>
          </w:tcPr>
          <w:p w14:paraId="36E1D133">
            <w:pPr>
              <w:jc w:val="center"/>
              <w:rPr>
                <w:rFonts w:hint="default" w:ascii="Times New Roman" w:hAnsi="Times New Roman" w:eastAsia="宋体" w:cs="Times New Roman"/>
                <w:b/>
                <w:bCs/>
                <w:i w:val="0"/>
                <w:iCs w:val="0"/>
                <w:color w:val="auto"/>
                <w:sz w:val="24"/>
                <w:szCs w:val="24"/>
                <w:u w:val="none"/>
              </w:rPr>
            </w:pPr>
          </w:p>
        </w:tc>
        <w:tc>
          <w:tcPr>
            <w:tcW w:w="957" w:type="dxa"/>
            <w:vMerge w:val="continue"/>
            <w:tcBorders>
              <w:top w:val="single" w:color="000000" w:sz="8" w:space="0"/>
              <w:left w:val="nil"/>
              <w:bottom w:val="single" w:color="000000" w:sz="8" w:space="0"/>
              <w:right w:val="single" w:color="000000" w:sz="8" w:space="0"/>
            </w:tcBorders>
            <w:shd w:val="clear" w:color="auto" w:fill="auto"/>
            <w:vAlign w:val="center"/>
          </w:tcPr>
          <w:p w14:paraId="7C185A71">
            <w:pPr>
              <w:jc w:val="center"/>
              <w:rPr>
                <w:rFonts w:hint="default" w:ascii="Times New Roman" w:hAnsi="Times New Roman" w:eastAsia="宋体" w:cs="Times New Roman"/>
                <w:b/>
                <w:bCs/>
                <w:i w:val="0"/>
                <w:iCs w:val="0"/>
                <w:color w:val="auto"/>
                <w:sz w:val="24"/>
                <w:szCs w:val="24"/>
                <w:u w:val="none"/>
              </w:rPr>
            </w:pPr>
          </w:p>
        </w:tc>
        <w:tc>
          <w:tcPr>
            <w:tcW w:w="777" w:type="dxa"/>
            <w:vMerge w:val="continue"/>
            <w:tcBorders>
              <w:top w:val="single" w:color="000000" w:sz="8" w:space="0"/>
              <w:left w:val="nil"/>
              <w:bottom w:val="single" w:color="000000" w:sz="8" w:space="0"/>
              <w:right w:val="single" w:color="000000" w:sz="8" w:space="0"/>
            </w:tcBorders>
            <w:shd w:val="clear" w:color="auto" w:fill="auto"/>
            <w:vAlign w:val="center"/>
          </w:tcPr>
          <w:p w14:paraId="73F90E74">
            <w:pPr>
              <w:jc w:val="center"/>
              <w:rPr>
                <w:rFonts w:hint="default" w:ascii="Times New Roman" w:hAnsi="Times New Roman" w:eastAsia="宋体" w:cs="Times New Roman"/>
                <w:b/>
                <w:bCs/>
                <w:i w:val="0"/>
                <w:iCs w:val="0"/>
                <w:color w:val="auto"/>
                <w:sz w:val="24"/>
                <w:szCs w:val="24"/>
                <w:u w:val="none"/>
              </w:rPr>
            </w:pPr>
          </w:p>
        </w:tc>
        <w:tc>
          <w:tcPr>
            <w:tcW w:w="706" w:type="dxa"/>
            <w:vMerge w:val="continue"/>
            <w:tcBorders>
              <w:top w:val="single" w:color="000000" w:sz="8" w:space="0"/>
              <w:left w:val="nil"/>
              <w:bottom w:val="single" w:color="000000" w:sz="8" w:space="0"/>
              <w:right w:val="single" w:color="000000" w:sz="8" w:space="0"/>
            </w:tcBorders>
            <w:shd w:val="clear" w:color="auto" w:fill="auto"/>
            <w:vAlign w:val="center"/>
          </w:tcPr>
          <w:p w14:paraId="08AAAD30">
            <w:pPr>
              <w:jc w:val="center"/>
              <w:rPr>
                <w:rFonts w:hint="default" w:ascii="Times New Roman" w:hAnsi="Times New Roman" w:eastAsia="宋体" w:cs="Times New Roman"/>
                <w:b/>
                <w:bCs/>
                <w:i w:val="0"/>
                <w:iCs w:val="0"/>
                <w:color w:val="auto"/>
                <w:sz w:val="24"/>
                <w:szCs w:val="24"/>
                <w:u w:val="none"/>
              </w:rPr>
            </w:pPr>
          </w:p>
        </w:tc>
        <w:tc>
          <w:tcPr>
            <w:tcW w:w="805" w:type="dxa"/>
            <w:tcBorders>
              <w:top w:val="nil"/>
              <w:left w:val="nil"/>
              <w:bottom w:val="single" w:color="000000" w:sz="8" w:space="0"/>
              <w:right w:val="single" w:color="000000" w:sz="8" w:space="0"/>
            </w:tcBorders>
            <w:shd w:val="clear" w:color="auto" w:fill="auto"/>
            <w:vAlign w:val="center"/>
          </w:tcPr>
          <w:p w14:paraId="24B5D08F">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合计</w:t>
            </w:r>
          </w:p>
        </w:tc>
        <w:tc>
          <w:tcPr>
            <w:tcW w:w="804" w:type="dxa"/>
            <w:tcBorders>
              <w:top w:val="nil"/>
              <w:left w:val="nil"/>
              <w:bottom w:val="single" w:color="000000" w:sz="8" w:space="0"/>
              <w:right w:val="single" w:color="000000" w:sz="8" w:space="0"/>
            </w:tcBorders>
            <w:shd w:val="clear" w:color="auto" w:fill="auto"/>
            <w:vAlign w:val="center"/>
          </w:tcPr>
          <w:p w14:paraId="396CFEAA">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4"/>
                <w:rFonts w:hint="default" w:ascii="Times New Roman" w:hAnsi="Times New Roman" w:cs="Times New Roman"/>
                <w:color w:val="auto"/>
                <w:lang w:val="en-US" w:eastAsia="zh-CN" w:bidi="ar"/>
              </w:rPr>
              <w:t>土建</w:t>
            </w:r>
          </w:p>
        </w:tc>
        <w:tc>
          <w:tcPr>
            <w:tcW w:w="720" w:type="dxa"/>
            <w:tcBorders>
              <w:top w:val="nil"/>
              <w:left w:val="nil"/>
              <w:bottom w:val="single" w:color="000000" w:sz="8" w:space="0"/>
              <w:right w:val="single" w:color="000000" w:sz="8" w:space="0"/>
            </w:tcBorders>
            <w:shd w:val="clear" w:color="auto" w:fill="auto"/>
            <w:vAlign w:val="center"/>
          </w:tcPr>
          <w:p w14:paraId="699005A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4"/>
                <w:rFonts w:hint="default" w:ascii="Times New Roman" w:hAnsi="Times New Roman" w:cs="Times New Roman"/>
                <w:color w:val="auto"/>
                <w:lang w:val="en-US" w:eastAsia="zh-CN" w:bidi="ar"/>
              </w:rPr>
              <w:t>装修</w:t>
            </w:r>
          </w:p>
        </w:tc>
        <w:tc>
          <w:tcPr>
            <w:tcW w:w="692" w:type="dxa"/>
            <w:tcBorders>
              <w:top w:val="nil"/>
              <w:left w:val="nil"/>
              <w:bottom w:val="single" w:color="000000" w:sz="8" w:space="0"/>
              <w:right w:val="single" w:color="000000" w:sz="8" w:space="0"/>
            </w:tcBorders>
            <w:shd w:val="clear" w:color="auto" w:fill="auto"/>
            <w:vAlign w:val="center"/>
          </w:tcPr>
          <w:p w14:paraId="5E3D9697">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4"/>
                <w:rFonts w:hint="default" w:ascii="Times New Roman" w:hAnsi="Times New Roman" w:cs="Times New Roman"/>
                <w:color w:val="auto"/>
                <w:lang w:val="en-US" w:eastAsia="zh-CN" w:bidi="ar"/>
              </w:rPr>
              <w:t>附属 设施</w:t>
            </w:r>
          </w:p>
        </w:tc>
        <w:tc>
          <w:tcPr>
            <w:tcW w:w="833" w:type="dxa"/>
            <w:tcBorders>
              <w:top w:val="nil"/>
              <w:left w:val="nil"/>
              <w:bottom w:val="single" w:color="000000" w:sz="8" w:space="0"/>
              <w:right w:val="single" w:color="000000" w:sz="8" w:space="0"/>
            </w:tcBorders>
            <w:shd w:val="clear" w:color="auto" w:fill="auto"/>
            <w:vAlign w:val="center"/>
          </w:tcPr>
          <w:p w14:paraId="4C95C807">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合计</w:t>
            </w:r>
          </w:p>
        </w:tc>
        <w:tc>
          <w:tcPr>
            <w:tcW w:w="819" w:type="dxa"/>
            <w:tcBorders>
              <w:top w:val="nil"/>
              <w:left w:val="nil"/>
              <w:bottom w:val="single" w:color="000000" w:sz="8" w:space="0"/>
              <w:right w:val="single" w:color="000000" w:sz="8" w:space="0"/>
            </w:tcBorders>
            <w:shd w:val="clear" w:color="auto" w:fill="auto"/>
            <w:vAlign w:val="center"/>
          </w:tcPr>
          <w:p w14:paraId="4D0DEDC5">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设施</w:t>
            </w:r>
          </w:p>
        </w:tc>
        <w:tc>
          <w:tcPr>
            <w:tcW w:w="734" w:type="dxa"/>
            <w:tcBorders>
              <w:top w:val="single" w:color="000000" w:sz="8" w:space="0"/>
              <w:left w:val="nil"/>
              <w:bottom w:val="single" w:color="000000" w:sz="8" w:space="0"/>
              <w:right w:val="single" w:color="000000" w:sz="8" w:space="0"/>
            </w:tcBorders>
            <w:shd w:val="clear" w:color="auto" w:fill="auto"/>
            <w:vAlign w:val="center"/>
          </w:tcPr>
          <w:p w14:paraId="3545F4F1">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Style w:val="11"/>
                <w:rFonts w:hint="default" w:ascii="Times New Roman" w:hAnsi="Times New Roman" w:cs="Times New Roman"/>
                <w:color w:val="auto"/>
                <w:lang w:val="en-US" w:eastAsia="zh-CN" w:bidi="ar"/>
              </w:rPr>
              <w:t>设备</w:t>
            </w:r>
          </w:p>
        </w:tc>
        <w:tc>
          <w:tcPr>
            <w:tcW w:w="1242" w:type="dxa"/>
            <w:vMerge w:val="continue"/>
            <w:tcBorders>
              <w:top w:val="single" w:color="000000" w:sz="8" w:space="0"/>
              <w:left w:val="nil"/>
              <w:bottom w:val="single" w:color="000000" w:sz="8" w:space="0"/>
              <w:right w:val="single" w:color="000000" w:sz="8" w:space="0"/>
            </w:tcBorders>
            <w:shd w:val="clear" w:color="auto" w:fill="auto"/>
            <w:vAlign w:val="center"/>
          </w:tcPr>
          <w:p w14:paraId="1DE817C2">
            <w:pPr>
              <w:jc w:val="center"/>
              <w:rPr>
                <w:rFonts w:hint="default" w:ascii="Times New Roman" w:hAnsi="Times New Roman" w:eastAsia="宋体" w:cs="Times New Roman"/>
                <w:b/>
                <w:bCs/>
                <w:i w:val="0"/>
                <w:iCs w:val="0"/>
                <w:color w:val="auto"/>
                <w:sz w:val="24"/>
                <w:szCs w:val="24"/>
                <w:u w:val="none"/>
              </w:rPr>
            </w:pPr>
          </w:p>
        </w:tc>
        <w:tc>
          <w:tcPr>
            <w:tcW w:w="1821" w:type="dxa"/>
            <w:vMerge w:val="continue"/>
            <w:tcBorders>
              <w:top w:val="single" w:color="000000" w:sz="8" w:space="0"/>
              <w:left w:val="nil"/>
              <w:bottom w:val="single" w:color="000000" w:sz="8" w:space="0"/>
              <w:right w:val="single" w:color="000000" w:sz="8" w:space="0"/>
            </w:tcBorders>
            <w:shd w:val="clear" w:color="auto" w:fill="auto"/>
            <w:vAlign w:val="center"/>
          </w:tcPr>
          <w:p w14:paraId="168D6285">
            <w:pPr>
              <w:jc w:val="center"/>
              <w:rPr>
                <w:rFonts w:hint="default" w:ascii="Times New Roman" w:hAnsi="Times New Roman" w:eastAsia="宋体" w:cs="Times New Roman"/>
                <w:b/>
                <w:bCs/>
                <w:i w:val="0"/>
                <w:iCs w:val="0"/>
                <w:color w:val="auto"/>
                <w:sz w:val="24"/>
                <w:szCs w:val="24"/>
                <w:u w:val="none"/>
              </w:rPr>
            </w:pPr>
          </w:p>
        </w:tc>
        <w:tc>
          <w:tcPr>
            <w:tcW w:w="862" w:type="dxa"/>
            <w:vMerge w:val="continue"/>
            <w:tcBorders>
              <w:top w:val="single" w:color="000000" w:sz="8" w:space="0"/>
              <w:left w:val="nil"/>
              <w:bottom w:val="single" w:color="000000" w:sz="8" w:space="0"/>
              <w:right w:val="single" w:color="000000" w:sz="8" w:space="0"/>
            </w:tcBorders>
            <w:shd w:val="clear" w:color="auto" w:fill="auto"/>
            <w:vAlign w:val="center"/>
          </w:tcPr>
          <w:p w14:paraId="65B2CB46">
            <w:pPr>
              <w:jc w:val="center"/>
              <w:rPr>
                <w:rFonts w:hint="default" w:ascii="Times New Roman" w:hAnsi="Times New Roman" w:eastAsia="宋体" w:cs="Times New Roman"/>
                <w:b/>
                <w:bCs/>
                <w:i w:val="0"/>
                <w:iCs w:val="0"/>
                <w:color w:val="auto"/>
                <w:sz w:val="24"/>
                <w:szCs w:val="24"/>
                <w:u w:val="none"/>
              </w:rPr>
            </w:pPr>
          </w:p>
        </w:tc>
        <w:tc>
          <w:tcPr>
            <w:tcW w:w="875" w:type="dxa"/>
            <w:vMerge w:val="continue"/>
            <w:tcBorders>
              <w:top w:val="single" w:color="000000" w:sz="8" w:space="0"/>
              <w:left w:val="nil"/>
              <w:bottom w:val="single" w:color="000000" w:sz="8" w:space="0"/>
              <w:right w:val="single" w:color="000000" w:sz="8" w:space="0"/>
            </w:tcBorders>
            <w:shd w:val="clear" w:color="auto" w:fill="auto"/>
            <w:vAlign w:val="center"/>
          </w:tcPr>
          <w:p w14:paraId="3ABE5FC9">
            <w:pPr>
              <w:jc w:val="center"/>
              <w:rPr>
                <w:rFonts w:hint="default" w:ascii="Times New Roman" w:hAnsi="Times New Roman" w:eastAsia="宋体" w:cs="Times New Roman"/>
                <w:b/>
                <w:bCs/>
                <w:i w:val="0"/>
                <w:iCs w:val="0"/>
                <w:color w:val="auto"/>
                <w:sz w:val="24"/>
                <w:szCs w:val="24"/>
                <w:u w:val="none"/>
              </w:rPr>
            </w:pPr>
          </w:p>
        </w:tc>
      </w:tr>
      <w:tr w14:paraId="5543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2" w:type="dxa"/>
            <w:tcBorders>
              <w:top w:val="nil"/>
              <w:left w:val="single" w:color="000000" w:sz="8" w:space="0"/>
              <w:bottom w:val="single" w:color="000000" w:sz="8" w:space="0"/>
              <w:right w:val="single" w:color="000000" w:sz="8" w:space="0"/>
            </w:tcBorders>
            <w:shd w:val="clear" w:color="auto" w:fill="auto"/>
            <w:vAlign w:val="center"/>
          </w:tcPr>
          <w:p w14:paraId="09D8096A">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300" w:type="dxa"/>
            <w:tcBorders>
              <w:top w:val="nil"/>
              <w:left w:val="nil"/>
              <w:bottom w:val="single" w:color="000000" w:sz="8" w:space="0"/>
              <w:right w:val="single" w:color="000000" w:sz="8" w:space="0"/>
            </w:tcBorders>
            <w:shd w:val="clear" w:color="auto" w:fill="auto"/>
            <w:vAlign w:val="center"/>
          </w:tcPr>
          <w:p w14:paraId="137E076B">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塔集镇卫生院</w:t>
            </w:r>
          </w:p>
        </w:tc>
        <w:tc>
          <w:tcPr>
            <w:tcW w:w="957" w:type="dxa"/>
            <w:tcBorders>
              <w:top w:val="nil"/>
              <w:left w:val="nil"/>
              <w:bottom w:val="single" w:color="000000" w:sz="8" w:space="0"/>
              <w:right w:val="single" w:color="000000" w:sz="8" w:space="0"/>
            </w:tcBorders>
            <w:shd w:val="clear" w:color="auto" w:fill="auto"/>
            <w:vAlign w:val="center"/>
          </w:tcPr>
          <w:p w14:paraId="791BD564">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6"/>
                <w:rFonts w:hint="default" w:ascii="Times New Roman" w:hAnsi="Times New Roman" w:eastAsia="仿宋" w:cs="Times New Roman"/>
                <w:color w:val="auto"/>
                <w:sz w:val="18"/>
                <w:szCs w:val="18"/>
                <w:lang w:val="en-US" w:eastAsia="zh-CN" w:bidi="ar"/>
              </w:rPr>
              <w:t>综合楼</w:t>
            </w:r>
          </w:p>
        </w:tc>
        <w:tc>
          <w:tcPr>
            <w:tcW w:w="777" w:type="dxa"/>
            <w:tcBorders>
              <w:top w:val="nil"/>
              <w:left w:val="nil"/>
              <w:bottom w:val="single" w:color="000000" w:sz="8" w:space="0"/>
              <w:right w:val="single" w:color="000000" w:sz="8" w:space="0"/>
            </w:tcBorders>
            <w:shd w:val="clear" w:color="auto" w:fill="auto"/>
            <w:vAlign w:val="center"/>
          </w:tcPr>
          <w:p w14:paraId="5743CDE3">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5000</w:t>
            </w:r>
          </w:p>
        </w:tc>
        <w:tc>
          <w:tcPr>
            <w:tcW w:w="706" w:type="dxa"/>
            <w:tcBorders>
              <w:top w:val="nil"/>
              <w:left w:val="nil"/>
              <w:bottom w:val="single" w:color="000000" w:sz="8" w:space="0"/>
              <w:right w:val="single" w:color="000000" w:sz="8" w:space="0"/>
            </w:tcBorders>
            <w:shd w:val="clear" w:color="auto" w:fill="auto"/>
            <w:vAlign w:val="center"/>
          </w:tcPr>
          <w:p w14:paraId="40842B32">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4000</w:t>
            </w:r>
          </w:p>
        </w:tc>
        <w:tc>
          <w:tcPr>
            <w:tcW w:w="805" w:type="dxa"/>
            <w:tcBorders>
              <w:top w:val="nil"/>
              <w:left w:val="nil"/>
              <w:bottom w:val="single" w:color="000000" w:sz="8" w:space="0"/>
              <w:right w:val="single" w:color="000000" w:sz="8" w:space="0"/>
            </w:tcBorders>
            <w:shd w:val="clear" w:color="auto" w:fill="auto"/>
            <w:vAlign w:val="center"/>
          </w:tcPr>
          <w:p w14:paraId="44B87F13">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3400</w:t>
            </w:r>
          </w:p>
        </w:tc>
        <w:tc>
          <w:tcPr>
            <w:tcW w:w="804" w:type="dxa"/>
            <w:tcBorders>
              <w:top w:val="nil"/>
              <w:left w:val="nil"/>
              <w:bottom w:val="single" w:color="000000" w:sz="8" w:space="0"/>
              <w:right w:val="single" w:color="000000" w:sz="8" w:space="0"/>
            </w:tcBorders>
            <w:shd w:val="clear" w:color="auto" w:fill="auto"/>
            <w:vAlign w:val="center"/>
          </w:tcPr>
          <w:p w14:paraId="6641BC16">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1500</w:t>
            </w:r>
          </w:p>
        </w:tc>
        <w:tc>
          <w:tcPr>
            <w:tcW w:w="720" w:type="dxa"/>
            <w:tcBorders>
              <w:top w:val="nil"/>
              <w:left w:val="nil"/>
              <w:bottom w:val="single" w:color="000000" w:sz="8" w:space="0"/>
              <w:right w:val="single" w:color="000000" w:sz="8" w:space="0"/>
            </w:tcBorders>
            <w:shd w:val="clear" w:color="auto" w:fill="auto"/>
            <w:vAlign w:val="center"/>
          </w:tcPr>
          <w:p w14:paraId="0B251276">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1500</w:t>
            </w:r>
          </w:p>
        </w:tc>
        <w:tc>
          <w:tcPr>
            <w:tcW w:w="692" w:type="dxa"/>
            <w:tcBorders>
              <w:top w:val="nil"/>
              <w:left w:val="nil"/>
              <w:bottom w:val="single" w:color="000000" w:sz="8" w:space="0"/>
              <w:right w:val="single" w:color="000000" w:sz="8" w:space="0"/>
            </w:tcBorders>
            <w:shd w:val="clear" w:color="auto" w:fill="auto"/>
            <w:vAlign w:val="center"/>
          </w:tcPr>
          <w:p w14:paraId="29D3AEFA">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400</w:t>
            </w:r>
          </w:p>
        </w:tc>
        <w:tc>
          <w:tcPr>
            <w:tcW w:w="833" w:type="dxa"/>
            <w:tcBorders>
              <w:top w:val="nil"/>
              <w:left w:val="nil"/>
              <w:bottom w:val="single" w:color="000000" w:sz="8" w:space="0"/>
              <w:right w:val="single" w:color="000000" w:sz="8" w:space="0"/>
            </w:tcBorders>
            <w:shd w:val="clear" w:color="auto" w:fill="auto"/>
            <w:vAlign w:val="center"/>
          </w:tcPr>
          <w:p w14:paraId="5EF80F45">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600</w:t>
            </w:r>
          </w:p>
        </w:tc>
        <w:tc>
          <w:tcPr>
            <w:tcW w:w="819" w:type="dxa"/>
            <w:tcBorders>
              <w:top w:val="nil"/>
              <w:left w:val="nil"/>
              <w:bottom w:val="single" w:color="000000" w:sz="8" w:space="0"/>
              <w:right w:val="single" w:color="000000" w:sz="8" w:space="0"/>
            </w:tcBorders>
            <w:shd w:val="clear" w:color="auto" w:fill="auto"/>
            <w:vAlign w:val="center"/>
          </w:tcPr>
          <w:p w14:paraId="67609882">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100</w:t>
            </w:r>
          </w:p>
        </w:tc>
        <w:tc>
          <w:tcPr>
            <w:tcW w:w="734" w:type="dxa"/>
            <w:tcBorders>
              <w:top w:val="nil"/>
              <w:left w:val="nil"/>
              <w:bottom w:val="single" w:color="000000" w:sz="8" w:space="0"/>
              <w:right w:val="single" w:color="000000" w:sz="8" w:space="0"/>
            </w:tcBorders>
            <w:shd w:val="clear" w:color="auto" w:fill="auto"/>
            <w:vAlign w:val="center"/>
          </w:tcPr>
          <w:p w14:paraId="52AB1E3B">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500</w:t>
            </w:r>
          </w:p>
        </w:tc>
        <w:tc>
          <w:tcPr>
            <w:tcW w:w="1242" w:type="dxa"/>
            <w:tcBorders>
              <w:top w:val="nil"/>
              <w:left w:val="nil"/>
              <w:bottom w:val="single" w:color="000000" w:sz="8" w:space="0"/>
              <w:right w:val="single" w:color="000000" w:sz="8" w:space="0"/>
            </w:tcBorders>
            <w:shd w:val="clear" w:color="auto" w:fill="auto"/>
            <w:vAlign w:val="center"/>
          </w:tcPr>
          <w:p w14:paraId="6432C2B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Style w:val="15"/>
                <w:rFonts w:hint="default" w:ascii="Times New Roman" w:hAnsi="Times New Roman" w:eastAsia="仿宋" w:cs="Times New Roman"/>
                <w:color w:val="auto"/>
                <w:sz w:val="18"/>
                <w:szCs w:val="18"/>
                <w:lang w:val="en-US" w:eastAsia="zh-CN" w:bidi="ar"/>
              </w:rPr>
              <w:t xml:space="preserve"> 债券</w:t>
            </w:r>
          </w:p>
        </w:tc>
        <w:tc>
          <w:tcPr>
            <w:tcW w:w="1821" w:type="dxa"/>
            <w:tcBorders>
              <w:top w:val="nil"/>
              <w:left w:val="nil"/>
              <w:bottom w:val="single" w:color="000000" w:sz="8" w:space="0"/>
              <w:right w:val="single" w:color="000000" w:sz="8" w:space="0"/>
            </w:tcBorders>
            <w:shd w:val="clear" w:color="auto" w:fill="auto"/>
            <w:vAlign w:val="center"/>
          </w:tcPr>
          <w:p w14:paraId="799C44C7">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塔集镇政府</w:t>
            </w:r>
          </w:p>
        </w:tc>
        <w:tc>
          <w:tcPr>
            <w:tcW w:w="862" w:type="dxa"/>
            <w:tcBorders>
              <w:top w:val="nil"/>
              <w:left w:val="nil"/>
              <w:bottom w:val="single" w:color="000000" w:sz="8" w:space="0"/>
              <w:right w:val="single" w:color="000000" w:sz="8" w:space="0"/>
            </w:tcBorders>
            <w:shd w:val="clear" w:color="auto" w:fill="auto"/>
            <w:vAlign w:val="center"/>
          </w:tcPr>
          <w:p w14:paraId="6DE53BF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2024年</w:t>
            </w:r>
          </w:p>
        </w:tc>
        <w:tc>
          <w:tcPr>
            <w:tcW w:w="875" w:type="dxa"/>
            <w:tcBorders>
              <w:top w:val="nil"/>
              <w:left w:val="nil"/>
              <w:bottom w:val="single" w:color="000000" w:sz="8" w:space="0"/>
              <w:right w:val="single" w:color="000000" w:sz="8" w:space="0"/>
            </w:tcBorders>
            <w:shd w:val="clear" w:color="auto" w:fill="auto"/>
            <w:vAlign w:val="center"/>
          </w:tcPr>
          <w:p w14:paraId="5B51A1B1">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2026年</w:t>
            </w:r>
          </w:p>
        </w:tc>
      </w:tr>
      <w:tr w14:paraId="119E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2" w:type="dxa"/>
            <w:tcBorders>
              <w:top w:val="nil"/>
              <w:left w:val="single" w:color="000000" w:sz="8" w:space="0"/>
              <w:bottom w:val="single" w:color="000000" w:sz="8" w:space="0"/>
              <w:right w:val="single" w:color="000000" w:sz="8" w:space="0"/>
            </w:tcBorders>
            <w:shd w:val="clear" w:color="auto" w:fill="auto"/>
            <w:vAlign w:val="center"/>
          </w:tcPr>
          <w:p w14:paraId="5C50054D">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300" w:type="dxa"/>
            <w:tcBorders>
              <w:top w:val="nil"/>
              <w:left w:val="nil"/>
              <w:bottom w:val="single" w:color="000000" w:sz="8" w:space="0"/>
              <w:right w:val="single" w:color="000000" w:sz="8" w:space="0"/>
            </w:tcBorders>
            <w:shd w:val="clear" w:color="auto" w:fill="auto"/>
            <w:vAlign w:val="center"/>
          </w:tcPr>
          <w:p w14:paraId="04C058CF">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前锋镇卫生院</w:t>
            </w:r>
          </w:p>
        </w:tc>
        <w:tc>
          <w:tcPr>
            <w:tcW w:w="957" w:type="dxa"/>
            <w:tcBorders>
              <w:top w:val="nil"/>
              <w:left w:val="nil"/>
              <w:bottom w:val="single" w:color="000000" w:sz="8" w:space="0"/>
              <w:right w:val="single" w:color="000000" w:sz="8" w:space="0"/>
            </w:tcBorders>
            <w:shd w:val="clear" w:color="auto" w:fill="auto"/>
            <w:vAlign w:val="center"/>
          </w:tcPr>
          <w:p w14:paraId="400AE326">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综合楼</w:t>
            </w:r>
          </w:p>
        </w:tc>
        <w:tc>
          <w:tcPr>
            <w:tcW w:w="777" w:type="dxa"/>
            <w:tcBorders>
              <w:top w:val="nil"/>
              <w:left w:val="nil"/>
              <w:bottom w:val="single" w:color="000000" w:sz="8" w:space="0"/>
              <w:right w:val="single" w:color="000000" w:sz="8" w:space="0"/>
            </w:tcBorders>
            <w:shd w:val="clear" w:color="auto" w:fill="auto"/>
            <w:vAlign w:val="center"/>
          </w:tcPr>
          <w:p w14:paraId="4D6F37AB">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4200</w:t>
            </w:r>
          </w:p>
        </w:tc>
        <w:tc>
          <w:tcPr>
            <w:tcW w:w="706" w:type="dxa"/>
            <w:tcBorders>
              <w:top w:val="nil"/>
              <w:left w:val="nil"/>
              <w:bottom w:val="single" w:color="000000" w:sz="8" w:space="0"/>
              <w:right w:val="single" w:color="000000" w:sz="8" w:space="0"/>
            </w:tcBorders>
            <w:shd w:val="clear" w:color="auto" w:fill="auto"/>
            <w:vAlign w:val="center"/>
          </w:tcPr>
          <w:p w14:paraId="503C907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3400</w:t>
            </w:r>
          </w:p>
        </w:tc>
        <w:tc>
          <w:tcPr>
            <w:tcW w:w="805" w:type="dxa"/>
            <w:tcBorders>
              <w:top w:val="nil"/>
              <w:left w:val="nil"/>
              <w:bottom w:val="single" w:color="000000" w:sz="8" w:space="0"/>
              <w:right w:val="single" w:color="000000" w:sz="8" w:space="0"/>
            </w:tcBorders>
            <w:shd w:val="clear" w:color="auto" w:fill="auto"/>
            <w:vAlign w:val="center"/>
          </w:tcPr>
          <w:p w14:paraId="16DF0306">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2920</w:t>
            </w:r>
          </w:p>
        </w:tc>
        <w:tc>
          <w:tcPr>
            <w:tcW w:w="804" w:type="dxa"/>
            <w:tcBorders>
              <w:top w:val="nil"/>
              <w:left w:val="nil"/>
              <w:bottom w:val="single" w:color="000000" w:sz="8" w:space="0"/>
              <w:right w:val="single" w:color="000000" w:sz="8" w:space="0"/>
            </w:tcBorders>
            <w:shd w:val="clear" w:color="auto" w:fill="auto"/>
            <w:vAlign w:val="center"/>
          </w:tcPr>
          <w:p w14:paraId="66DD2665">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1260</w:t>
            </w:r>
          </w:p>
        </w:tc>
        <w:tc>
          <w:tcPr>
            <w:tcW w:w="720" w:type="dxa"/>
            <w:tcBorders>
              <w:top w:val="nil"/>
              <w:left w:val="nil"/>
              <w:bottom w:val="single" w:color="000000" w:sz="8" w:space="0"/>
              <w:right w:val="single" w:color="000000" w:sz="8" w:space="0"/>
            </w:tcBorders>
            <w:shd w:val="clear" w:color="auto" w:fill="auto"/>
            <w:vAlign w:val="center"/>
          </w:tcPr>
          <w:p w14:paraId="2A74D165">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1260</w:t>
            </w:r>
          </w:p>
        </w:tc>
        <w:tc>
          <w:tcPr>
            <w:tcW w:w="692" w:type="dxa"/>
            <w:tcBorders>
              <w:top w:val="nil"/>
              <w:left w:val="nil"/>
              <w:bottom w:val="single" w:color="000000" w:sz="8" w:space="0"/>
              <w:right w:val="single" w:color="000000" w:sz="8" w:space="0"/>
            </w:tcBorders>
            <w:shd w:val="clear" w:color="auto" w:fill="auto"/>
            <w:vAlign w:val="center"/>
          </w:tcPr>
          <w:p w14:paraId="265E87EB">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400</w:t>
            </w:r>
          </w:p>
        </w:tc>
        <w:tc>
          <w:tcPr>
            <w:tcW w:w="833" w:type="dxa"/>
            <w:tcBorders>
              <w:top w:val="nil"/>
              <w:left w:val="nil"/>
              <w:bottom w:val="single" w:color="000000" w:sz="8" w:space="0"/>
              <w:right w:val="single" w:color="000000" w:sz="8" w:space="0"/>
            </w:tcBorders>
            <w:shd w:val="clear" w:color="auto" w:fill="auto"/>
            <w:vAlign w:val="center"/>
          </w:tcPr>
          <w:p w14:paraId="36E96B04">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480</w:t>
            </w:r>
          </w:p>
        </w:tc>
        <w:tc>
          <w:tcPr>
            <w:tcW w:w="819" w:type="dxa"/>
            <w:tcBorders>
              <w:top w:val="nil"/>
              <w:left w:val="nil"/>
              <w:bottom w:val="single" w:color="000000" w:sz="8" w:space="0"/>
              <w:right w:val="single" w:color="000000" w:sz="8" w:space="0"/>
            </w:tcBorders>
            <w:shd w:val="clear" w:color="auto" w:fill="auto"/>
            <w:vAlign w:val="center"/>
          </w:tcPr>
          <w:p w14:paraId="6D249400">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sz w:val="18"/>
                <w:szCs w:val="18"/>
                <w:u w:val="none"/>
                <w:lang w:val="en-US" w:eastAsia="zh-CN"/>
              </w:rPr>
              <w:t>100</w:t>
            </w:r>
          </w:p>
        </w:tc>
        <w:tc>
          <w:tcPr>
            <w:tcW w:w="734" w:type="dxa"/>
            <w:tcBorders>
              <w:top w:val="nil"/>
              <w:left w:val="nil"/>
              <w:bottom w:val="single" w:color="000000" w:sz="8" w:space="0"/>
              <w:right w:val="single" w:color="000000" w:sz="8" w:space="0"/>
            </w:tcBorders>
            <w:shd w:val="clear" w:color="auto" w:fill="auto"/>
            <w:vAlign w:val="center"/>
          </w:tcPr>
          <w:p w14:paraId="3BDCA505">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380</w:t>
            </w:r>
          </w:p>
        </w:tc>
        <w:tc>
          <w:tcPr>
            <w:tcW w:w="1242" w:type="dxa"/>
            <w:tcBorders>
              <w:top w:val="nil"/>
              <w:left w:val="nil"/>
              <w:bottom w:val="single" w:color="000000" w:sz="8" w:space="0"/>
              <w:right w:val="single" w:color="000000" w:sz="8" w:space="0"/>
            </w:tcBorders>
            <w:shd w:val="clear" w:color="auto" w:fill="auto"/>
            <w:vAlign w:val="center"/>
          </w:tcPr>
          <w:p w14:paraId="3930F091">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 xml:space="preserve"> 债券</w:t>
            </w:r>
          </w:p>
        </w:tc>
        <w:tc>
          <w:tcPr>
            <w:tcW w:w="1821" w:type="dxa"/>
            <w:tcBorders>
              <w:top w:val="nil"/>
              <w:left w:val="nil"/>
              <w:bottom w:val="single" w:color="000000" w:sz="8" w:space="0"/>
              <w:right w:val="single" w:color="000000" w:sz="8" w:space="0"/>
            </w:tcBorders>
            <w:shd w:val="clear" w:color="auto" w:fill="auto"/>
            <w:vAlign w:val="center"/>
          </w:tcPr>
          <w:p w14:paraId="2598B001">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前锋镇卫生院</w:t>
            </w:r>
          </w:p>
        </w:tc>
        <w:tc>
          <w:tcPr>
            <w:tcW w:w="862" w:type="dxa"/>
            <w:tcBorders>
              <w:top w:val="nil"/>
              <w:left w:val="nil"/>
              <w:bottom w:val="single" w:color="000000" w:sz="8" w:space="0"/>
              <w:right w:val="single" w:color="000000" w:sz="8" w:space="0"/>
            </w:tcBorders>
            <w:shd w:val="clear" w:color="auto" w:fill="auto"/>
            <w:vAlign w:val="center"/>
          </w:tcPr>
          <w:p w14:paraId="2FF9858F">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2024年</w:t>
            </w:r>
          </w:p>
        </w:tc>
        <w:tc>
          <w:tcPr>
            <w:tcW w:w="875" w:type="dxa"/>
            <w:tcBorders>
              <w:top w:val="nil"/>
              <w:left w:val="nil"/>
              <w:bottom w:val="single" w:color="000000" w:sz="8" w:space="0"/>
              <w:right w:val="single" w:color="000000" w:sz="8" w:space="0"/>
            </w:tcBorders>
            <w:shd w:val="clear" w:color="auto" w:fill="auto"/>
            <w:vAlign w:val="center"/>
          </w:tcPr>
          <w:p w14:paraId="2890BF63">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2026年</w:t>
            </w:r>
          </w:p>
        </w:tc>
      </w:tr>
      <w:tr w14:paraId="2935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2" w:type="dxa"/>
            <w:tcBorders>
              <w:top w:val="nil"/>
              <w:left w:val="single" w:color="000000" w:sz="8" w:space="0"/>
              <w:bottom w:val="single" w:color="000000" w:sz="8" w:space="0"/>
              <w:right w:val="single" w:color="000000" w:sz="8" w:space="0"/>
            </w:tcBorders>
            <w:shd w:val="clear" w:color="auto" w:fill="auto"/>
            <w:vAlign w:val="center"/>
          </w:tcPr>
          <w:p w14:paraId="751D51D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kern w:val="2"/>
                <w:sz w:val="18"/>
                <w:szCs w:val="18"/>
                <w:u w:val="none"/>
                <w:lang w:val="en-US" w:eastAsia="zh-CN" w:bidi="ar-SA"/>
              </w:rPr>
              <w:t>3</w:t>
            </w:r>
          </w:p>
        </w:tc>
        <w:tc>
          <w:tcPr>
            <w:tcW w:w="1300" w:type="dxa"/>
            <w:tcBorders>
              <w:top w:val="nil"/>
              <w:left w:val="nil"/>
              <w:bottom w:val="single" w:color="000000" w:sz="8" w:space="0"/>
              <w:right w:val="single" w:color="000000" w:sz="8" w:space="0"/>
            </w:tcBorders>
            <w:shd w:val="clear" w:color="auto" w:fill="auto"/>
            <w:vAlign w:val="center"/>
          </w:tcPr>
          <w:p w14:paraId="0C34D0F2">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金南镇卫生院</w:t>
            </w:r>
          </w:p>
        </w:tc>
        <w:tc>
          <w:tcPr>
            <w:tcW w:w="957" w:type="dxa"/>
            <w:tcBorders>
              <w:top w:val="nil"/>
              <w:left w:val="nil"/>
              <w:bottom w:val="single" w:color="000000" w:sz="8" w:space="0"/>
              <w:right w:val="single" w:color="000000" w:sz="8" w:space="0"/>
            </w:tcBorders>
            <w:shd w:val="clear" w:color="auto" w:fill="auto"/>
            <w:vAlign w:val="center"/>
          </w:tcPr>
          <w:p w14:paraId="26E865BE">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2"/>
                <w:sz w:val="18"/>
                <w:szCs w:val="18"/>
                <w:u w:val="none"/>
                <w:lang w:val="en-US" w:eastAsia="zh-CN" w:bidi="ar-SA"/>
              </w:rPr>
              <w:t>提档升级</w:t>
            </w:r>
          </w:p>
        </w:tc>
        <w:tc>
          <w:tcPr>
            <w:tcW w:w="777" w:type="dxa"/>
            <w:tcBorders>
              <w:top w:val="nil"/>
              <w:left w:val="nil"/>
              <w:bottom w:val="single" w:color="000000" w:sz="8" w:space="0"/>
              <w:right w:val="single" w:color="000000" w:sz="8" w:space="0"/>
            </w:tcBorders>
            <w:shd w:val="clear" w:color="auto" w:fill="auto"/>
            <w:vAlign w:val="center"/>
          </w:tcPr>
          <w:p w14:paraId="793EDFF3">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2"/>
                <w:sz w:val="18"/>
                <w:szCs w:val="18"/>
                <w:u w:val="none"/>
                <w:lang w:val="en-US" w:eastAsia="zh-CN" w:bidi="ar-SA"/>
              </w:rPr>
              <w:t>3165</w:t>
            </w:r>
          </w:p>
        </w:tc>
        <w:tc>
          <w:tcPr>
            <w:tcW w:w="706" w:type="dxa"/>
            <w:tcBorders>
              <w:top w:val="nil"/>
              <w:left w:val="nil"/>
              <w:bottom w:val="single" w:color="000000" w:sz="8" w:space="0"/>
              <w:right w:val="single" w:color="000000" w:sz="8" w:space="0"/>
            </w:tcBorders>
            <w:shd w:val="clear" w:color="auto" w:fill="auto"/>
            <w:vAlign w:val="center"/>
          </w:tcPr>
          <w:p w14:paraId="19EC80C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2"/>
                <w:sz w:val="18"/>
                <w:szCs w:val="18"/>
                <w:u w:val="none"/>
                <w:lang w:val="en-US" w:eastAsia="zh-CN" w:bidi="ar-SA"/>
              </w:rPr>
              <w:t>2200</w:t>
            </w:r>
          </w:p>
        </w:tc>
        <w:tc>
          <w:tcPr>
            <w:tcW w:w="805" w:type="dxa"/>
            <w:tcBorders>
              <w:top w:val="nil"/>
              <w:left w:val="nil"/>
              <w:bottom w:val="single" w:color="000000" w:sz="8" w:space="0"/>
              <w:right w:val="single" w:color="000000" w:sz="8" w:space="0"/>
            </w:tcBorders>
            <w:shd w:val="clear" w:color="auto" w:fill="auto"/>
            <w:vAlign w:val="center"/>
          </w:tcPr>
          <w:p w14:paraId="0603082A">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kern w:val="2"/>
                <w:sz w:val="18"/>
                <w:szCs w:val="18"/>
                <w:u w:val="none"/>
                <w:lang w:val="en-US" w:eastAsia="zh-CN" w:bidi="ar-SA"/>
              </w:rPr>
              <w:t>1700</w:t>
            </w:r>
          </w:p>
        </w:tc>
        <w:tc>
          <w:tcPr>
            <w:tcW w:w="804" w:type="dxa"/>
            <w:tcBorders>
              <w:top w:val="nil"/>
              <w:left w:val="nil"/>
              <w:bottom w:val="single" w:color="000000" w:sz="8" w:space="0"/>
              <w:right w:val="single" w:color="000000" w:sz="8" w:space="0"/>
            </w:tcBorders>
            <w:shd w:val="clear" w:color="auto" w:fill="auto"/>
            <w:vAlign w:val="center"/>
          </w:tcPr>
          <w:p w14:paraId="1A271680">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kern w:val="2"/>
                <w:sz w:val="18"/>
                <w:szCs w:val="18"/>
                <w:u w:val="none"/>
                <w:lang w:val="en-US" w:eastAsia="zh-CN" w:bidi="ar-SA"/>
              </w:rPr>
              <w:t>--</w:t>
            </w:r>
          </w:p>
        </w:tc>
        <w:tc>
          <w:tcPr>
            <w:tcW w:w="720" w:type="dxa"/>
            <w:tcBorders>
              <w:top w:val="nil"/>
              <w:left w:val="nil"/>
              <w:bottom w:val="single" w:color="000000" w:sz="8" w:space="0"/>
              <w:right w:val="single" w:color="000000" w:sz="8" w:space="0"/>
            </w:tcBorders>
            <w:shd w:val="clear" w:color="auto" w:fill="auto"/>
            <w:vAlign w:val="center"/>
          </w:tcPr>
          <w:p w14:paraId="43A70B17">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2"/>
                <w:sz w:val="18"/>
                <w:szCs w:val="18"/>
                <w:u w:val="none"/>
                <w:lang w:val="en-US" w:eastAsia="zh-CN" w:bidi="ar-SA"/>
              </w:rPr>
              <w:t>1500</w:t>
            </w:r>
          </w:p>
        </w:tc>
        <w:tc>
          <w:tcPr>
            <w:tcW w:w="692" w:type="dxa"/>
            <w:tcBorders>
              <w:top w:val="nil"/>
              <w:left w:val="nil"/>
              <w:bottom w:val="single" w:color="000000" w:sz="8" w:space="0"/>
              <w:right w:val="single" w:color="000000" w:sz="8" w:space="0"/>
            </w:tcBorders>
            <w:shd w:val="clear" w:color="auto" w:fill="auto"/>
            <w:vAlign w:val="center"/>
          </w:tcPr>
          <w:p w14:paraId="2B453965">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200</w:t>
            </w:r>
          </w:p>
        </w:tc>
        <w:tc>
          <w:tcPr>
            <w:tcW w:w="833" w:type="dxa"/>
            <w:tcBorders>
              <w:top w:val="nil"/>
              <w:left w:val="nil"/>
              <w:bottom w:val="single" w:color="000000" w:sz="8" w:space="0"/>
              <w:right w:val="single" w:color="000000" w:sz="8" w:space="0"/>
            </w:tcBorders>
            <w:shd w:val="clear" w:color="auto" w:fill="auto"/>
            <w:vAlign w:val="center"/>
          </w:tcPr>
          <w:p w14:paraId="40B1DD7F">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kern w:val="2"/>
                <w:sz w:val="18"/>
                <w:szCs w:val="18"/>
                <w:u w:val="none"/>
                <w:lang w:val="en-US" w:eastAsia="zh-CN" w:bidi="ar-SA"/>
              </w:rPr>
              <w:t>500</w:t>
            </w:r>
          </w:p>
        </w:tc>
        <w:tc>
          <w:tcPr>
            <w:tcW w:w="819" w:type="dxa"/>
            <w:tcBorders>
              <w:top w:val="nil"/>
              <w:left w:val="nil"/>
              <w:bottom w:val="single" w:color="000000" w:sz="8" w:space="0"/>
              <w:right w:val="single" w:color="000000" w:sz="8" w:space="0"/>
            </w:tcBorders>
            <w:shd w:val="clear" w:color="auto" w:fill="auto"/>
            <w:vAlign w:val="center"/>
          </w:tcPr>
          <w:p w14:paraId="06A8C49B">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2"/>
                <w:sz w:val="18"/>
                <w:szCs w:val="18"/>
                <w:u w:val="none"/>
                <w:lang w:val="en-US" w:eastAsia="zh-CN" w:bidi="ar-SA"/>
              </w:rPr>
              <w:t>100</w:t>
            </w:r>
          </w:p>
        </w:tc>
        <w:tc>
          <w:tcPr>
            <w:tcW w:w="734" w:type="dxa"/>
            <w:tcBorders>
              <w:top w:val="nil"/>
              <w:left w:val="nil"/>
              <w:bottom w:val="single" w:color="000000" w:sz="8" w:space="0"/>
              <w:right w:val="single" w:color="000000" w:sz="8" w:space="0"/>
            </w:tcBorders>
            <w:shd w:val="clear" w:color="auto" w:fill="auto"/>
            <w:vAlign w:val="center"/>
          </w:tcPr>
          <w:p w14:paraId="1D445B94">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400</w:t>
            </w:r>
          </w:p>
        </w:tc>
        <w:tc>
          <w:tcPr>
            <w:tcW w:w="1242" w:type="dxa"/>
            <w:tcBorders>
              <w:top w:val="nil"/>
              <w:left w:val="nil"/>
              <w:bottom w:val="single" w:color="000000" w:sz="8" w:space="0"/>
              <w:right w:val="single" w:color="000000" w:sz="8" w:space="0"/>
            </w:tcBorders>
            <w:shd w:val="clear" w:color="auto" w:fill="auto"/>
            <w:vAlign w:val="center"/>
          </w:tcPr>
          <w:p w14:paraId="36735FB5">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 xml:space="preserve"> 债券</w:t>
            </w:r>
          </w:p>
        </w:tc>
        <w:tc>
          <w:tcPr>
            <w:tcW w:w="1821" w:type="dxa"/>
            <w:tcBorders>
              <w:top w:val="nil"/>
              <w:left w:val="nil"/>
              <w:bottom w:val="single" w:color="000000" w:sz="8" w:space="0"/>
              <w:right w:val="single" w:color="000000" w:sz="8" w:space="0"/>
            </w:tcBorders>
            <w:shd w:val="clear" w:color="auto" w:fill="auto"/>
            <w:vAlign w:val="center"/>
          </w:tcPr>
          <w:p w14:paraId="6D75C000">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金南镇卫生院</w:t>
            </w:r>
          </w:p>
        </w:tc>
        <w:tc>
          <w:tcPr>
            <w:tcW w:w="862" w:type="dxa"/>
            <w:tcBorders>
              <w:top w:val="nil"/>
              <w:left w:val="nil"/>
              <w:bottom w:val="single" w:color="000000" w:sz="8" w:space="0"/>
              <w:right w:val="single" w:color="000000" w:sz="8" w:space="0"/>
            </w:tcBorders>
            <w:shd w:val="clear" w:color="auto" w:fill="auto"/>
            <w:vAlign w:val="center"/>
          </w:tcPr>
          <w:p w14:paraId="072AE8EF">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2024年</w:t>
            </w:r>
          </w:p>
        </w:tc>
        <w:tc>
          <w:tcPr>
            <w:tcW w:w="875" w:type="dxa"/>
            <w:tcBorders>
              <w:top w:val="nil"/>
              <w:left w:val="nil"/>
              <w:bottom w:val="single" w:color="000000" w:sz="8" w:space="0"/>
              <w:right w:val="single" w:color="000000" w:sz="8" w:space="0"/>
            </w:tcBorders>
            <w:shd w:val="clear" w:color="auto" w:fill="auto"/>
            <w:vAlign w:val="center"/>
          </w:tcPr>
          <w:p w14:paraId="4AC7ED8A">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2026年</w:t>
            </w:r>
          </w:p>
        </w:tc>
      </w:tr>
      <w:tr w14:paraId="1DD4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12" w:type="dxa"/>
            <w:tcBorders>
              <w:top w:val="nil"/>
              <w:left w:val="single" w:color="000000" w:sz="8" w:space="0"/>
              <w:bottom w:val="single" w:color="000000" w:sz="8" w:space="0"/>
              <w:right w:val="single" w:color="000000" w:sz="8" w:space="0"/>
            </w:tcBorders>
            <w:shd w:val="clear" w:color="auto" w:fill="auto"/>
            <w:vAlign w:val="center"/>
          </w:tcPr>
          <w:p w14:paraId="5733AF99">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w:t>
            </w:r>
          </w:p>
        </w:tc>
        <w:tc>
          <w:tcPr>
            <w:tcW w:w="1300" w:type="dxa"/>
            <w:tcBorders>
              <w:top w:val="nil"/>
              <w:left w:val="nil"/>
              <w:bottom w:val="single" w:color="000000" w:sz="8" w:space="0"/>
              <w:right w:val="single" w:color="000000" w:sz="8" w:space="0"/>
            </w:tcBorders>
            <w:shd w:val="clear" w:color="auto" w:fill="auto"/>
            <w:vAlign w:val="center"/>
          </w:tcPr>
          <w:p w14:paraId="3FDC87AA">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金北街道社区卫生服务中心</w:t>
            </w:r>
          </w:p>
        </w:tc>
        <w:tc>
          <w:tcPr>
            <w:tcW w:w="957" w:type="dxa"/>
            <w:tcBorders>
              <w:top w:val="nil"/>
              <w:left w:val="nil"/>
              <w:bottom w:val="single" w:color="000000" w:sz="8" w:space="0"/>
              <w:right w:val="single" w:color="000000" w:sz="8" w:space="0"/>
            </w:tcBorders>
            <w:shd w:val="clear" w:color="auto" w:fill="auto"/>
            <w:vAlign w:val="center"/>
          </w:tcPr>
          <w:p w14:paraId="59B0DC5D">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综合楼</w:t>
            </w:r>
          </w:p>
        </w:tc>
        <w:tc>
          <w:tcPr>
            <w:tcW w:w="777" w:type="dxa"/>
            <w:tcBorders>
              <w:top w:val="nil"/>
              <w:left w:val="nil"/>
              <w:bottom w:val="single" w:color="000000" w:sz="8" w:space="0"/>
              <w:right w:val="single" w:color="000000" w:sz="8" w:space="0"/>
            </w:tcBorders>
            <w:shd w:val="clear" w:color="auto" w:fill="auto"/>
            <w:vAlign w:val="center"/>
          </w:tcPr>
          <w:p w14:paraId="784E380C">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kern w:val="0"/>
                <w:sz w:val="18"/>
                <w:szCs w:val="18"/>
                <w:u w:val="none"/>
                <w:lang w:val="en-US" w:eastAsia="zh-CN" w:bidi="ar"/>
              </w:rPr>
              <w:t>4200</w:t>
            </w:r>
          </w:p>
        </w:tc>
        <w:tc>
          <w:tcPr>
            <w:tcW w:w="706" w:type="dxa"/>
            <w:tcBorders>
              <w:top w:val="nil"/>
              <w:left w:val="nil"/>
              <w:bottom w:val="single" w:color="000000" w:sz="8" w:space="0"/>
              <w:right w:val="single" w:color="000000" w:sz="8" w:space="0"/>
            </w:tcBorders>
            <w:shd w:val="clear" w:color="auto" w:fill="auto"/>
            <w:vAlign w:val="center"/>
          </w:tcPr>
          <w:p w14:paraId="78F5276C">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sz w:val="18"/>
                <w:szCs w:val="18"/>
                <w:u w:val="none"/>
                <w:lang w:val="en-US" w:eastAsia="zh-CN"/>
              </w:rPr>
              <w:t>3400</w:t>
            </w:r>
          </w:p>
        </w:tc>
        <w:tc>
          <w:tcPr>
            <w:tcW w:w="805" w:type="dxa"/>
            <w:tcBorders>
              <w:top w:val="nil"/>
              <w:left w:val="nil"/>
              <w:bottom w:val="single" w:color="000000" w:sz="8" w:space="0"/>
              <w:right w:val="single" w:color="000000" w:sz="8" w:space="0"/>
            </w:tcBorders>
            <w:shd w:val="clear" w:color="auto" w:fill="auto"/>
            <w:vAlign w:val="center"/>
          </w:tcPr>
          <w:p w14:paraId="1DB6F3F3">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2920</w:t>
            </w:r>
          </w:p>
        </w:tc>
        <w:tc>
          <w:tcPr>
            <w:tcW w:w="804" w:type="dxa"/>
            <w:tcBorders>
              <w:top w:val="nil"/>
              <w:left w:val="nil"/>
              <w:bottom w:val="single" w:color="000000" w:sz="8" w:space="0"/>
              <w:right w:val="single" w:color="000000" w:sz="8" w:space="0"/>
            </w:tcBorders>
            <w:shd w:val="clear" w:color="auto" w:fill="auto"/>
            <w:vAlign w:val="center"/>
          </w:tcPr>
          <w:p w14:paraId="29CC469A">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1260</w:t>
            </w:r>
          </w:p>
        </w:tc>
        <w:tc>
          <w:tcPr>
            <w:tcW w:w="720" w:type="dxa"/>
            <w:tcBorders>
              <w:top w:val="nil"/>
              <w:left w:val="nil"/>
              <w:bottom w:val="single" w:color="000000" w:sz="8" w:space="0"/>
              <w:right w:val="single" w:color="000000" w:sz="8" w:space="0"/>
            </w:tcBorders>
            <w:shd w:val="clear" w:color="auto" w:fill="auto"/>
            <w:vAlign w:val="center"/>
          </w:tcPr>
          <w:p w14:paraId="2C83BB88">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1260</w:t>
            </w:r>
          </w:p>
        </w:tc>
        <w:tc>
          <w:tcPr>
            <w:tcW w:w="692" w:type="dxa"/>
            <w:tcBorders>
              <w:top w:val="nil"/>
              <w:left w:val="nil"/>
              <w:bottom w:val="single" w:color="000000" w:sz="8" w:space="0"/>
              <w:right w:val="single" w:color="000000" w:sz="8" w:space="0"/>
            </w:tcBorders>
            <w:shd w:val="clear" w:color="auto" w:fill="auto"/>
            <w:vAlign w:val="center"/>
          </w:tcPr>
          <w:p w14:paraId="318DD2FF">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400</w:t>
            </w:r>
          </w:p>
        </w:tc>
        <w:tc>
          <w:tcPr>
            <w:tcW w:w="833" w:type="dxa"/>
            <w:tcBorders>
              <w:top w:val="nil"/>
              <w:left w:val="nil"/>
              <w:bottom w:val="single" w:color="000000" w:sz="8" w:space="0"/>
              <w:right w:val="single" w:color="000000" w:sz="8" w:space="0"/>
            </w:tcBorders>
            <w:shd w:val="clear" w:color="auto" w:fill="auto"/>
            <w:vAlign w:val="center"/>
          </w:tcPr>
          <w:p w14:paraId="504DB5BA">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480</w:t>
            </w:r>
          </w:p>
        </w:tc>
        <w:tc>
          <w:tcPr>
            <w:tcW w:w="819" w:type="dxa"/>
            <w:tcBorders>
              <w:top w:val="nil"/>
              <w:left w:val="nil"/>
              <w:bottom w:val="single" w:color="000000" w:sz="8" w:space="0"/>
              <w:right w:val="single" w:color="000000" w:sz="8" w:space="0"/>
            </w:tcBorders>
            <w:shd w:val="clear" w:color="auto" w:fill="auto"/>
            <w:vAlign w:val="center"/>
          </w:tcPr>
          <w:p w14:paraId="5E5E3B77">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100</w:t>
            </w:r>
          </w:p>
        </w:tc>
        <w:tc>
          <w:tcPr>
            <w:tcW w:w="734" w:type="dxa"/>
            <w:tcBorders>
              <w:top w:val="nil"/>
              <w:left w:val="nil"/>
              <w:bottom w:val="single" w:color="000000" w:sz="8" w:space="0"/>
              <w:right w:val="single" w:color="000000" w:sz="8" w:space="0"/>
            </w:tcBorders>
            <w:shd w:val="clear" w:color="auto" w:fill="auto"/>
            <w:vAlign w:val="center"/>
          </w:tcPr>
          <w:p w14:paraId="6B9F720B">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eastAsia="zh-CN"/>
              </w:rPr>
            </w:pPr>
            <w:r>
              <w:rPr>
                <w:rFonts w:hint="default" w:ascii="Times New Roman" w:hAnsi="Times New Roman" w:eastAsia="仿宋" w:cs="Times New Roman"/>
                <w:i w:val="0"/>
                <w:iCs w:val="0"/>
                <w:color w:val="auto"/>
                <w:sz w:val="18"/>
                <w:szCs w:val="18"/>
                <w:u w:val="none"/>
                <w:lang w:val="en-US" w:eastAsia="zh-CN"/>
              </w:rPr>
              <w:t>380</w:t>
            </w:r>
          </w:p>
        </w:tc>
        <w:tc>
          <w:tcPr>
            <w:tcW w:w="1242" w:type="dxa"/>
            <w:tcBorders>
              <w:top w:val="nil"/>
              <w:left w:val="nil"/>
              <w:bottom w:val="single" w:color="000000" w:sz="8" w:space="0"/>
              <w:right w:val="single" w:color="000000" w:sz="8" w:space="0"/>
            </w:tcBorders>
            <w:shd w:val="clear" w:color="auto" w:fill="auto"/>
            <w:vAlign w:val="center"/>
          </w:tcPr>
          <w:p w14:paraId="2367D3E3">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 xml:space="preserve"> 债券</w:t>
            </w:r>
          </w:p>
        </w:tc>
        <w:tc>
          <w:tcPr>
            <w:tcW w:w="1821" w:type="dxa"/>
            <w:tcBorders>
              <w:top w:val="nil"/>
              <w:left w:val="nil"/>
              <w:bottom w:val="single" w:color="000000" w:sz="8" w:space="0"/>
              <w:right w:val="single" w:color="000000" w:sz="8" w:space="0"/>
            </w:tcBorders>
            <w:shd w:val="clear" w:color="auto" w:fill="auto"/>
            <w:vAlign w:val="center"/>
          </w:tcPr>
          <w:p w14:paraId="06869FC6">
            <w:pPr>
              <w:keepNext w:val="0"/>
              <w:keepLines w:val="0"/>
              <w:widowControl/>
              <w:suppressLineNumbers w:val="0"/>
              <w:jc w:val="center"/>
              <w:rPr>
                <w:rStyle w:val="15"/>
                <w:rFonts w:hint="default" w:ascii="Times New Roman" w:hAnsi="Times New Roman" w:eastAsia="仿宋" w:cs="Times New Roman"/>
                <w:color w:val="auto"/>
                <w:sz w:val="18"/>
                <w:szCs w:val="18"/>
                <w:lang w:val="en-US" w:eastAsia="zh-CN" w:bidi="ar"/>
              </w:rPr>
            </w:pPr>
            <w:r>
              <w:rPr>
                <w:rStyle w:val="15"/>
                <w:rFonts w:hint="default" w:ascii="Times New Roman" w:hAnsi="Times New Roman" w:eastAsia="仿宋" w:cs="Times New Roman"/>
                <w:color w:val="auto"/>
                <w:sz w:val="18"/>
                <w:szCs w:val="18"/>
                <w:lang w:val="en-US" w:eastAsia="zh-CN" w:bidi="ar"/>
              </w:rPr>
              <w:t>金北街道社区</w:t>
            </w:r>
          </w:p>
          <w:p w14:paraId="2BBB436A">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5"/>
                <w:rFonts w:hint="default" w:ascii="Times New Roman" w:hAnsi="Times New Roman" w:eastAsia="仿宋" w:cs="Times New Roman"/>
                <w:color w:val="auto"/>
                <w:sz w:val="18"/>
                <w:szCs w:val="18"/>
                <w:lang w:val="en-US" w:eastAsia="zh-CN" w:bidi="ar"/>
              </w:rPr>
              <w:t>卫生服务中心</w:t>
            </w:r>
          </w:p>
        </w:tc>
        <w:tc>
          <w:tcPr>
            <w:tcW w:w="862" w:type="dxa"/>
            <w:tcBorders>
              <w:top w:val="nil"/>
              <w:left w:val="nil"/>
              <w:bottom w:val="single" w:color="000000" w:sz="8" w:space="0"/>
              <w:right w:val="single" w:color="000000" w:sz="8" w:space="0"/>
            </w:tcBorders>
            <w:shd w:val="clear" w:color="auto" w:fill="auto"/>
            <w:vAlign w:val="center"/>
          </w:tcPr>
          <w:p w14:paraId="6651044C">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2024年</w:t>
            </w:r>
          </w:p>
        </w:tc>
        <w:tc>
          <w:tcPr>
            <w:tcW w:w="875" w:type="dxa"/>
            <w:tcBorders>
              <w:top w:val="nil"/>
              <w:left w:val="nil"/>
              <w:bottom w:val="single" w:color="000000" w:sz="8" w:space="0"/>
              <w:right w:val="single" w:color="000000" w:sz="8" w:space="0"/>
            </w:tcBorders>
            <w:shd w:val="clear" w:color="auto" w:fill="auto"/>
            <w:vAlign w:val="center"/>
          </w:tcPr>
          <w:p w14:paraId="480A41CC">
            <w:pPr>
              <w:keepNext w:val="0"/>
              <w:keepLines w:val="0"/>
              <w:widowControl/>
              <w:suppressLineNumbers w:val="0"/>
              <w:jc w:val="center"/>
              <w:rPr>
                <w:rFonts w:hint="default" w:ascii="Times New Roman" w:hAnsi="Times New Roman" w:eastAsia="仿宋" w:cs="Times New Roman"/>
                <w:i w:val="0"/>
                <w:iCs w:val="0"/>
                <w:color w:val="auto"/>
                <w:sz w:val="18"/>
                <w:szCs w:val="18"/>
                <w:u w:val="none"/>
                <w:lang w:val="en-US"/>
              </w:rPr>
            </w:pPr>
            <w:r>
              <w:rPr>
                <w:rFonts w:hint="default" w:ascii="Times New Roman" w:hAnsi="Times New Roman" w:eastAsia="仿宋" w:cs="Times New Roman"/>
                <w:i w:val="0"/>
                <w:iCs w:val="0"/>
                <w:color w:val="auto"/>
                <w:kern w:val="0"/>
                <w:sz w:val="18"/>
                <w:szCs w:val="18"/>
                <w:u w:val="none"/>
                <w:lang w:val="en-US" w:eastAsia="zh-CN" w:bidi="ar"/>
              </w:rPr>
              <w:t>2026年</w:t>
            </w:r>
          </w:p>
        </w:tc>
      </w:tr>
      <w:tr w14:paraId="0375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12" w:type="dxa"/>
            <w:tcBorders>
              <w:top w:val="nil"/>
              <w:left w:val="single" w:color="000000" w:sz="8" w:space="0"/>
              <w:bottom w:val="single" w:color="000000" w:sz="8" w:space="0"/>
              <w:right w:val="single" w:color="000000" w:sz="8" w:space="0"/>
            </w:tcBorders>
            <w:shd w:val="clear" w:color="auto" w:fill="auto"/>
            <w:vAlign w:val="center"/>
          </w:tcPr>
          <w:p w14:paraId="7C7B5DB6">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5</w:t>
            </w:r>
          </w:p>
        </w:tc>
        <w:tc>
          <w:tcPr>
            <w:tcW w:w="1300" w:type="dxa"/>
            <w:tcBorders>
              <w:top w:val="nil"/>
              <w:left w:val="nil"/>
              <w:bottom w:val="single" w:color="000000" w:sz="8" w:space="0"/>
              <w:right w:val="single" w:color="000000" w:sz="8" w:space="0"/>
            </w:tcBorders>
            <w:shd w:val="clear" w:color="auto" w:fill="auto"/>
            <w:vAlign w:val="center"/>
          </w:tcPr>
          <w:p w14:paraId="47291502">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Style w:val="15"/>
                <w:rFonts w:hint="default" w:ascii="Times New Roman" w:hAnsi="Times New Roman" w:eastAsia="仿宋" w:cs="Times New Roman"/>
                <w:color w:val="auto"/>
                <w:sz w:val="18"/>
                <w:szCs w:val="18"/>
                <w:lang w:val="en-US" w:eastAsia="zh-CN" w:bidi="ar"/>
              </w:rPr>
              <w:t>戴楼街道社区卫生服务中心</w:t>
            </w:r>
          </w:p>
        </w:tc>
        <w:tc>
          <w:tcPr>
            <w:tcW w:w="957" w:type="dxa"/>
            <w:tcBorders>
              <w:top w:val="nil"/>
              <w:left w:val="nil"/>
              <w:bottom w:val="single" w:color="000000" w:sz="8" w:space="0"/>
              <w:right w:val="single" w:color="000000" w:sz="8" w:space="0"/>
            </w:tcBorders>
            <w:shd w:val="clear" w:color="auto" w:fill="auto"/>
            <w:vAlign w:val="center"/>
          </w:tcPr>
          <w:p w14:paraId="54DC5D82">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Style w:val="15"/>
                <w:rFonts w:hint="default" w:ascii="Times New Roman" w:hAnsi="Times New Roman" w:eastAsia="仿宋" w:cs="Times New Roman"/>
                <w:color w:val="auto"/>
                <w:sz w:val="18"/>
                <w:szCs w:val="18"/>
                <w:lang w:val="en-US" w:eastAsia="zh-CN" w:bidi="ar"/>
              </w:rPr>
              <w:t>综合楼</w:t>
            </w:r>
          </w:p>
        </w:tc>
        <w:tc>
          <w:tcPr>
            <w:tcW w:w="777" w:type="dxa"/>
            <w:tcBorders>
              <w:top w:val="nil"/>
              <w:left w:val="nil"/>
              <w:bottom w:val="single" w:color="000000" w:sz="8" w:space="0"/>
              <w:right w:val="single" w:color="000000" w:sz="8" w:space="0"/>
            </w:tcBorders>
            <w:shd w:val="clear" w:color="auto" w:fill="auto"/>
            <w:vAlign w:val="center"/>
          </w:tcPr>
          <w:p w14:paraId="42610DDA">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6950</w:t>
            </w:r>
          </w:p>
        </w:tc>
        <w:tc>
          <w:tcPr>
            <w:tcW w:w="706" w:type="dxa"/>
            <w:tcBorders>
              <w:top w:val="nil"/>
              <w:left w:val="nil"/>
              <w:bottom w:val="single" w:color="000000" w:sz="8" w:space="0"/>
              <w:right w:val="single" w:color="000000" w:sz="8" w:space="0"/>
            </w:tcBorders>
            <w:shd w:val="clear" w:color="auto" w:fill="auto"/>
            <w:vAlign w:val="center"/>
          </w:tcPr>
          <w:p w14:paraId="1944FA04">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6200</w:t>
            </w:r>
          </w:p>
        </w:tc>
        <w:tc>
          <w:tcPr>
            <w:tcW w:w="805" w:type="dxa"/>
            <w:tcBorders>
              <w:top w:val="nil"/>
              <w:left w:val="nil"/>
              <w:bottom w:val="single" w:color="000000" w:sz="8" w:space="0"/>
              <w:right w:val="single" w:color="000000" w:sz="8" w:space="0"/>
            </w:tcBorders>
            <w:shd w:val="clear" w:color="auto" w:fill="auto"/>
            <w:vAlign w:val="center"/>
          </w:tcPr>
          <w:p w14:paraId="40201E88">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4970</w:t>
            </w:r>
          </w:p>
        </w:tc>
        <w:tc>
          <w:tcPr>
            <w:tcW w:w="804" w:type="dxa"/>
            <w:tcBorders>
              <w:top w:val="nil"/>
              <w:left w:val="nil"/>
              <w:bottom w:val="single" w:color="000000" w:sz="8" w:space="0"/>
              <w:right w:val="single" w:color="000000" w:sz="8" w:space="0"/>
            </w:tcBorders>
            <w:shd w:val="clear" w:color="auto" w:fill="auto"/>
            <w:vAlign w:val="center"/>
          </w:tcPr>
          <w:p w14:paraId="1845F4E7">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2085</w:t>
            </w:r>
          </w:p>
        </w:tc>
        <w:tc>
          <w:tcPr>
            <w:tcW w:w="720" w:type="dxa"/>
            <w:tcBorders>
              <w:top w:val="nil"/>
              <w:left w:val="nil"/>
              <w:bottom w:val="single" w:color="000000" w:sz="8" w:space="0"/>
              <w:right w:val="single" w:color="000000" w:sz="8" w:space="0"/>
            </w:tcBorders>
            <w:shd w:val="clear" w:color="auto" w:fill="auto"/>
            <w:vAlign w:val="center"/>
          </w:tcPr>
          <w:p w14:paraId="3B0AE944">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2085</w:t>
            </w:r>
          </w:p>
        </w:tc>
        <w:tc>
          <w:tcPr>
            <w:tcW w:w="692" w:type="dxa"/>
            <w:tcBorders>
              <w:top w:val="nil"/>
              <w:left w:val="nil"/>
              <w:bottom w:val="single" w:color="000000" w:sz="8" w:space="0"/>
              <w:right w:val="single" w:color="000000" w:sz="8" w:space="0"/>
            </w:tcBorders>
            <w:shd w:val="clear" w:color="auto" w:fill="auto"/>
            <w:vAlign w:val="center"/>
          </w:tcPr>
          <w:p w14:paraId="79FEB52C">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800</w:t>
            </w:r>
          </w:p>
        </w:tc>
        <w:tc>
          <w:tcPr>
            <w:tcW w:w="833" w:type="dxa"/>
            <w:tcBorders>
              <w:top w:val="nil"/>
              <w:left w:val="nil"/>
              <w:bottom w:val="single" w:color="000000" w:sz="8" w:space="0"/>
              <w:right w:val="single" w:color="000000" w:sz="8" w:space="0"/>
            </w:tcBorders>
            <w:shd w:val="clear" w:color="auto" w:fill="auto"/>
            <w:vAlign w:val="center"/>
          </w:tcPr>
          <w:p w14:paraId="7BFB4EF4">
            <w:pPr>
              <w:keepNext w:val="0"/>
              <w:keepLines w:val="0"/>
              <w:widowControl/>
              <w:suppressLineNumbers w:val="0"/>
              <w:tabs>
                <w:tab w:val="left" w:pos="287"/>
              </w:tabs>
              <w:ind w:firstLine="180" w:firstLineChars="100"/>
              <w:jc w:val="left"/>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1230</w:t>
            </w:r>
          </w:p>
        </w:tc>
        <w:tc>
          <w:tcPr>
            <w:tcW w:w="819" w:type="dxa"/>
            <w:tcBorders>
              <w:top w:val="nil"/>
              <w:left w:val="nil"/>
              <w:bottom w:val="single" w:color="000000" w:sz="8" w:space="0"/>
              <w:right w:val="single" w:color="000000" w:sz="8" w:space="0"/>
            </w:tcBorders>
            <w:shd w:val="clear" w:color="auto" w:fill="auto"/>
            <w:vAlign w:val="center"/>
          </w:tcPr>
          <w:p w14:paraId="49ABB87A">
            <w:pPr>
              <w:keepNext w:val="0"/>
              <w:keepLines w:val="0"/>
              <w:widowControl/>
              <w:suppressLineNumbers w:val="0"/>
              <w:ind w:firstLine="180" w:firstLineChars="100"/>
              <w:jc w:val="both"/>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200</w:t>
            </w:r>
          </w:p>
        </w:tc>
        <w:tc>
          <w:tcPr>
            <w:tcW w:w="734" w:type="dxa"/>
            <w:tcBorders>
              <w:top w:val="nil"/>
              <w:left w:val="nil"/>
              <w:bottom w:val="single" w:color="000000" w:sz="8" w:space="0"/>
              <w:right w:val="single" w:color="000000" w:sz="8" w:space="0"/>
            </w:tcBorders>
            <w:shd w:val="clear" w:color="auto" w:fill="auto"/>
            <w:vAlign w:val="center"/>
          </w:tcPr>
          <w:p w14:paraId="6FF237F8">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sz w:val="18"/>
                <w:szCs w:val="18"/>
                <w:u w:val="none"/>
                <w:lang w:val="en-US" w:eastAsia="zh-CN"/>
              </w:rPr>
              <w:t>1030</w:t>
            </w:r>
          </w:p>
        </w:tc>
        <w:tc>
          <w:tcPr>
            <w:tcW w:w="1242" w:type="dxa"/>
            <w:tcBorders>
              <w:top w:val="nil"/>
              <w:left w:val="nil"/>
              <w:bottom w:val="single" w:color="000000" w:sz="8" w:space="0"/>
              <w:right w:val="single" w:color="000000" w:sz="8" w:space="0"/>
            </w:tcBorders>
            <w:shd w:val="clear" w:color="auto" w:fill="auto"/>
            <w:vAlign w:val="center"/>
          </w:tcPr>
          <w:p w14:paraId="3499DDE7">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Style w:val="15"/>
                <w:rFonts w:hint="default" w:ascii="Times New Roman" w:hAnsi="Times New Roman" w:eastAsia="仿宋" w:cs="Times New Roman"/>
                <w:color w:val="auto"/>
                <w:sz w:val="18"/>
                <w:szCs w:val="18"/>
                <w:lang w:val="en-US" w:eastAsia="zh-CN" w:bidi="ar"/>
              </w:rPr>
              <w:t>债券</w:t>
            </w:r>
          </w:p>
        </w:tc>
        <w:tc>
          <w:tcPr>
            <w:tcW w:w="1821" w:type="dxa"/>
            <w:tcBorders>
              <w:top w:val="nil"/>
              <w:left w:val="nil"/>
              <w:bottom w:val="single" w:color="000000" w:sz="8" w:space="0"/>
              <w:right w:val="single" w:color="000000" w:sz="8" w:space="0"/>
            </w:tcBorders>
            <w:shd w:val="clear" w:color="auto" w:fill="auto"/>
            <w:vAlign w:val="center"/>
          </w:tcPr>
          <w:p w14:paraId="54F45B3F">
            <w:pPr>
              <w:keepNext w:val="0"/>
              <w:keepLines w:val="0"/>
              <w:widowControl/>
              <w:suppressLineNumbers w:val="0"/>
              <w:jc w:val="center"/>
              <w:rPr>
                <w:rStyle w:val="15"/>
                <w:rFonts w:hint="default" w:ascii="Times New Roman" w:hAnsi="Times New Roman" w:eastAsia="仿宋" w:cs="Times New Roman"/>
                <w:color w:val="auto"/>
                <w:sz w:val="18"/>
                <w:szCs w:val="18"/>
                <w:lang w:val="en-US" w:eastAsia="zh-CN" w:bidi="ar"/>
              </w:rPr>
            </w:pPr>
            <w:r>
              <w:rPr>
                <w:rStyle w:val="15"/>
                <w:rFonts w:hint="default" w:ascii="Times New Roman" w:hAnsi="Times New Roman" w:eastAsia="仿宋" w:cs="Times New Roman"/>
                <w:color w:val="auto"/>
                <w:sz w:val="18"/>
                <w:szCs w:val="18"/>
                <w:lang w:val="en-US" w:eastAsia="zh-CN" w:bidi="ar"/>
              </w:rPr>
              <w:t>戴楼街道社区</w:t>
            </w:r>
          </w:p>
          <w:p w14:paraId="1CFD287C">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Style w:val="15"/>
                <w:rFonts w:hint="default" w:ascii="Times New Roman" w:hAnsi="Times New Roman" w:eastAsia="仿宋" w:cs="Times New Roman"/>
                <w:color w:val="auto"/>
                <w:sz w:val="18"/>
                <w:szCs w:val="18"/>
                <w:lang w:val="en-US" w:eastAsia="zh-CN" w:bidi="ar"/>
              </w:rPr>
              <w:t>卫生服务中心</w:t>
            </w:r>
          </w:p>
        </w:tc>
        <w:tc>
          <w:tcPr>
            <w:tcW w:w="862" w:type="dxa"/>
            <w:tcBorders>
              <w:top w:val="nil"/>
              <w:left w:val="nil"/>
              <w:bottom w:val="single" w:color="000000" w:sz="8" w:space="0"/>
              <w:right w:val="single" w:color="000000" w:sz="8" w:space="0"/>
            </w:tcBorders>
            <w:shd w:val="clear" w:color="auto" w:fill="auto"/>
            <w:vAlign w:val="center"/>
          </w:tcPr>
          <w:p w14:paraId="3205BCB5">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2024年</w:t>
            </w:r>
          </w:p>
        </w:tc>
        <w:tc>
          <w:tcPr>
            <w:tcW w:w="875" w:type="dxa"/>
            <w:tcBorders>
              <w:top w:val="nil"/>
              <w:left w:val="nil"/>
              <w:bottom w:val="single" w:color="000000" w:sz="8" w:space="0"/>
              <w:right w:val="single" w:color="000000" w:sz="8" w:space="0"/>
            </w:tcBorders>
            <w:shd w:val="clear" w:color="auto" w:fill="auto"/>
            <w:vAlign w:val="center"/>
          </w:tcPr>
          <w:p w14:paraId="41BD5FCB">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0"/>
                <w:sz w:val="18"/>
                <w:szCs w:val="18"/>
                <w:u w:val="none"/>
                <w:lang w:val="en-US" w:eastAsia="zh-CN" w:bidi="ar"/>
              </w:rPr>
              <w:t>2026年</w:t>
            </w:r>
          </w:p>
        </w:tc>
      </w:tr>
      <w:tr w14:paraId="5CE4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769" w:type="dxa"/>
            <w:gridSpan w:val="3"/>
            <w:tcBorders>
              <w:top w:val="nil"/>
              <w:left w:val="single" w:color="000000" w:sz="8" w:space="0"/>
              <w:bottom w:val="single" w:color="000000" w:sz="8" w:space="0"/>
              <w:right w:val="single" w:color="000000" w:sz="8" w:space="0"/>
            </w:tcBorders>
            <w:shd w:val="clear" w:color="auto" w:fill="auto"/>
            <w:vAlign w:val="center"/>
          </w:tcPr>
          <w:p w14:paraId="30F44871">
            <w:pPr>
              <w:keepNext w:val="0"/>
              <w:keepLines w:val="0"/>
              <w:widowControl/>
              <w:suppressLineNumbers w:val="0"/>
              <w:jc w:val="center"/>
              <w:rPr>
                <w:rFonts w:hint="default" w:ascii="Times New Roman" w:hAnsi="Times New Roman" w:eastAsia="仿宋" w:cs="Times New Roman"/>
                <w:i w:val="0"/>
                <w:iCs w:val="0"/>
                <w:color w:val="auto"/>
                <w:sz w:val="18"/>
                <w:szCs w:val="18"/>
                <w:u w:val="none"/>
              </w:rPr>
            </w:pPr>
            <w:r>
              <w:rPr>
                <w:rStyle w:val="17"/>
                <w:rFonts w:hint="default" w:ascii="Times New Roman" w:hAnsi="Times New Roman" w:eastAsia="仿宋" w:cs="Times New Roman"/>
                <w:color w:val="auto"/>
                <w:sz w:val="18"/>
                <w:szCs w:val="18"/>
                <w:lang w:val="en-US" w:eastAsia="zh-CN" w:bidi="ar"/>
              </w:rPr>
              <w:t>合计</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39821E10">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23515</w:t>
            </w:r>
          </w:p>
        </w:tc>
        <w:tc>
          <w:tcPr>
            <w:tcW w:w="706" w:type="dxa"/>
            <w:tcBorders>
              <w:top w:val="nil"/>
              <w:left w:val="nil"/>
              <w:bottom w:val="single" w:color="000000" w:sz="8" w:space="0"/>
              <w:right w:val="single" w:color="000000" w:sz="8" w:space="0"/>
            </w:tcBorders>
            <w:shd w:val="clear" w:color="auto" w:fill="auto"/>
            <w:vAlign w:val="center"/>
          </w:tcPr>
          <w:p w14:paraId="7E850DA3">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19200</w:t>
            </w:r>
          </w:p>
        </w:tc>
        <w:tc>
          <w:tcPr>
            <w:tcW w:w="805" w:type="dxa"/>
            <w:tcBorders>
              <w:top w:val="nil"/>
              <w:left w:val="nil"/>
              <w:bottom w:val="single" w:color="000000" w:sz="8" w:space="0"/>
              <w:right w:val="single" w:color="000000" w:sz="8" w:space="0"/>
            </w:tcBorders>
            <w:shd w:val="clear" w:color="auto" w:fill="auto"/>
            <w:vAlign w:val="center"/>
          </w:tcPr>
          <w:p w14:paraId="04E4F43F">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15910</w:t>
            </w:r>
          </w:p>
        </w:tc>
        <w:tc>
          <w:tcPr>
            <w:tcW w:w="804" w:type="dxa"/>
            <w:tcBorders>
              <w:top w:val="nil"/>
              <w:left w:val="nil"/>
              <w:bottom w:val="single" w:color="000000" w:sz="8" w:space="0"/>
              <w:right w:val="single" w:color="000000" w:sz="8" w:space="0"/>
            </w:tcBorders>
            <w:shd w:val="clear" w:color="auto" w:fill="auto"/>
            <w:vAlign w:val="center"/>
          </w:tcPr>
          <w:p w14:paraId="173BA406">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6105</w:t>
            </w:r>
          </w:p>
        </w:tc>
        <w:tc>
          <w:tcPr>
            <w:tcW w:w="720" w:type="dxa"/>
            <w:tcBorders>
              <w:top w:val="nil"/>
              <w:left w:val="nil"/>
              <w:bottom w:val="single" w:color="000000" w:sz="8" w:space="0"/>
              <w:right w:val="single" w:color="000000" w:sz="8" w:space="0"/>
            </w:tcBorders>
            <w:shd w:val="clear" w:color="auto" w:fill="auto"/>
            <w:vAlign w:val="center"/>
          </w:tcPr>
          <w:p w14:paraId="319D9595">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7605</w:t>
            </w:r>
          </w:p>
        </w:tc>
        <w:tc>
          <w:tcPr>
            <w:tcW w:w="692" w:type="dxa"/>
            <w:tcBorders>
              <w:top w:val="nil"/>
              <w:left w:val="nil"/>
              <w:bottom w:val="single" w:color="000000" w:sz="8" w:space="0"/>
              <w:right w:val="single" w:color="000000" w:sz="8" w:space="0"/>
            </w:tcBorders>
            <w:shd w:val="clear" w:color="auto" w:fill="auto"/>
            <w:vAlign w:val="center"/>
          </w:tcPr>
          <w:p w14:paraId="399A62E4">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2200</w:t>
            </w:r>
          </w:p>
        </w:tc>
        <w:tc>
          <w:tcPr>
            <w:tcW w:w="833" w:type="dxa"/>
            <w:tcBorders>
              <w:top w:val="nil"/>
              <w:left w:val="nil"/>
              <w:bottom w:val="single" w:color="000000" w:sz="8" w:space="0"/>
              <w:right w:val="single" w:color="000000" w:sz="8" w:space="0"/>
            </w:tcBorders>
            <w:shd w:val="clear" w:color="auto" w:fill="auto"/>
            <w:vAlign w:val="center"/>
          </w:tcPr>
          <w:p w14:paraId="5F68272F">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3290</w:t>
            </w:r>
          </w:p>
        </w:tc>
        <w:tc>
          <w:tcPr>
            <w:tcW w:w="819" w:type="dxa"/>
            <w:tcBorders>
              <w:top w:val="nil"/>
              <w:left w:val="nil"/>
              <w:bottom w:val="single" w:color="000000" w:sz="8" w:space="0"/>
              <w:right w:val="single" w:color="000000" w:sz="8" w:space="0"/>
            </w:tcBorders>
            <w:shd w:val="clear" w:color="auto" w:fill="auto"/>
            <w:vAlign w:val="center"/>
          </w:tcPr>
          <w:p w14:paraId="7B8DF560">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600</w:t>
            </w:r>
          </w:p>
        </w:tc>
        <w:tc>
          <w:tcPr>
            <w:tcW w:w="734" w:type="dxa"/>
            <w:tcBorders>
              <w:top w:val="nil"/>
              <w:left w:val="nil"/>
              <w:bottom w:val="single" w:color="000000" w:sz="8" w:space="0"/>
              <w:right w:val="single" w:color="000000" w:sz="8" w:space="0"/>
            </w:tcBorders>
            <w:shd w:val="clear" w:color="auto" w:fill="auto"/>
            <w:vAlign w:val="center"/>
          </w:tcPr>
          <w:p w14:paraId="2B0A2B9A">
            <w:pPr>
              <w:keepNext w:val="0"/>
              <w:keepLines w:val="0"/>
              <w:widowControl/>
              <w:suppressLineNumbers w:val="0"/>
              <w:jc w:val="center"/>
              <w:rPr>
                <w:rFonts w:hint="default" w:ascii="Times New Roman" w:hAnsi="Times New Roman" w:eastAsia="仿宋" w:cs="Times New Roman"/>
                <w:i w:val="0"/>
                <w:iCs w:val="0"/>
                <w:color w:val="auto"/>
                <w:kern w:val="2"/>
                <w:sz w:val="18"/>
                <w:szCs w:val="18"/>
                <w:u w:val="none"/>
                <w:lang w:val="en-US" w:eastAsia="zh-CN" w:bidi="ar-SA"/>
              </w:rPr>
            </w:pPr>
            <w:r>
              <w:rPr>
                <w:rFonts w:hint="default" w:ascii="Times New Roman" w:hAnsi="Times New Roman" w:eastAsia="仿宋" w:cs="Times New Roman"/>
                <w:i w:val="0"/>
                <w:iCs w:val="0"/>
                <w:color w:val="auto"/>
                <w:kern w:val="2"/>
                <w:sz w:val="18"/>
                <w:szCs w:val="18"/>
                <w:u w:val="none"/>
                <w:lang w:val="en-US" w:eastAsia="zh-CN" w:bidi="ar-SA"/>
              </w:rPr>
              <w:t>2690</w:t>
            </w:r>
          </w:p>
        </w:tc>
        <w:tc>
          <w:tcPr>
            <w:tcW w:w="1242" w:type="dxa"/>
            <w:tcBorders>
              <w:top w:val="nil"/>
              <w:left w:val="nil"/>
              <w:bottom w:val="single" w:color="000000" w:sz="8" w:space="0"/>
              <w:right w:val="single" w:color="000000" w:sz="8" w:space="0"/>
            </w:tcBorders>
            <w:shd w:val="clear" w:color="auto" w:fill="auto"/>
            <w:vAlign w:val="center"/>
          </w:tcPr>
          <w:p w14:paraId="09C89C3D">
            <w:pPr>
              <w:jc w:val="center"/>
              <w:rPr>
                <w:rFonts w:hint="default" w:ascii="Times New Roman" w:hAnsi="Times New Roman" w:eastAsia="仿宋" w:cs="Times New Roman"/>
                <w:i w:val="0"/>
                <w:iCs w:val="0"/>
                <w:color w:val="auto"/>
                <w:sz w:val="18"/>
                <w:szCs w:val="18"/>
                <w:u w:val="none"/>
              </w:rPr>
            </w:pPr>
          </w:p>
        </w:tc>
        <w:tc>
          <w:tcPr>
            <w:tcW w:w="1821" w:type="dxa"/>
            <w:tcBorders>
              <w:top w:val="nil"/>
              <w:left w:val="nil"/>
              <w:bottom w:val="single" w:color="000000" w:sz="8" w:space="0"/>
              <w:right w:val="single" w:color="000000" w:sz="8" w:space="0"/>
            </w:tcBorders>
            <w:shd w:val="clear" w:color="auto" w:fill="auto"/>
            <w:vAlign w:val="center"/>
          </w:tcPr>
          <w:p w14:paraId="62FD72AC">
            <w:pPr>
              <w:jc w:val="center"/>
              <w:rPr>
                <w:rFonts w:hint="default" w:ascii="Times New Roman" w:hAnsi="Times New Roman" w:eastAsia="仿宋" w:cs="Times New Roman"/>
                <w:i w:val="0"/>
                <w:iCs w:val="0"/>
                <w:color w:val="auto"/>
                <w:sz w:val="18"/>
                <w:szCs w:val="18"/>
                <w:u w:val="none"/>
              </w:rPr>
            </w:pPr>
          </w:p>
        </w:tc>
        <w:tc>
          <w:tcPr>
            <w:tcW w:w="862" w:type="dxa"/>
            <w:tcBorders>
              <w:top w:val="nil"/>
              <w:left w:val="nil"/>
              <w:bottom w:val="single" w:color="000000" w:sz="8" w:space="0"/>
              <w:right w:val="single" w:color="000000" w:sz="8" w:space="0"/>
            </w:tcBorders>
            <w:shd w:val="clear" w:color="auto" w:fill="auto"/>
            <w:vAlign w:val="center"/>
          </w:tcPr>
          <w:p w14:paraId="4815B89D">
            <w:pPr>
              <w:jc w:val="center"/>
              <w:rPr>
                <w:rFonts w:hint="default" w:ascii="Times New Roman" w:hAnsi="Times New Roman" w:eastAsia="仿宋" w:cs="Times New Roman"/>
                <w:i w:val="0"/>
                <w:iCs w:val="0"/>
                <w:color w:val="auto"/>
                <w:sz w:val="18"/>
                <w:szCs w:val="18"/>
                <w:u w:val="none"/>
              </w:rPr>
            </w:pPr>
          </w:p>
        </w:tc>
        <w:tc>
          <w:tcPr>
            <w:tcW w:w="875" w:type="dxa"/>
            <w:tcBorders>
              <w:top w:val="nil"/>
              <w:left w:val="nil"/>
              <w:bottom w:val="single" w:color="000000" w:sz="8" w:space="0"/>
              <w:right w:val="single" w:color="000000" w:sz="8" w:space="0"/>
            </w:tcBorders>
            <w:shd w:val="clear" w:color="auto" w:fill="auto"/>
            <w:vAlign w:val="center"/>
          </w:tcPr>
          <w:p w14:paraId="2B21234B">
            <w:pPr>
              <w:jc w:val="center"/>
              <w:rPr>
                <w:rFonts w:hint="default" w:ascii="Times New Roman" w:hAnsi="Times New Roman" w:eastAsia="仿宋" w:cs="Times New Roman"/>
                <w:i w:val="0"/>
                <w:iCs w:val="0"/>
                <w:color w:val="auto"/>
                <w:sz w:val="18"/>
                <w:szCs w:val="18"/>
                <w:u w:val="none"/>
              </w:rPr>
            </w:pPr>
          </w:p>
        </w:tc>
      </w:tr>
    </w:tbl>
    <w:p w14:paraId="5F032903">
      <w:pPr>
        <w:pStyle w:val="4"/>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before="0" w:beforeAutospacing="0" w:after="0" w:afterAutospacing="0" w:line="560" w:lineRule="exact"/>
        <w:ind w:right="0" w:rightChars="0"/>
        <w:jc w:val="both"/>
        <w:outlineLvl w:val="3"/>
        <w:rPr>
          <w:rFonts w:hint="default" w:ascii="Times New Roman" w:hAnsi="Times New Roman" w:eastAsia="仿宋" w:cs="Times New Roman"/>
          <w:i w:val="0"/>
          <w:color w:val="auto"/>
          <w:spacing w:val="0"/>
          <w:w w:val="95"/>
          <w:sz w:val="32"/>
          <w:szCs w:val="32"/>
          <w:shd w:val="clear" w:color="auto" w:fill="FFFFFF"/>
          <w:lang w:val="en-US" w:eastAsia="zh-CN"/>
        </w:rPr>
        <w:sectPr>
          <w:pgSz w:w="16838" w:h="11906" w:orient="landscape"/>
          <w:pgMar w:top="1587" w:right="2098" w:bottom="1474" w:left="1984" w:header="851" w:footer="1701" w:gutter="0"/>
          <w:pgNumType w:fmt="numberInDash"/>
          <w:cols w:space="0" w:num="1"/>
          <w:rtlGutter w:val="0"/>
          <w:docGrid w:type="lines" w:linePitch="315" w:charSpace="0"/>
        </w:sectPr>
      </w:pPr>
    </w:p>
    <w:tbl>
      <w:tblPr>
        <w:tblStyle w:val="6"/>
        <w:tblpPr w:leftFromText="180" w:rightFromText="180" w:vertAnchor="text" w:horzAnchor="page" w:tblpX="1851" w:tblpY="34"/>
        <w:tblOverlap w:val="never"/>
        <w:tblW w:w="1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5"/>
        <w:gridCol w:w="915"/>
        <w:gridCol w:w="975"/>
        <w:gridCol w:w="795"/>
        <w:gridCol w:w="825"/>
        <w:gridCol w:w="825"/>
        <w:gridCol w:w="1155"/>
        <w:gridCol w:w="765"/>
        <w:gridCol w:w="900"/>
        <w:gridCol w:w="870"/>
        <w:gridCol w:w="1005"/>
        <w:gridCol w:w="780"/>
        <w:gridCol w:w="935"/>
        <w:gridCol w:w="1105"/>
      </w:tblGrid>
      <w:tr w14:paraId="4FF1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825" w:type="dxa"/>
            <w:gridSpan w:val="14"/>
            <w:tcBorders>
              <w:top w:val="nil"/>
              <w:left w:val="nil"/>
              <w:bottom w:val="nil"/>
              <w:right w:val="nil"/>
            </w:tcBorders>
            <w:shd w:val="clear" w:color="auto" w:fill="auto"/>
            <w:vAlign w:val="center"/>
          </w:tcPr>
          <w:p w14:paraId="0119B617">
            <w:pPr>
              <w:keepNext w:val="0"/>
              <w:keepLines w:val="0"/>
              <w:pageBreakBefore w:val="0"/>
              <w:widowControl/>
              <w:suppressLineNumbers w:val="0"/>
              <w:kinsoku/>
              <w:wordWrap/>
              <w:overflowPunct/>
              <w:topLinePunct w:val="0"/>
              <w:autoSpaceDE/>
              <w:autoSpaceDN/>
              <w:bidi w:val="0"/>
              <w:adjustRightInd/>
              <w:snapToGrid/>
              <w:spacing w:line="400" w:lineRule="exact"/>
              <w:jc w:val="both"/>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附件2</w:t>
            </w:r>
          </w:p>
          <w:p w14:paraId="4E1BAC08">
            <w:pPr>
              <w:keepNext w:val="0"/>
              <w:keepLines w:val="0"/>
              <w:pageBreakBefore w:val="0"/>
              <w:widowControl/>
              <w:suppressLineNumbers w:val="0"/>
              <w:kinsoku/>
              <w:wordWrap/>
              <w:overflowPunct/>
              <w:topLinePunct w:val="0"/>
              <w:autoSpaceDE/>
              <w:autoSpaceDN/>
              <w:bidi w:val="0"/>
              <w:adjustRightInd/>
              <w:snapToGrid/>
              <w:spacing w:line="400" w:lineRule="exact"/>
              <w:jc w:val="both"/>
              <w:rPr>
                <w:rFonts w:hint="default" w:ascii="Times New Roman" w:hAnsi="Times New Roman" w:eastAsia="黑体" w:cs="Times New Roman"/>
                <w:i w:val="0"/>
                <w:iCs w:val="0"/>
                <w:color w:val="auto"/>
                <w:kern w:val="0"/>
                <w:sz w:val="32"/>
                <w:szCs w:val="32"/>
                <w:u w:val="none"/>
                <w:lang w:val="en-US" w:eastAsia="zh-CN" w:bidi="ar"/>
              </w:rPr>
            </w:pPr>
          </w:p>
          <w:p w14:paraId="66E6BBF3">
            <w:pPr>
              <w:keepNext w:val="0"/>
              <w:keepLines w:val="0"/>
              <w:pageBreakBefore w:val="0"/>
              <w:widowControl/>
              <w:suppressLineNumbers w:val="0"/>
              <w:kinsoku/>
              <w:wordWrap/>
              <w:overflowPunct/>
              <w:topLinePunct w:val="0"/>
              <w:autoSpaceDE/>
              <w:autoSpaceDN/>
              <w:bidi w:val="0"/>
              <w:adjustRightInd/>
              <w:snapToGrid/>
              <w:spacing w:line="400" w:lineRule="exact"/>
              <w:jc w:val="center"/>
              <w:rPr>
                <w:rFonts w:hint="default" w:ascii="Times New Roman" w:hAnsi="Times New Roman" w:eastAsia="方正小标宋_GBK" w:cs="Times New Roman"/>
                <w:i w:val="0"/>
                <w:iCs w:val="0"/>
                <w:color w:val="auto"/>
                <w:kern w:val="0"/>
                <w:sz w:val="36"/>
                <w:szCs w:val="36"/>
                <w:u w:val="none"/>
                <w:lang w:val="en-US" w:eastAsia="zh-CN" w:bidi="ar"/>
              </w:rPr>
            </w:pPr>
            <w:r>
              <w:rPr>
                <w:rFonts w:hint="default" w:ascii="Times New Roman" w:hAnsi="Times New Roman" w:eastAsia="方正小标宋_GBK" w:cs="Times New Roman"/>
                <w:i w:val="0"/>
                <w:iCs w:val="0"/>
                <w:color w:val="auto"/>
                <w:kern w:val="0"/>
                <w:sz w:val="36"/>
                <w:szCs w:val="36"/>
                <w:u w:val="none"/>
                <w:lang w:val="en-US" w:eastAsia="zh-CN" w:bidi="ar"/>
              </w:rPr>
              <w:t>金湖县镇村医疗卫生体系发展规划表（急需设备）</w:t>
            </w:r>
          </w:p>
          <w:p w14:paraId="2C50F4D3">
            <w:pPr>
              <w:keepNext w:val="0"/>
              <w:keepLines w:val="0"/>
              <w:pageBreakBefore w:val="0"/>
              <w:widowControl/>
              <w:suppressLineNumbers w:val="0"/>
              <w:kinsoku/>
              <w:wordWrap/>
              <w:overflowPunct/>
              <w:topLinePunct w:val="0"/>
              <w:autoSpaceDE/>
              <w:autoSpaceDN/>
              <w:bidi w:val="0"/>
              <w:adjustRightInd/>
              <w:snapToGrid/>
              <w:spacing w:line="400" w:lineRule="exact"/>
              <w:jc w:val="center"/>
              <w:rPr>
                <w:rFonts w:hint="default" w:ascii="Times New Roman" w:hAnsi="Times New Roman" w:eastAsia="方正小标宋_GBK" w:cs="Times New Roman"/>
                <w:i w:val="0"/>
                <w:iCs w:val="0"/>
                <w:color w:val="auto"/>
                <w:kern w:val="0"/>
                <w:sz w:val="36"/>
                <w:szCs w:val="36"/>
                <w:u w:val="none"/>
                <w:lang w:val="en-US" w:eastAsia="zh-CN" w:bidi="ar"/>
              </w:rPr>
            </w:pPr>
          </w:p>
        </w:tc>
      </w:tr>
      <w:tr w14:paraId="32D8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55DC1">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项目单位</w:t>
            </w:r>
          </w:p>
        </w:tc>
        <w:tc>
          <w:tcPr>
            <w:tcW w:w="107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60C6E1">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设备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8CA9C">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备注</w:t>
            </w:r>
          </w:p>
        </w:tc>
      </w:tr>
      <w:tr w14:paraId="1878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B502">
            <w:pPr>
              <w:jc w:val="center"/>
              <w:rPr>
                <w:rFonts w:hint="default" w:ascii="Times New Roman" w:hAnsi="Times New Roman" w:eastAsia="宋体" w:cs="Times New Roman"/>
                <w:b/>
                <w:bCs/>
                <w:i w:val="0"/>
                <w:iCs w:val="0"/>
                <w:color w:val="auto"/>
                <w:sz w:val="24"/>
                <w:szCs w:val="24"/>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058FE">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CT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9974">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彩超</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5DB1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全自动</w:t>
            </w:r>
            <w:r>
              <w:rPr>
                <w:rFonts w:hint="default" w:ascii="Times New Roman" w:hAnsi="Times New Roman" w:eastAsia="宋体" w:cs="Times New Roman"/>
                <w:b/>
                <w:bCs/>
                <w:i w:val="0"/>
                <w:iCs w:val="0"/>
                <w:color w:val="auto"/>
                <w:kern w:val="0"/>
                <w:sz w:val="24"/>
                <w:szCs w:val="24"/>
                <w:u w:val="none"/>
                <w:lang w:val="en-US" w:eastAsia="zh-CN" w:bidi="ar"/>
              </w:rPr>
              <w:br w:type="textWrapping"/>
            </w:r>
            <w:r>
              <w:rPr>
                <w:rFonts w:hint="default" w:ascii="Times New Roman" w:hAnsi="Times New Roman" w:eastAsia="宋体" w:cs="Times New Roman"/>
                <w:b/>
                <w:bCs/>
                <w:i w:val="0"/>
                <w:iCs w:val="0"/>
                <w:color w:val="auto"/>
                <w:kern w:val="0"/>
                <w:sz w:val="24"/>
                <w:szCs w:val="24"/>
                <w:u w:val="none"/>
                <w:lang w:val="en-US" w:eastAsia="zh-CN" w:bidi="ar"/>
              </w:rPr>
              <w:t>生化分析仪</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25C4E">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DR</w:t>
            </w:r>
          </w:p>
        </w:tc>
        <w:tc>
          <w:tcPr>
            <w:tcW w:w="1875"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0D5E336F">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心电图机</w:t>
            </w:r>
          </w:p>
        </w:tc>
        <w:tc>
          <w:tcPr>
            <w:tcW w:w="7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39A8B97">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康复设备</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DA605">
            <w:pPr>
              <w:keepNext w:val="0"/>
              <w:keepLines w:val="0"/>
              <w:widowControl/>
              <w:suppressLineNumbers w:val="0"/>
              <w:jc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合计（万）</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B091">
            <w:pPr>
              <w:jc w:val="center"/>
              <w:rPr>
                <w:rFonts w:hint="default" w:ascii="Times New Roman" w:hAnsi="Times New Roman" w:eastAsia="宋体" w:cs="Times New Roman"/>
                <w:b/>
                <w:bCs/>
                <w:i w:val="0"/>
                <w:iCs w:val="0"/>
                <w:color w:val="auto"/>
                <w:sz w:val="24"/>
                <w:szCs w:val="24"/>
                <w:u w:val="none"/>
              </w:rPr>
            </w:pPr>
          </w:p>
        </w:tc>
      </w:tr>
      <w:tr w14:paraId="250C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D3A6">
            <w:pPr>
              <w:jc w:val="center"/>
              <w:rPr>
                <w:rFonts w:hint="default" w:ascii="Times New Roman" w:hAnsi="Times New Roman" w:eastAsia="宋体" w:cs="Times New Roman"/>
                <w:b/>
                <w:bCs/>
                <w:i w:val="0"/>
                <w:iCs w:val="0"/>
                <w:color w:val="auto"/>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D1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99C">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单价（万）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85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B13">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单价（万）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388">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B509">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单价（万）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37B">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59E">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单价（万）</w:t>
            </w:r>
          </w:p>
        </w:tc>
        <w:tc>
          <w:tcPr>
            <w:tcW w:w="870" w:type="dxa"/>
            <w:tcBorders>
              <w:top w:val="single" w:color="auto" w:sz="4" w:space="0"/>
              <w:left w:val="single" w:color="000000" w:sz="4" w:space="0"/>
              <w:bottom w:val="single" w:color="000000" w:sz="4" w:space="0"/>
              <w:right w:val="single" w:color="auto" w:sz="4" w:space="0"/>
            </w:tcBorders>
            <w:shd w:val="clear" w:color="auto" w:fill="auto"/>
            <w:vAlign w:val="center"/>
          </w:tcPr>
          <w:p w14:paraId="7E6C8BA8">
            <w:pPr>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数量</w:t>
            </w:r>
          </w:p>
        </w:tc>
        <w:tc>
          <w:tcPr>
            <w:tcW w:w="1005" w:type="dxa"/>
            <w:tcBorders>
              <w:top w:val="single" w:color="auto" w:sz="4" w:space="0"/>
              <w:left w:val="single" w:color="auto" w:sz="4" w:space="0"/>
              <w:bottom w:val="single" w:color="000000" w:sz="4" w:space="0"/>
              <w:right w:val="single" w:color="auto" w:sz="4" w:space="0"/>
            </w:tcBorders>
            <w:shd w:val="clear" w:color="auto" w:fill="auto"/>
            <w:vAlign w:val="center"/>
          </w:tcPr>
          <w:p w14:paraId="062329E7">
            <w:pPr>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单价（万）</w:t>
            </w:r>
          </w:p>
        </w:tc>
        <w:tc>
          <w:tcPr>
            <w:tcW w:w="7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CF99A29">
            <w:pPr>
              <w:jc w:val="center"/>
              <w:rPr>
                <w:rFonts w:hint="default" w:ascii="Times New Roman" w:hAnsi="Times New Roman" w:eastAsia="宋体" w:cs="Times New Roman"/>
                <w:b/>
                <w:bCs/>
                <w:i w:val="0"/>
                <w:iCs w:val="0"/>
                <w:color w:val="auto"/>
                <w:sz w:val="24"/>
                <w:szCs w:val="24"/>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02899">
            <w:pPr>
              <w:jc w:val="center"/>
              <w:rPr>
                <w:rFonts w:hint="default" w:ascii="Times New Roman" w:hAnsi="Times New Roman" w:eastAsia="宋体" w:cs="Times New Roman"/>
                <w:b/>
                <w:bCs/>
                <w:i w:val="0"/>
                <w:iCs w:val="0"/>
                <w:color w:val="auto"/>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DFD9">
            <w:pPr>
              <w:jc w:val="center"/>
              <w:rPr>
                <w:rFonts w:hint="default" w:ascii="Times New Roman" w:hAnsi="Times New Roman" w:eastAsia="宋体" w:cs="Times New Roman"/>
                <w:b/>
                <w:bCs/>
                <w:i w:val="0"/>
                <w:iCs w:val="0"/>
                <w:color w:val="auto"/>
                <w:sz w:val="24"/>
                <w:szCs w:val="24"/>
                <w:u w:val="none"/>
              </w:rPr>
            </w:pPr>
          </w:p>
        </w:tc>
      </w:tr>
      <w:tr w14:paraId="59B7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D22">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塔集镇卫生院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CEC">
            <w:pPr>
              <w:keepNext w:val="0"/>
              <w:keepLines w:val="0"/>
              <w:widowControl/>
              <w:suppressLineNumbers w:val="0"/>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5D5A">
            <w:pPr>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sz w:val="24"/>
                <w:szCs w:val="24"/>
                <w:u w:val="none"/>
                <w:lang w:val="en-US" w:eastAsia="zh-CN"/>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2E0">
            <w:pPr>
              <w:keepNext w:val="0"/>
              <w:keepLines w:val="0"/>
              <w:widowControl/>
              <w:suppressLineNumbers w:val="0"/>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51B4">
            <w:pPr>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sz w:val="24"/>
                <w:szCs w:val="24"/>
                <w:u w:val="none"/>
                <w:lang w:val="en-US" w:eastAsia="zh-CN"/>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651B">
            <w:pPr>
              <w:keepNext w:val="0"/>
              <w:keepLines w:val="0"/>
              <w:widowControl/>
              <w:suppressLineNumbers w:val="0"/>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C6D8">
            <w:pPr>
              <w:jc w:val="center"/>
              <w:rPr>
                <w:rFonts w:hint="default" w:ascii="Times New Roman" w:hAnsi="Times New Roman" w:eastAsia="仿宋" w:cs="Times New Roman"/>
                <w:b w:val="0"/>
                <w:bCs w:val="0"/>
                <w:i w:val="0"/>
                <w:iCs w:val="0"/>
                <w:color w:val="auto"/>
                <w:kern w:val="2"/>
                <w:sz w:val="24"/>
                <w:szCs w:val="24"/>
                <w:u w:val="none"/>
                <w:lang w:val="en-US" w:eastAsia="zh-CN" w:bidi="ar-SA"/>
              </w:rPr>
            </w:pPr>
            <w:r>
              <w:rPr>
                <w:rFonts w:hint="default" w:ascii="Times New Roman" w:hAnsi="Times New Roman" w:eastAsia="仿宋" w:cs="Times New Roman"/>
                <w:b w:val="0"/>
                <w:bCs w:val="0"/>
                <w:i w:val="0"/>
                <w:iCs w:val="0"/>
                <w:color w:val="auto"/>
                <w:sz w:val="24"/>
                <w:szCs w:val="24"/>
                <w:u w:val="none"/>
                <w:lang w:val="en-US" w:eastAsia="zh-CN"/>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702E">
            <w:pPr>
              <w:jc w:val="center"/>
              <w:rPr>
                <w:rFonts w:hint="default" w:ascii="Times New Roman" w:hAnsi="Times New Roman" w:eastAsia="仿宋" w:cs="Times New Roman"/>
                <w:b w:val="0"/>
                <w:bCs w:val="0"/>
                <w:i w:val="0"/>
                <w:iCs w:val="0"/>
                <w:color w:val="auto"/>
                <w:kern w:val="2"/>
                <w:sz w:val="24"/>
                <w:szCs w:val="24"/>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54E6">
            <w:pPr>
              <w:jc w:val="center"/>
              <w:rPr>
                <w:rFonts w:hint="default" w:ascii="Times New Roman" w:hAnsi="Times New Roman" w:eastAsia="仿宋" w:cs="Times New Roman"/>
                <w:b w:val="0"/>
                <w:bCs w:val="0"/>
                <w:i w:val="0"/>
                <w:iCs w:val="0"/>
                <w:color w:val="auto"/>
                <w:kern w:val="2"/>
                <w:sz w:val="24"/>
                <w:szCs w:val="24"/>
                <w:u w:val="none"/>
                <w:lang w:val="en-US" w:eastAsia="zh-CN" w:bidi="ar-SA"/>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38F1D3">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15</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54B67684">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26D58ABC">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BAEC">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410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DA69">
            <w:pPr>
              <w:jc w:val="center"/>
              <w:rPr>
                <w:rFonts w:hint="default" w:ascii="Times New Roman" w:hAnsi="Times New Roman" w:eastAsia="仿宋" w:cs="Times New Roman"/>
                <w:i w:val="0"/>
                <w:iCs w:val="0"/>
                <w:color w:val="auto"/>
                <w:kern w:val="2"/>
                <w:sz w:val="24"/>
                <w:szCs w:val="24"/>
                <w:u w:val="none"/>
                <w:lang w:val="en-US" w:eastAsia="zh-CN" w:bidi="ar-SA"/>
              </w:rPr>
            </w:pPr>
          </w:p>
        </w:tc>
      </w:tr>
      <w:tr w14:paraId="5D35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3DB7">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前锋镇卫生院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264D">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7F38">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69B">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3AA8">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50BE">
            <w:pPr>
              <w:jc w:val="center"/>
              <w:rPr>
                <w:rFonts w:hint="default" w:ascii="Times New Roman" w:hAnsi="Times New Roman" w:eastAsia="仿宋" w:cs="Times New Roman"/>
                <w:b w:val="0"/>
                <w:bCs w:val="0"/>
                <w:i w:val="0"/>
                <w:iCs w:val="0"/>
                <w:color w:val="auto"/>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7237">
            <w:pPr>
              <w:jc w:val="center"/>
              <w:rPr>
                <w:rFonts w:hint="default" w:ascii="Times New Roman" w:hAnsi="Times New Roman" w:eastAsia="仿宋" w:cs="Times New Roman"/>
                <w:b w:val="0"/>
                <w:bCs w:val="0"/>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A55">
            <w:pPr>
              <w:jc w:val="center"/>
              <w:rPr>
                <w:rFonts w:hint="default" w:ascii="Times New Roman" w:hAnsi="Times New Roman" w:eastAsia="仿宋" w:cs="Times New Roman"/>
                <w:b w:val="0"/>
                <w:bCs w:val="0"/>
                <w:i w:val="0"/>
                <w:iCs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D7B">
            <w:pPr>
              <w:jc w:val="center"/>
              <w:rPr>
                <w:rFonts w:hint="default" w:ascii="Times New Roman" w:hAnsi="Times New Roman" w:eastAsia="仿宋" w:cs="Times New Roman"/>
                <w:b w:val="0"/>
                <w:bCs w:val="0"/>
                <w:i w:val="0"/>
                <w:iCs w:val="0"/>
                <w:color w:val="auto"/>
                <w:sz w:val="24"/>
                <w:szCs w:val="24"/>
                <w:u w:val="none"/>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3A5D53">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10</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0CF2D4C0">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16EBDF">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F10">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220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ED45">
            <w:pPr>
              <w:jc w:val="center"/>
              <w:rPr>
                <w:rFonts w:hint="default" w:ascii="Times New Roman" w:hAnsi="Times New Roman" w:eastAsia="仿宋" w:cs="Times New Roman"/>
                <w:i w:val="0"/>
                <w:iCs w:val="0"/>
                <w:color w:val="auto"/>
                <w:sz w:val="24"/>
                <w:szCs w:val="24"/>
                <w:u w:val="none"/>
              </w:rPr>
            </w:pPr>
          </w:p>
        </w:tc>
      </w:tr>
      <w:tr w14:paraId="4D76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4FE">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金南镇卫生院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E5F9">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C6A5">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452">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8BED">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5799">
            <w:pPr>
              <w:jc w:val="center"/>
              <w:rPr>
                <w:rFonts w:hint="default" w:ascii="Times New Roman" w:hAnsi="Times New Roman" w:eastAsia="仿宋" w:cs="Times New Roman"/>
                <w:b w:val="0"/>
                <w:bCs w:val="0"/>
                <w:i w:val="0"/>
                <w:iCs w:val="0"/>
                <w:color w:val="auto"/>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17DA">
            <w:pPr>
              <w:jc w:val="center"/>
              <w:rPr>
                <w:rFonts w:hint="default" w:ascii="Times New Roman" w:hAnsi="Times New Roman" w:eastAsia="仿宋" w:cs="Times New Roman"/>
                <w:b w:val="0"/>
                <w:bCs w:val="0"/>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D5B">
            <w:pPr>
              <w:jc w:val="center"/>
              <w:rPr>
                <w:rFonts w:hint="default" w:ascii="Times New Roman" w:hAnsi="Times New Roman" w:eastAsia="仿宋" w:cs="Times New Roman"/>
                <w:b w:val="0"/>
                <w:bCs w:val="0"/>
                <w:i w:val="0"/>
                <w:iCs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D53D">
            <w:pPr>
              <w:jc w:val="center"/>
              <w:rPr>
                <w:rFonts w:hint="default" w:ascii="Times New Roman" w:hAnsi="Times New Roman" w:eastAsia="仿宋" w:cs="Times New Roman"/>
                <w:b w:val="0"/>
                <w:bCs w:val="0"/>
                <w:i w:val="0"/>
                <w:iCs w:val="0"/>
                <w:color w:val="auto"/>
                <w:sz w:val="24"/>
                <w:szCs w:val="24"/>
                <w:u w:val="none"/>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ED0FE4">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7</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6F2A89E2">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934F53">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B6B6">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294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4BC3">
            <w:pPr>
              <w:jc w:val="center"/>
              <w:rPr>
                <w:rFonts w:hint="default" w:ascii="Times New Roman" w:hAnsi="Times New Roman" w:eastAsia="仿宋" w:cs="Times New Roman"/>
                <w:i w:val="0"/>
                <w:iCs w:val="0"/>
                <w:color w:val="auto"/>
                <w:sz w:val="24"/>
                <w:szCs w:val="24"/>
                <w:u w:val="none"/>
              </w:rPr>
            </w:pPr>
          </w:p>
        </w:tc>
      </w:tr>
      <w:tr w14:paraId="19E4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E0FE">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金北街道社区卫生服务中心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FB6">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FFB">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88AA">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4E77">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70E">
            <w:pPr>
              <w:jc w:val="center"/>
              <w:rPr>
                <w:rFonts w:hint="default" w:ascii="Times New Roman" w:hAnsi="Times New Roman" w:eastAsia="仿宋" w:cs="Times New Roman"/>
                <w:b w:val="0"/>
                <w:bCs w:val="0"/>
                <w:i w:val="0"/>
                <w:iCs w:val="0"/>
                <w:color w:val="auto"/>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56A5">
            <w:pPr>
              <w:jc w:val="center"/>
              <w:rPr>
                <w:rFonts w:hint="default" w:ascii="Times New Roman" w:hAnsi="Times New Roman" w:eastAsia="仿宋" w:cs="Times New Roman"/>
                <w:b w:val="0"/>
                <w:bCs w:val="0"/>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9D9">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EE67">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70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A89CD9">
            <w:pPr>
              <w:keepNext w:val="0"/>
              <w:keepLines w:val="0"/>
              <w:widowControl/>
              <w:suppressLineNumbers w:val="0"/>
              <w:tabs>
                <w:tab w:val="left" w:pos="207"/>
                <w:tab w:val="center" w:pos="537"/>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8</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135EC827">
            <w:pPr>
              <w:keepNext w:val="0"/>
              <w:keepLines w:val="0"/>
              <w:widowControl/>
              <w:suppressLineNumbers w:val="0"/>
              <w:tabs>
                <w:tab w:val="left" w:pos="207"/>
                <w:tab w:val="center" w:pos="537"/>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8D773">
            <w:pPr>
              <w:keepNext w:val="0"/>
              <w:keepLines w:val="0"/>
              <w:widowControl/>
              <w:suppressLineNumbers w:val="0"/>
              <w:tabs>
                <w:tab w:val="left" w:pos="207"/>
                <w:tab w:val="center" w:pos="537"/>
              </w:tabs>
              <w:jc w:val="center"/>
              <w:rPr>
                <w:rFonts w:hint="default" w:ascii="Times New Roman" w:hAnsi="Times New Roman" w:eastAsia="仿宋" w:cs="Times New Roman"/>
                <w:i w:val="0"/>
                <w:iCs w:val="0"/>
                <w:color w:val="auto"/>
                <w:sz w:val="24"/>
                <w:szCs w:val="24"/>
                <w:u w:val="none"/>
                <w:lang w:val="en-US"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FBB">
            <w:pPr>
              <w:keepNext w:val="0"/>
              <w:keepLines w:val="0"/>
              <w:widowControl/>
              <w:suppressLineNumbers w:val="0"/>
              <w:tabs>
                <w:tab w:val="left" w:pos="207"/>
                <w:tab w:val="center" w:pos="537"/>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286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CF0">
            <w:pPr>
              <w:jc w:val="center"/>
              <w:rPr>
                <w:rFonts w:hint="default" w:ascii="Times New Roman" w:hAnsi="Times New Roman" w:eastAsia="仿宋" w:cs="Times New Roman"/>
                <w:i w:val="0"/>
                <w:iCs w:val="0"/>
                <w:color w:val="auto"/>
                <w:sz w:val="24"/>
                <w:szCs w:val="24"/>
                <w:u w:val="none"/>
              </w:rPr>
            </w:pPr>
          </w:p>
        </w:tc>
      </w:tr>
      <w:tr w14:paraId="2661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FD64">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戴楼街道社区卫生服务中心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2919">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3C3C">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EC4E">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B4ED">
            <w:pPr>
              <w:jc w:val="center"/>
              <w:rPr>
                <w:rFonts w:hint="default" w:ascii="Times New Roman" w:hAnsi="Times New Roman" w:eastAsia="仿宋" w:cs="Times New Roman"/>
                <w:b w:val="0"/>
                <w:bCs w:val="0"/>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15E6">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0AC">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03D">
            <w:pPr>
              <w:jc w:val="center"/>
              <w:rPr>
                <w:rFonts w:hint="default" w:ascii="Times New Roman" w:hAnsi="Times New Roman" w:eastAsia="仿宋" w:cs="Times New Roman"/>
                <w:b w:val="0"/>
                <w:bCs w:val="0"/>
                <w:i w:val="0"/>
                <w:iCs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EA7">
            <w:pPr>
              <w:jc w:val="center"/>
              <w:rPr>
                <w:rFonts w:hint="default" w:ascii="Times New Roman" w:hAnsi="Times New Roman" w:eastAsia="仿宋" w:cs="Times New Roman"/>
                <w:b w:val="0"/>
                <w:bCs w:val="0"/>
                <w:i w:val="0"/>
                <w:iCs w:val="0"/>
                <w:color w:val="auto"/>
                <w:sz w:val="24"/>
                <w:szCs w:val="24"/>
                <w:u w:val="none"/>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BFDB52">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8</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58C44960">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70015534">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126C">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316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E18">
            <w:pPr>
              <w:jc w:val="center"/>
              <w:rPr>
                <w:rFonts w:hint="default" w:ascii="Times New Roman" w:hAnsi="Times New Roman" w:eastAsia="仿宋" w:cs="Times New Roman"/>
                <w:i w:val="0"/>
                <w:iCs w:val="0"/>
                <w:color w:val="auto"/>
                <w:sz w:val="24"/>
                <w:szCs w:val="24"/>
                <w:u w:val="none"/>
              </w:rPr>
            </w:pPr>
          </w:p>
        </w:tc>
      </w:tr>
      <w:tr w14:paraId="3015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54E">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银涂镇卫生院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D59">
            <w:pPr>
              <w:jc w:val="center"/>
              <w:rPr>
                <w:rFonts w:hint="default" w:ascii="Times New Roman" w:hAnsi="Times New Roman" w:eastAsia="仿宋" w:cs="Times New Roman"/>
                <w:b w:val="0"/>
                <w:bCs w:val="0"/>
                <w:i w:val="0"/>
                <w:iCs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4ED9">
            <w:pPr>
              <w:jc w:val="center"/>
              <w:rPr>
                <w:rFonts w:hint="default" w:ascii="Times New Roman" w:hAnsi="Times New Roman" w:eastAsia="仿宋" w:cs="Times New Roman"/>
                <w:b w:val="0"/>
                <w:bCs w:val="0"/>
                <w:i w:val="0"/>
                <w:iCs w:val="0"/>
                <w:color w:val="auto"/>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74E">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54C">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B91">
            <w:pPr>
              <w:jc w:val="center"/>
              <w:rPr>
                <w:rFonts w:hint="default" w:ascii="Times New Roman" w:hAnsi="Times New Roman" w:eastAsia="仿宋" w:cs="Times New Roman"/>
                <w:b w:val="0"/>
                <w:bCs w:val="0"/>
                <w:i w:val="0"/>
                <w:iCs w:val="0"/>
                <w:color w:val="auto"/>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FCC">
            <w:pPr>
              <w:jc w:val="center"/>
              <w:rPr>
                <w:rFonts w:hint="default" w:ascii="Times New Roman" w:hAnsi="Times New Roman" w:eastAsia="仿宋" w:cs="Times New Roman"/>
                <w:b w:val="0"/>
                <w:bCs w:val="0"/>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D64C">
            <w:pPr>
              <w:keepNext w:val="0"/>
              <w:keepLines w:val="0"/>
              <w:widowControl/>
              <w:suppressLineNumbers w:val="0"/>
              <w:jc w:val="center"/>
              <w:rPr>
                <w:rFonts w:hint="default" w:ascii="Times New Roman" w:hAnsi="Times New Roman" w:eastAsia="仿宋" w:cs="Times New Roman"/>
                <w:b w:val="0"/>
                <w:bCs w:val="0"/>
                <w:i w:val="0"/>
                <w:iCs w:val="0"/>
                <w:color w:val="auto"/>
                <w:sz w:val="24"/>
                <w:szCs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D9F4">
            <w:pPr>
              <w:jc w:val="center"/>
              <w:rPr>
                <w:rFonts w:hint="default" w:ascii="Times New Roman" w:hAnsi="Times New Roman" w:eastAsia="仿宋" w:cs="Times New Roman"/>
                <w:b w:val="0"/>
                <w:bCs w:val="0"/>
                <w:i w:val="0"/>
                <w:iCs w:val="0"/>
                <w:color w:val="auto"/>
                <w:sz w:val="24"/>
                <w:szCs w:val="24"/>
                <w:u w:val="none"/>
                <w:lang w:val="en-US" w:eastAsia="zh-CN"/>
              </w:rPr>
            </w:pPr>
            <w:r>
              <w:rPr>
                <w:rFonts w:hint="default" w:ascii="Times New Roman" w:hAnsi="Times New Roman" w:eastAsia="仿宋" w:cs="Times New Roman"/>
                <w:b w:val="0"/>
                <w:bCs w:val="0"/>
                <w:i w:val="0"/>
                <w:iCs w:val="0"/>
                <w:color w:val="auto"/>
                <w:sz w:val="24"/>
                <w:szCs w:val="24"/>
                <w:u w:val="none"/>
                <w:lang w:val="en-US" w:eastAsia="zh-CN"/>
              </w:rPr>
              <w:t>70</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79D377">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15</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7B97ABE2">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5924902D">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097">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380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FA3">
            <w:pPr>
              <w:jc w:val="center"/>
              <w:rPr>
                <w:rFonts w:hint="default" w:ascii="Times New Roman" w:hAnsi="Times New Roman" w:eastAsia="仿宋" w:cs="Times New Roman"/>
                <w:i w:val="0"/>
                <w:iCs w:val="0"/>
                <w:color w:val="auto"/>
                <w:sz w:val="24"/>
                <w:szCs w:val="24"/>
                <w:u w:val="none"/>
                <w:lang w:val="en-US" w:eastAsia="zh-CN"/>
              </w:rPr>
            </w:pPr>
          </w:p>
        </w:tc>
      </w:tr>
      <w:tr w14:paraId="23F4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5F6">
            <w:pPr>
              <w:keepNext w:val="0"/>
              <w:keepLines w:val="0"/>
              <w:widowControl/>
              <w:suppressLineNumbers w:val="0"/>
              <w:jc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吕良中心卫生院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2E8">
            <w:pPr>
              <w:jc w:val="center"/>
              <w:rPr>
                <w:rFonts w:hint="default" w:ascii="Times New Roman" w:hAnsi="Times New Roman" w:eastAsia="仿宋" w:cs="Times New Roman"/>
                <w:b w:val="0"/>
                <w:bCs w:val="0"/>
                <w:i w:val="0"/>
                <w:iCs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0EB9">
            <w:pPr>
              <w:jc w:val="center"/>
              <w:rPr>
                <w:rFonts w:hint="default" w:ascii="Times New Roman" w:hAnsi="Times New Roman" w:eastAsia="仿宋" w:cs="Times New Roman"/>
                <w:b w:val="0"/>
                <w:bCs w:val="0"/>
                <w:i w:val="0"/>
                <w:iCs w:val="0"/>
                <w:color w:val="auto"/>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34EA">
            <w:pPr>
              <w:keepNext w:val="0"/>
              <w:keepLines w:val="0"/>
              <w:widowControl/>
              <w:suppressLineNumbers w:val="0"/>
              <w:jc w:val="center"/>
              <w:rPr>
                <w:rFonts w:hint="default" w:ascii="Times New Roman" w:hAnsi="Times New Roman" w:eastAsia="仿宋" w:cs="Times New Roman"/>
                <w:b w:val="0"/>
                <w:bCs w:val="0"/>
                <w:i w:val="0"/>
                <w:iCs w:val="0"/>
                <w:color w:val="auto"/>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5BE9">
            <w:pPr>
              <w:jc w:val="center"/>
              <w:rPr>
                <w:rFonts w:hint="default" w:ascii="Times New Roman" w:hAnsi="Times New Roman" w:eastAsia="仿宋" w:cs="Times New Roman"/>
                <w:b w:val="0"/>
                <w:bCs w:val="0"/>
                <w:i w:val="0"/>
                <w:iCs w:val="0"/>
                <w:color w:val="auto"/>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68FE">
            <w:pPr>
              <w:jc w:val="center"/>
              <w:rPr>
                <w:rFonts w:hint="default" w:ascii="Times New Roman" w:hAnsi="Times New Roman" w:eastAsia="仿宋" w:cs="Times New Roman"/>
                <w:b w:val="0"/>
                <w:bCs w:val="0"/>
                <w:i w:val="0"/>
                <w:iCs w:val="0"/>
                <w:color w:val="auto"/>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D63E">
            <w:pPr>
              <w:jc w:val="center"/>
              <w:rPr>
                <w:rFonts w:hint="default" w:ascii="Times New Roman" w:hAnsi="Times New Roman" w:eastAsia="仿宋" w:cs="Times New Roman"/>
                <w:b w:val="0"/>
                <w:bCs w:val="0"/>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D5E">
            <w:pPr>
              <w:keepNext w:val="0"/>
              <w:keepLines w:val="0"/>
              <w:widowControl/>
              <w:suppressLineNumbers w:val="0"/>
              <w:jc w:val="center"/>
              <w:rPr>
                <w:rFonts w:hint="default" w:ascii="Times New Roman" w:hAnsi="Times New Roman" w:eastAsia="仿宋" w:cs="Times New Roman"/>
                <w:b w:val="0"/>
                <w:bCs w:val="0"/>
                <w:i w:val="0"/>
                <w:iCs w:val="0"/>
                <w:color w:val="auto"/>
                <w:kern w:val="0"/>
                <w:sz w:val="24"/>
                <w:szCs w:val="24"/>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653D">
            <w:pPr>
              <w:jc w:val="center"/>
              <w:rPr>
                <w:rFonts w:hint="default" w:ascii="Times New Roman" w:hAnsi="Times New Roman" w:eastAsia="仿宋" w:cs="Times New Roman"/>
                <w:b w:val="0"/>
                <w:bCs w:val="0"/>
                <w:i w:val="0"/>
                <w:iCs w:val="0"/>
                <w:color w:val="auto"/>
                <w:sz w:val="24"/>
                <w:szCs w:val="24"/>
                <w:u w:val="none"/>
                <w:lang w:val="en-US" w:eastAsia="zh-CN"/>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CC044B">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12</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66EDDC1A">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C55C5E">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480D">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124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A62">
            <w:pPr>
              <w:jc w:val="center"/>
              <w:rPr>
                <w:rFonts w:hint="default" w:ascii="Times New Roman" w:hAnsi="Times New Roman" w:eastAsia="仿宋" w:cs="Times New Roman"/>
                <w:i w:val="0"/>
                <w:iCs w:val="0"/>
                <w:color w:val="auto"/>
                <w:sz w:val="24"/>
                <w:szCs w:val="24"/>
                <w:u w:val="none"/>
                <w:lang w:val="en-US" w:eastAsia="zh-CN"/>
              </w:rPr>
            </w:pPr>
          </w:p>
        </w:tc>
      </w:tr>
      <w:tr w14:paraId="7CE0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5FC">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黎城街道社区卫生服务中心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7B14">
            <w:pPr>
              <w:jc w:val="center"/>
              <w:rPr>
                <w:rFonts w:hint="default" w:ascii="Times New Roman" w:hAnsi="Times New Roman" w:eastAsia="仿宋" w:cs="Times New Roman"/>
                <w:b/>
                <w:bCs/>
                <w:i w:val="0"/>
                <w:iCs w:val="0"/>
                <w:color w:val="auto"/>
                <w:sz w:val="24"/>
                <w:szCs w:val="24"/>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C5C6">
            <w:pPr>
              <w:jc w:val="center"/>
              <w:rPr>
                <w:rFonts w:hint="default" w:ascii="Times New Roman" w:hAnsi="Times New Roman" w:eastAsia="仿宋" w:cs="Times New Roman"/>
                <w:b/>
                <w:bCs/>
                <w:i w:val="0"/>
                <w:iCs w:val="0"/>
                <w:color w:val="auto"/>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CEAA">
            <w:pPr>
              <w:jc w:val="center"/>
              <w:rPr>
                <w:rFonts w:hint="default" w:ascii="Times New Roman" w:hAnsi="Times New Roman" w:eastAsia="仿宋" w:cs="Times New Roman"/>
                <w:b/>
                <w:bCs/>
                <w:i w:val="0"/>
                <w:iCs w:val="0"/>
                <w:color w:val="auto"/>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0C5">
            <w:pPr>
              <w:jc w:val="center"/>
              <w:rPr>
                <w:rFonts w:hint="default" w:ascii="Times New Roman" w:hAnsi="Times New Roman" w:eastAsia="仿宋" w:cs="Times New Roman"/>
                <w:b/>
                <w:bCs/>
                <w:i w:val="0"/>
                <w:iCs w:val="0"/>
                <w:color w:val="auto"/>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C66D">
            <w:pPr>
              <w:jc w:val="center"/>
              <w:rPr>
                <w:rFonts w:hint="default" w:ascii="Times New Roman" w:hAnsi="Times New Roman" w:eastAsia="仿宋" w:cs="Times New Roman"/>
                <w:b/>
                <w:bCs/>
                <w:i w:val="0"/>
                <w:iCs w:val="0"/>
                <w:color w:val="auto"/>
                <w:sz w:val="24"/>
                <w:szCs w:val="24"/>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1166">
            <w:pPr>
              <w:jc w:val="center"/>
              <w:rPr>
                <w:rFonts w:hint="default" w:ascii="Times New Roman" w:hAnsi="Times New Roman" w:eastAsia="仿宋" w:cs="Times New Roman"/>
                <w:b/>
                <w:bCs/>
                <w:i w:val="0"/>
                <w:iCs w:val="0"/>
                <w:color w:val="auto"/>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2F42">
            <w:pPr>
              <w:jc w:val="center"/>
              <w:rPr>
                <w:rFonts w:hint="default" w:ascii="Times New Roman" w:hAnsi="Times New Roman" w:eastAsia="仿宋" w:cs="Times New Roman"/>
                <w:b/>
                <w:bCs/>
                <w:i w:val="0"/>
                <w:iCs w:val="0"/>
                <w:color w:val="auto"/>
                <w:sz w:val="24"/>
                <w:szCs w:val="24"/>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A6E1">
            <w:pPr>
              <w:jc w:val="center"/>
              <w:rPr>
                <w:rFonts w:hint="default" w:ascii="Times New Roman" w:hAnsi="Times New Roman" w:eastAsia="仿宋" w:cs="Times New Roman"/>
                <w:b/>
                <w:bCs/>
                <w:i w:val="0"/>
                <w:iCs w:val="0"/>
                <w:color w:val="auto"/>
                <w:sz w:val="24"/>
                <w:szCs w:val="24"/>
                <w:u w:val="none"/>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504951">
            <w:pPr>
              <w:tabs>
                <w:tab w:val="left" w:pos="459"/>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11</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37D80D47">
            <w:pPr>
              <w:tabs>
                <w:tab w:val="left" w:pos="459"/>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12D239BE">
            <w:pPr>
              <w:tabs>
                <w:tab w:val="left" w:pos="459"/>
              </w:tabs>
              <w:jc w:val="left"/>
              <w:rPr>
                <w:rFonts w:hint="default" w:ascii="Times New Roman" w:hAnsi="Times New Roman" w:eastAsia="仿宋" w:cs="Times New Roman"/>
                <w:i w:val="0"/>
                <w:iCs w:val="0"/>
                <w:color w:val="auto"/>
                <w:sz w:val="24"/>
                <w:szCs w:val="24"/>
                <w:u w:val="none"/>
                <w:lang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61A0">
            <w:pPr>
              <w:tabs>
                <w:tab w:val="left" w:pos="459"/>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22</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0B7">
            <w:pPr>
              <w:jc w:val="center"/>
              <w:rPr>
                <w:rFonts w:hint="default" w:ascii="Times New Roman" w:hAnsi="Times New Roman" w:eastAsia="仿宋" w:cs="Times New Roman"/>
                <w:i w:val="0"/>
                <w:iCs w:val="0"/>
                <w:color w:val="auto"/>
                <w:sz w:val="24"/>
                <w:szCs w:val="24"/>
                <w:u w:val="none"/>
              </w:rPr>
            </w:pPr>
          </w:p>
        </w:tc>
      </w:tr>
      <w:tr w14:paraId="5700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63F">
            <w:pPr>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sz w:val="24"/>
                <w:szCs w:val="24"/>
                <w:u w:val="none"/>
                <w:lang w:val="en-US" w:eastAsia="zh-CN"/>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5E49">
            <w:pPr>
              <w:jc w:val="center"/>
              <w:rPr>
                <w:rFonts w:hint="default" w:ascii="Times New Roman" w:hAnsi="Times New Roman" w:eastAsia="仿宋" w:cs="Times New Roman"/>
                <w:b/>
                <w:bCs/>
                <w:i w:val="0"/>
                <w:iCs w:val="0"/>
                <w:color w:val="auto"/>
                <w:kern w:val="2"/>
                <w:sz w:val="24"/>
                <w:szCs w:val="24"/>
                <w:u w:val="none"/>
                <w:lang w:val="en-US" w:eastAsia="zh-CN" w:bidi="ar-SA"/>
              </w:rPr>
            </w:pPr>
            <w:r>
              <w:rPr>
                <w:rFonts w:hint="default" w:ascii="Times New Roman" w:hAnsi="Times New Roman" w:eastAsia="仿宋" w:cs="Times New Roman"/>
                <w:b/>
                <w:bCs/>
                <w:i w:val="0"/>
                <w:iCs w:val="0"/>
                <w:color w:val="auto"/>
                <w:sz w:val="24"/>
                <w:szCs w:val="24"/>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0AF">
            <w:pPr>
              <w:jc w:val="center"/>
              <w:rPr>
                <w:rFonts w:hint="default" w:ascii="Times New Roman" w:hAnsi="Times New Roman" w:eastAsia="仿宋" w:cs="Times New Roman"/>
                <w:b/>
                <w:bCs/>
                <w:i w:val="0"/>
                <w:iCs w:val="0"/>
                <w:color w:val="auto"/>
                <w:kern w:val="2"/>
                <w:sz w:val="24"/>
                <w:szCs w:val="24"/>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6F6A">
            <w:pPr>
              <w:jc w:val="center"/>
              <w:rPr>
                <w:rFonts w:hint="default" w:ascii="Times New Roman" w:hAnsi="Times New Roman" w:eastAsia="仿宋" w:cs="Times New Roman"/>
                <w:b/>
                <w:bCs/>
                <w:i w:val="0"/>
                <w:iCs w:val="0"/>
                <w:color w:val="auto"/>
                <w:kern w:val="2"/>
                <w:sz w:val="24"/>
                <w:szCs w:val="24"/>
                <w:u w:val="none"/>
                <w:lang w:val="en-US" w:eastAsia="zh-CN" w:bidi="ar-SA"/>
              </w:rPr>
            </w:pPr>
            <w:r>
              <w:rPr>
                <w:rFonts w:hint="default" w:ascii="Times New Roman" w:hAnsi="Times New Roman" w:eastAsia="仿宋" w:cs="Times New Roman"/>
                <w:b/>
                <w:bCs/>
                <w:i w:val="0"/>
                <w:iCs w:val="0"/>
                <w:color w:val="auto"/>
                <w:sz w:val="24"/>
                <w:szCs w:val="24"/>
                <w:u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5F19">
            <w:pPr>
              <w:jc w:val="center"/>
              <w:rPr>
                <w:rFonts w:hint="default" w:ascii="Times New Roman" w:hAnsi="Times New Roman" w:eastAsia="仿宋" w:cs="Times New Roman"/>
                <w:b/>
                <w:bCs/>
                <w:i w:val="0"/>
                <w:iCs w:val="0"/>
                <w:color w:val="auto"/>
                <w:kern w:val="2"/>
                <w:sz w:val="24"/>
                <w:szCs w:val="24"/>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1974">
            <w:pPr>
              <w:jc w:val="center"/>
              <w:rPr>
                <w:rFonts w:hint="default" w:ascii="Times New Roman" w:hAnsi="Times New Roman" w:eastAsia="仿宋" w:cs="Times New Roman"/>
                <w:b/>
                <w:bCs/>
                <w:i w:val="0"/>
                <w:iCs w:val="0"/>
                <w:color w:val="auto"/>
                <w:kern w:val="2"/>
                <w:sz w:val="24"/>
                <w:szCs w:val="24"/>
                <w:u w:val="none"/>
                <w:lang w:val="en-US" w:eastAsia="zh-CN" w:bidi="ar-SA"/>
              </w:rPr>
            </w:pPr>
            <w:r>
              <w:rPr>
                <w:rFonts w:hint="default" w:ascii="Times New Roman" w:hAnsi="Times New Roman" w:eastAsia="仿宋" w:cs="Times New Roman"/>
                <w:b/>
                <w:bCs/>
                <w:i w:val="0"/>
                <w:iCs w:val="0"/>
                <w:color w:val="auto"/>
                <w:sz w:val="24"/>
                <w:szCs w:val="24"/>
                <w:u w:val="none"/>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B5DD">
            <w:pPr>
              <w:jc w:val="center"/>
              <w:rPr>
                <w:rFonts w:hint="default" w:ascii="Times New Roman" w:hAnsi="Times New Roman" w:eastAsia="仿宋" w:cs="Times New Roman"/>
                <w:b/>
                <w:bCs/>
                <w:i w:val="0"/>
                <w:iCs w:val="0"/>
                <w:color w:val="auto"/>
                <w:kern w:val="2"/>
                <w:sz w:val="24"/>
                <w:szCs w:val="24"/>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0321">
            <w:pPr>
              <w:jc w:val="center"/>
              <w:rPr>
                <w:rFonts w:hint="default" w:ascii="Times New Roman" w:hAnsi="Times New Roman" w:eastAsia="仿宋" w:cs="Times New Roman"/>
                <w:b/>
                <w:bCs/>
                <w:i w:val="0"/>
                <w:iCs w:val="0"/>
                <w:color w:val="auto"/>
                <w:kern w:val="2"/>
                <w:sz w:val="24"/>
                <w:szCs w:val="24"/>
                <w:u w:val="none"/>
                <w:lang w:val="en-US" w:eastAsia="zh-CN" w:bidi="ar-SA"/>
              </w:rPr>
            </w:pPr>
            <w:r>
              <w:rPr>
                <w:rFonts w:hint="default" w:ascii="Times New Roman" w:hAnsi="Times New Roman" w:eastAsia="仿宋" w:cs="Times New Roman"/>
                <w:b/>
                <w:bCs/>
                <w:i w:val="0"/>
                <w:iCs w:val="0"/>
                <w:color w:val="auto"/>
                <w:sz w:val="24"/>
                <w:szCs w:val="24"/>
                <w:u w:val="none"/>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786">
            <w:pPr>
              <w:jc w:val="center"/>
              <w:rPr>
                <w:rFonts w:hint="default" w:ascii="Times New Roman" w:hAnsi="Times New Roman" w:eastAsia="仿宋" w:cs="Times New Roman"/>
                <w:b/>
                <w:bCs/>
                <w:i w:val="0"/>
                <w:iCs w:val="0"/>
                <w:color w:val="auto"/>
                <w:kern w:val="2"/>
                <w:sz w:val="24"/>
                <w:szCs w:val="24"/>
                <w:u w:val="none"/>
                <w:lang w:val="en-US" w:eastAsia="zh-CN" w:bidi="ar-SA"/>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88C33E">
            <w:pPr>
              <w:tabs>
                <w:tab w:val="left" w:pos="459"/>
              </w:tabs>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sz w:val="24"/>
                <w:szCs w:val="24"/>
                <w:u w:val="none"/>
                <w:lang w:val="en-US" w:eastAsia="zh-CN"/>
              </w:rPr>
              <w:t>86</w:t>
            </w:r>
          </w:p>
        </w:tc>
        <w:tc>
          <w:tcPr>
            <w:tcW w:w="1005" w:type="dxa"/>
            <w:tcBorders>
              <w:top w:val="single" w:color="000000" w:sz="4" w:space="0"/>
              <w:left w:val="single" w:color="auto" w:sz="4" w:space="0"/>
              <w:bottom w:val="single" w:color="000000" w:sz="4" w:space="0"/>
              <w:right w:val="single" w:color="auto" w:sz="4" w:space="0"/>
            </w:tcBorders>
            <w:shd w:val="clear" w:color="auto" w:fill="auto"/>
            <w:vAlign w:val="center"/>
          </w:tcPr>
          <w:p w14:paraId="69905334">
            <w:pPr>
              <w:tabs>
                <w:tab w:val="left" w:pos="459"/>
              </w:tabs>
              <w:jc w:val="center"/>
              <w:rPr>
                <w:rFonts w:hint="default" w:ascii="Times New Roman" w:hAnsi="Times New Roman" w:eastAsia="仿宋" w:cs="Times New Roman"/>
                <w:i w:val="0"/>
                <w:iCs w:val="0"/>
                <w:color w:val="auto"/>
                <w:sz w:val="24"/>
                <w:szCs w:val="24"/>
                <w:u w:val="none"/>
                <w:lang w:eastAsia="zh-CN"/>
              </w:rPr>
            </w:pP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3ACB8B">
            <w:pPr>
              <w:tabs>
                <w:tab w:val="left" w:pos="459"/>
              </w:tabs>
              <w:jc w:val="left"/>
              <w:rPr>
                <w:rFonts w:hint="default" w:ascii="Times New Roman" w:hAnsi="Times New Roman" w:eastAsia="仿宋" w:cs="Times New Roman"/>
                <w:i w:val="0"/>
                <w:iCs w:val="0"/>
                <w:color w:val="auto"/>
                <w:sz w:val="24"/>
                <w:szCs w:val="24"/>
                <w:u w:val="none"/>
                <w:lang w:eastAsia="zh-CN"/>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000E">
            <w:pPr>
              <w:tabs>
                <w:tab w:val="left" w:pos="459"/>
              </w:tabs>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sz w:val="24"/>
                <w:szCs w:val="24"/>
                <w:u w:val="none"/>
                <w:lang w:val="en-US" w:eastAsia="zh-CN"/>
              </w:rPr>
              <w:t>2025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BFB">
            <w:pPr>
              <w:jc w:val="center"/>
              <w:rPr>
                <w:rFonts w:hint="default" w:ascii="Times New Roman" w:hAnsi="Times New Roman" w:eastAsia="仿宋" w:cs="Times New Roman"/>
                <w:i w:val="0"/>
                <w:iCs w:val="0"/>
                <w:color w:val="auto"/>
                <w:sz w:val="24"/>
                <w:szCs w:val="24"/>
                <w:u w:val="none"/>
              </w:rPr>
            </w:pPr>
          </w:p>
        </w:tc>
      </w:tr>
    </w:tbl>
    <w:tbl>
      <w:tblPr>
        <w:tblStyle w:val="6"/>
        <w:tblpPr w:leftFromText="180" w:rightFromText="180" w:vertAnchor="text" w:horzAnchor="page" w:tblpX="1843" w:tblpY="145"/>
        <w:tblOverlap w:val="never"/>
        <w:tblW w:w="13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6"/>
        <w:gridCol w:w="840"/>
        <w:gridCol w:w="614"/>
        <w:gridCol w:w="1335"/>
        <w:gridCol w:w="240"/>
        <w:gridCol w:w="1389"/>
        <w:gridCol w:w="1491"/>
        <w:gridCol w:w="915"/>
        <w:gridCol w:w="45"/>
        <w:gridCol w:w="960"/>
        <w:gridCol w:w="1855"/>
      </w:tblGrid>
      <w:tr w14:paraId="7C3C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300" w:type="dxa"/>
            <w:gridSpan w:val="11"/>
            <w:tcBorders>
              <w:top w:val="nil"/>
              <w:left w:val="nil"/>
              <w:bottom w:val="nil"/>
              <w:right w:val="nil"/>
            </w:tcBorders>
            <w:shd w:val="clear" w:color="auto" w:fill="auto"/>
            <w:vAlign w:val="center"/>
          </w:tcPr>
          <w:p w14:paraId="0BC4DBBB">
            <w:pPr>
              <w:keepNext w:val="0"/>
              <w:keepLines w:val="0"/>
              <w:widowControl/>
              <w:suppressLineNumbers w:val="0"/>
              <w:jc w:val="both"/>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附件3</w:t>
            </w:r>
          </w:p>
          <w:p w14:paraId="7FF55A53">
            <w:pPr>
              <w:keepNext w:val="0"/>
              <w:keepLines w:val="0"/>
              <w:widowControl/>
              <w:suppressLineNumbers w:val="0"/>
              <w:jc w:val="center"/>
              <w:rPr>
                <w:rFonts w:hint="default" w:ascii="Times New Roman" w:hAnsi="Times New Roman" w:eastAsia="方正小标宋_GBK" w:cs="Times New Roman"/>
                <w:i w:val="0"/>
                <w:iCs w:val="0"/>
                <w:color w:val="auto"/>
                <w:sz w:val="32"/>
                <w:szCs w:val="32"/>
                <w:u w:val="none"/>
              </w:rPr>
            </w:pPr>
            <w:r>
              <w:rPr>
                <w:rFonts w:hint="default" w:ascii="Times New Roman" w:hAnsi="Times New Roman" w:eastAsia="方正小标宋_GBK" w:cs="Times New Roman"/>
                <w:i w:val="0"/>
                <w:iCs w:val="0"/>
                <w:color w:val="auto"/>
                <w:kern w:val="0"/>
                <w:sz w:val="36"/>
                <w:szCs w:val="36"/>
                <w:u w:val="none"/>
                <w:lang w:val="en-US" w:eastAsia="zh-CN" w:bidi="ar"/>
              </w:rPr>
              <w:t>金湖县镇村医疗卫生体系发展规划表（急需人才）</w:t>
            </w:r>
          </w:p>
        </w:tc>
      </w:tr>
      <w:tr w14:paraId="1F33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6" w:type="dxa"/>
            <w:tcBorders>
              <w:top w:val="nil"/>
              <w:left w:val="nil"/>
              <w:bottom w:val="nil"/>
              <w:right w:val="nil"/>
            </w:tcBorders>
            <w:shd w:val="clear" w:color="auto" w:fill="auto"/>
            <w:vAlign w:val="center"/>
          </w:tcPr>
          <w:p w14:paraId="03C4D3BE">
            <w:pPr>
              <w:jc w:val="center"/>
              <w:rPr>
                <w:rFonts w:hint="default" w:ascii="Times New Roman" w:hAnsi="Times New Roman" w:eastAsia="宋体" w:cs="Times New Roman"/>
                <w:i w:val="0"/>
                <w:iCs w:val="0"/>
                <w:color w:val="auto"/>
                <w:sz w:val="22"/>
                <w:szCs w:val="22"/>
                <w:u w:val="none"/>
              </w:rPr>
            </w:pPr>
          </w:p>
        </w:tc>
        <w:tc>
          <w:tcPr>
            <w:tcW w:w="840" w:type="dxa"/>
            <w:tcBorders>
              <w:top w:val="nil"/>
              <w:left w:val="nil"/>
              <w:bottom w:val="nil"/>
              <w:right w:val="nil"/>
            </w:tcBorders>
            <w:shd w:val="clear" w:color="auto" w:fill="auto"/>
            <w:vAlign w:val="center"/>
          </w:tcPr>
          <w:p w14:paraId="7536C1F7">
            <w:pPr>
              <w:jc w:val="center"/>
              <w:rPr>
                <w:rFonts w:hint="default" w:ascii="Times New Roman" w:hAnsi="Times New Roman" w:eastAsia="宋体" w:cs="Times New Roman"/>
                <w:i w:val="0"/>
                <w:iCs w:val="0"/>
                <w:color w:val="auto"/>
                <w:sz w:val="22"/>
                <w:szCs w:val="22"/>
                <w:u w:val="none"/>
              </w:rPr>
            </w:pPr>
          </w:p>
        </w:tc>
        <w:tc>
          <w:tcPr>
            <w:tcW w:w="614" w:type="dxa"/>
            <w:tcBorders>
              <w:top w:val="nil"/>
              <w:left w:val="nil"/>
              <w:bottom w:val="nil"/>
              <w:right w:val="nil"/>
            </w:tcBorders>
            <w:shd w:val="clear" w:color="auto" w:fill="auto"/>
            <w:vAlign w:val="center"/>
          </w:tcPr>
          <w:p w14:paraId="185CC5AB">
            <w:pPr>
              <w:jc w:val="center"/>
              <w:rPr>
                <w:rFonts w:hint="default" w:ascii="Times New Roman" w:hAnsi="Times New Roman" w:eastAsia="宋体" w:cs="Times New Roman"/>
                <w:i w:val="0"/>
                <w:iCs w:val="0"/>
                <w:color w:val="auto"/>
                <w:sz w:val="22"/>
                <w:szCs w:val="22"/>
                <w:u w:val="none"/>
              </w:rPr>
            </w:pPr>
          </w:p>
        </w:tc>
        <w:tc>
          <w:tcPr>
            <w:tcW w:w="1335" w:type="dxa"/>
            <w:tcBorders>
              <w:top w:val="nil"/>
              <w:left w:val="nil"/>
              <w:bottom w:val="nil"/>
              <w:right w:val="nil"/>
            </w:tcBorders>
            <w:shd w:val="clear" w:color="auto" w:fill="auto"/>
            <w:vAlign w:val="center"/>
          </w:tcPr>
          <w:p w14:paraId="3ED014C1">
            <w:pPr>
              <w:jc w:val="center"/>
              <w:rPr>
                <w:rFonts w:hint="default" w:ascii="Times New Roman" w:hAnsi="Times New Roman" w:eastAsia="宋体" w:cs="Times New Roman"/>
                <w:i w:val="0"/>
                <w:iCs w:val="0"/>
                <w:color w:val="auto"/>
                <w:sz w:val="22"/>
                <w:szCs w:val="22"/>
                <w:u w:val="none"/>
              </w:rPr>
            </w:pPr>
          </w:p>
        </w:tc>
        <w:tc>
          <w:tcPr>
            <w:tcW w:w="240" w:type="dxa"/>
            <w:tcBorders>
              <w:top w:val="nil"/>
              <w:left w:val="nil"/>
              <w:bottom w:val="nil"/>
              <w:right w:val="nil"/>
            </w:tcBorders>
            <w:shd w:val="clear" w:color="auto" w:fill="auto"/>
            <w:vAlign w:val="center"/>
          </w:tcPr>
          <w:p w14:paraId="28ADA56F">
            <w:pPr>
              <w:jc w:val="center"/>
              <w:rPr>
                <w:rFonts w:hint="default" w:ascii="Times New Roman" w:hAnsi="Times New Roman" w:eastAsia="宋体" w:cs="Times New Roman"/>
                <w:i w:val="0"/>
                <w:iCs w:val="0"/>
                <w:color w:val="auto"/>
                <w:sz w:val="22"/>
                <w:szCs w:val="22"/>
                <w:u w:val="none"/>
              </w:rPr>
            </w:pPr>
          </w:p>
        </w:tc>
        <w:tc>
          <w:tcPr>
            <w:tcW w:w="1389" w:type="dxa"/>
            <w:tcBorders>
              <w:top w:val="nil"/>
              <w:left w:val="nil"/>
              <w:bottom w:val="nil"/>
              <w:right w:val="nil"/>
            </w:tcBorders>
            <w:shd w:val="clear" w:color="auto" w:fill="auto"/>
            <w:vAlign w:val="center"/>
          </w:tcPr>
          <w:p w14:paraId="048CC4CA">
            <w:pPr>
              <w:jc w:val="center"/>
              <w:rPr>
                <w:rFonts w:hint="default" w:ascii="Times New Roman" w:hAnsi="Times New Roman" w:eastAsia="宋体" w:cs="Times New Roman"/>
                <w:i w:val="0"/>
                <w:iCs w:val="0"/>
                <w:color w:val="auto"/>
                <w:sz w:val="22"/>
                <w:szCs w:val="22"/>
                <w:u w:val="none"/>
              </w:rPr>
            </w:pPr>
          </w:p>
        </w:tc>
        <w:tc>
          <w:tcPr>
            <w:tcW w:w="1491" w:type="dxa"/>
            <w:tcBorders>
              <w:top w:val="nil"/>
              <w:left w:val="nil"/>
              <w:bottom w:val="nil"/>
              <w:right w:val="nil"/>
            </w:tcBorders>
            <w:shd w:val="clear" w:color="auto" w:fill="auto"/>
            <w:vAlign w:val="center"/>
          </w:tcPr>
          <w:p w14:paraId="1A71AFFC">
            <w:pPr>
              <w:jc w:val="center"/>
              <w:rPr>
                <w:rFonts w:hint="default" w:ascii="Times New Roman" w:hAnsi="Times New Roman" w:eastAsia="宋体" w:cs="Times New Roman"/>
                <w:i w:val="0"/>
                <w:iCs w:val="0"/>
                <w:color w:val="auto"/>
                <w:sz w:val="22"/>
                <w:szCs w:val="22"/>
                <w:u w:val="none"/>
              </w:rPr>
            </w:pPr>
          </w:p>
        </w:tc>
        <w:tc>
          <w:tcPr>
            <w:tcW w:w="915" w:type="dxa"/>
            <w:tcBorders>
              <w:top w:val="nil"/>
              <w:left w:val="nil"/>
              <w:bottom w:val="nil"/>
              <w:right w:val="nil"/>
            </w:tcBorders>
            <w:shd w:val="clear" w:color="auto" w:fill="auto"/>
            <w:vAlign w:val="center"/>
          </w:tcPr>
          <w:p w14:paraId="65A1953A">
            <w:pPr>
              <w:jc w:val="center"/>
              <w:rPr>
                <w:rFonts w:hint="default" w:ascii="Times New Roman" w:hAnsi="Times New Roman" w:eastAsia="宋体" w:cs="Times New Roman"/>
                <w:i w:val="0"/>
                <w:iCs w:val="0"/>
                <w:color w:val="auto"/>
                <w:sz w:val="22"/>
                <w:szCs w:val="22"/>
                <w:u w:val="none"/>
              </w:rPr>
            </w:pPr>
          </w:p>
        </w:tc>
        <w:tc>
          <w:tcPr>
            <w:tcW w:w="1005" w:type="dxa"/>
            <w:gridSpan w:val="2"/>
            <w:tcBorders>
              <w:top w:val="nil"/>
              <w:left w:val="nil"/>
              <w:bottom w:val="nil"/>
              <w:right w:val="nil"/>
            </w:tcBorders>
            <w:shd w:val="clear" w:color="auto" w:fill="auto"/>
            <w:vAlign w:val="center"/>
          </w:tcPr>
          <w:p w14:paraId="6ACA4F16">
            <w:pPr>
              <w:jc w:val="center"/>
              <w:rPr>
                <w:rFonts w:hint="default" w:ascii="Times New Roman" w:hAnsi="Times New Roman" w:eastAsia="宋体" w:cs="Times New Roman"/>
                <w:i w:val="0"/>
                <w:iCs w:val="0"/>
                <w:color w:val="auto"/>
                <w:sz w:val="22"/>
                <w:szCs w:val="22"/>
                <w:u w:val="none"/>
              </w:rPr>
            </w:pPr>
          </w:p>
        </w:tc>
        <w:tc>
          <w:tcPr>
            <w:tcW w:w="1855" w:type="dxa"/>
            <w:tcBorders>
              <w:top w:val="nil"/>
              <w:left w:val="nil"/>
              <w:bottom w:val="nil"/>
              <w:right w:val="nil"/>
            </w:tcBorders>
            <w:shd w:val="clear" w:color="auto" w:fill="auto"/>
            <w:vAlign w:val="center"/>
          </w:tcPr>
          <w:p w14:paraId="194A2255">
            <w:pPr>
              <w:jc w:val="center"/>
              <w:rPr>
                <w:rFonts w:hint="default" w:ascii="Times New Roman" w:hAnsi="Times New Roman" w:eastAsia="宋体" w:cs="Times New Roman"/>
                <w:i w:val="0"/>
                <w:iCs w:val="0"/>
                <w:color w:val="auto"/>
                <w:sz w:val="22"/>
                <w:szCs w:val="22"/>
                <w:u w:val="none"/>
              </w:rPr>
            </w:pPr>
          </w:p>
        </w:tc>
      </w:tr>
      <w:tr w14:paraId="66EE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6C88C">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单位</w:t>
            </w:r>
          </w:p>
        </w:tc>
        <w:tc>
          <w:tcPr>
            <w:tcW w:w="7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6BFC7C">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人才需求</w:t>
            </w: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C93AF">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备注</w:t>
            </w:r>
          </w:p>
        </w:tc>
      </w:tr>
      <w:tr w14:paraId="6D52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CF8D">
            <w:pPr>
              <w:jc w:val="center"/>
              <w:rPr>
                <w:rFonts w:hint="default" w:ascii="Times New Roman" w:hAnsi="Times New Roman" w:eastAsia="宋体" w:cs="Times New Roman"/>
                <w:b/>
                <w:bCs/>
                <w:i w:val="0"/>
                <w:iCs w:val="0"/>
                <w:color w:val="auto"/>
                <w:sz w:val="24"/>
                <w:szCs w:val="24"/>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A6CA8">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外科</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8350">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影像</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F0CB">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中医</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D39">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口腔</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1092">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五官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CBD7">
            <w:pPr>
              <w:keepNext w:val="0"/>
              <w:keepLines w:val="0"/>
              <w:widowControl/>
              <w:suppressLineNumbers w:val="0"/>
              <w:jc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合计</w:t>
            </w: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9D42F">
            <w:pPr>
              <w:jc w:val="center"/>
              <w:rPr>
                <w:rFonts w:hint="default" w:ascii="Times New Roman" w:hAnsi="Times New Roman" w:eastAsia="宋体" w:cs="Times New Roman"/>
                <w:b/>
                <w:bCs/>
                <w:i w:val="0"/>
                <w:iCs w:val="0"/>
                <w:color w:val="auto"/>
                <w:sz w:val="24"/>
                <w:szCs w:val="24"/>
                <w:u w:val="none"/>
              </w:rPr>
            </w:pPr>
          </w:p>
        </w:tc>
      </w:tr>
      <w:tr w14:paraId="616C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B8B6">
            <w:pPr>
              <w:keepNext w:val="0"/>
              <w:keepLines w:val="0"/>
              <w:widowControl/>
              <w:suppressLineNumbers w:val="0"/>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黎城街道社区卫生服务中心</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9FB72">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2496F">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DAB8">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99A">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CFAC">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D22B">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8</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C4A5">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急缺临床人员</w:t>
            </w:r>
          </w:p>
        </w:tc>
      </w:tr>
      <w:tr w14:paraId="621F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AE61">
            <w:pPr>
              <w:keepNext w:val="0"/>
              <w:keepLines w:val="0"/>
              <w:widowControl/>
              <w:suppressLineNumbers w:val="0"/>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塔集镇卫生院</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A39D2">
            <w:pPr>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5328E">
            <w:pPr>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826">
            <w:pPr>
              <w:jc w:val="center"/>
              <w:rPr>
                <w:rFonts w:hint="default" w:ascii="Times New Roman" w:hAnsi="Times New Roman" w:eastAsia="仿宋" w:cs="Times New Roman"/>
                <w:i w:val="0"/>
                <w:iCs w:val="0"/>
                <w:color w:val="auto"/>
                <w:kern w:val="2"/>
                <w:sz w:val="24"/>
                <w:szCs w:val="24"/>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9EB1">
            <w:pPr>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9EAE3">
            <w:pPr>
              <w:jc w:val="center"/>
              <w:rPr>
                <w:rFonts w:hint="default" w:ascii="Times New Roman" w:hAnsi="Times New Roman" w:eastAsia="仿宋" w:cs="Times New Roman"/>
                <w:i w:val="0"/>
                <w:iCs w:val="0"/>
                <w:color w:val="auto"/>
                <w:kern w:val="2"/>
                <w:sz w:val="24"/>
                <w:szCs w:val="24"/>
                <w:u w:val="none"/>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E45">
            <w:pPr>
              <w:tabs>
                <w:tab w:val="left" w:pos="346"/>
              </w:tabs>
              <w:jc w:val="center"/>
              <w:rPr>
                <w:rFonts w:hint="default" w:ascii="Times New Roman" w:hAnsi="Times New Roman" w:eastAsia="仿宋" w:cs="Times New Roman"/>
                <w:i w:val="0"/>
                <w:iCs w:val="0"/>
                <w:color w:val="auto"/>
                <w:kern w:val="2"/>
                <w:sz w:val="24"/>
                <w:szCs w:val="24"/>
                <w:u w:val="none"/>
                <w:lang w:val="en-US" w:eastAsia="zh-CN" w:bidi="ar-SA"/>
              </w:rPr>
            </w:pPr>
            <w:r>
              <w:rPr>
                <w:rFonts w:hint="default" w:ascii="Times New Roman" w:hAnsi="Times New Roman" w:eastAsia="仿宋" w:cs="Times New Roman"/>
                <w:i w:val="0"/>
                <w:iCs w:val="0"/>
                <w:color w:val="auto"/>
                <w:kern w:val="2"/>
                <w:sz w:val="24"/>
                <w:szCs w:val="24"/>
                <w:u w:val="none"/>
                <w:lang w:val="en-US" w:eastAsia="zh-CN" w:bidi="ar-SA"/>
              </w:rPr>
              <w:t>3</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01B0">
            <w:pPr>
              <w:jc w:val="center"/>
              <w:rPr>
                <w:rFonts w:hint="default" w:ascii="Times New Roman" w:hAnsi="Times New Roman" w:eastAsia="仿宋" w:cs="Times New Roman"/>
                <w:i w:val="0"/>
                <w:iCs w:val="0"/>
                <w:color w:val="auto"/>
                <w:kern w:val="2"/>
                <w:sz w:val="24"/>
                <w:szCs w:val="24"/>
                <w:u w:val="none"/>
                <w:lang w:val="en-US" w:eastAsia="zh-CN" w:bidi="ar-SA"/>
              </w:rPr>
            </w:pPr>
          </w:p>
        </w:tc>
      </w:tr>
      <w:tr w14:paraId="2C3A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1057">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前锋镇卫生院</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F854A">
            <w:pPr>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10D5">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3273">
            <w:pPr>
              <w:jc w:val="center"/>
              <w:rPr>
                <w:rFonts w:hint="default" w:ascii="Times New Roman" w:hAnsi="Times New Roman" w:eastAsia="仿宋" w:cs="Times New Roman"/>
                <w:i w:val="0"/>
                <w:iCs w:val="0"/>
                <w:color w:val="auto"/>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3B2F">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2D564">
            <w:pPr>
              <w:jc w:val="center"/>
              <w:rPr>
                <w:rFonts w:hint="default" w:ascii="Times New Roman" w:hAnsi="Times New Roman" w:eastAsia="仿宋"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67AB">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8256">
            <w:pPr>
              <w:jc w:val="center"/>
              <w:rPr>
                <w:rFonts w:hint="default" w:ascii="Times New Roman" w:hAnsi="Times New Roman" w:eastAsia="仿宋" w:cs="Times New Roman"/>
                <w:i w:val="0"/>
                <w:iCs w:val="0"/>
                <w:color w:val="auto"/>
                <w:sz w:val="24"/>
                <w:szCs w:val="24"/>
                <w:u w:val="none"/>
              </w:rPr>
            </w:pPr>
          </w:p>
        </w:tc>
      </w:tr>
      <w:tr w14:paraId="0917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788">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金南镇卫生院</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EF6ED">
            <w:pPr>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92D3">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A06">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03A">
            <w:pPr>
              <w:jc w:val="center"/>
              <w:rPr>
                <w:rFonts w:hint="default" w:ascii="Times New Roman" w:hAnsi="Times New Roman" w:eastAsia="仿宋" w:cs="Times New Roman"/>
                <w:i w:val="0"/>
                <w:iCs w:val="0"/>
                <w:color w:val="auto"/>
                <w:sz w:val="24"/>
                <w:szCs w:val="24"/>
                <w:u w:val="none"/>
                <w:lang w:val="en-US" w:eastAsia="zh-CN"/>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F1DF6">
            <w:pPr>
              <w:tabs>
                <w:tab w:val="left" w:pos="526"/>
              </w:tabs>
              <w:jc w:val="center"/>
              <w:rPr>
                <w:rFonts w:hint="default" w:ascii="Times New Roman" w:hAnsi="Times New Roman" w:eastAsia="仿宋" w:cs="Times New Roman"/>
                <w:i w:val="0"/>
                <w:iCs w:val="0"/>
                <w:color w:val="auto"/>
                <w:sz w:val="24"/>
                <w:szCs w:val="24"/>
                <w:u w:val="none"/>
                <w:lang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6893">
            <w:pPr>
              <w:tabs>
                <w:tab w:val="left" w:pos="526"/>
              </w:tabs>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4E7">
            <w:pPr>
              <w:jc w:val="center"/>
              <w:rPr>
                <w:rFonts w:hint="default" w:ascii="Times New Roman" w:hAnsi="Times New Roman" w:eastAsia="仿宋" w:cs="Times New Roman"/>
                <w:i w:val="0"/>
                <w:iCs w:val="0"/>
                <w:color w:val="auto"/>
                <w:sz w:val="24"/>
                <w:szCs w:val="24"/>
                <w:u w:val="none"/>
              </w:rPr>
            </w:pPr>
          </w:p>
        </w:tc>
      </w:tr>
      <w:tr w14:paraId="00B8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5421">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金北街道社区卫生服务中心</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C65F1">
            <w:pPr>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0D592">
            <w:pPr>
              <w:jc w:val="center"/>
              <w:rPr>
                <w:rFonts w:hint="default" w:ascii="Times New Roman" w:hAnsi="Times New Roman" w:eastAsia="仿宋"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C66B">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497">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7CDCC">
            <w:pPr>
              <w:jc w:val="center"/>
              <w:rPr>
                <w:rFonts w:hint="default" w:ascii="Times New Roman" w:hAnsi="Times New Roman" w:eastAsia="仿宋"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C147">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4</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B1F">
            <w:pPr>
              <w:jc w:val="center"/>
              <w:rPr>
                <w:rFonts w:hint="default" w:ascii="Times New Roman" w:hAnsi="Times New Roman" w:eastAsia="仿宋" w:cs="Times New Roman"/>
                <w:i w:val="0"/>
                <w:iCs w:val="0"/>
                <w:color w:val="auto"/>
                <w:sz w:val="24"/>
                <w:szCs w:val="24"/>
                <w:u w:val="none"/>
              </w:rPr>
            </w:pPr>
          </w:p>
        </w:tc>
      </w:tr>
      <w:tr w14:paraId="0D8C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71A">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戴楼街道社区卫生服务中心</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50965">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0D18">
            <w:pPr>
              <w:jc w:val="center"/>
              <w:rPr>
                <w:rFonts w:hint="default" w:ascii="Times New Roman" w:hAnsi="Times New Roman" w:eastAsia="仿宋"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9BF4">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430">
            <w:pPr>
              <w:jc w:val="center"/>
              <w:rPr>
                <w:rFonts w:hint="default" w:ascii="Times New Roman" w:hAnsi="Times New Roman" w:eastAsia="仿宋" w:cs="Times New Roman"/>
                <w:i w:val="0"/>
                <w:iCs w:val="0"/>
                <w:color w:val="auto"/>
                <w:sz w:val="24"/>
                <w:szCs w:val="24"/>
                <w:u w:val="none"/>
                <w:lang w:val="en-US" w:eastAsia="zh-CN"/>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E3017">
            <w:pPr>
              <w:jc w:val="center"/>
              <w:rPr>
                <w:rFonts w:hint="default" w:ascii="Times New Roman" w:hAnsi="Times New Roman" w:eastAsia="仿宋"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E6D">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3</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000">
            <w:pPr>
              <w:jc w:val="center"/>
              <w:rPr>
                <w:rFonts w:hint="default" w:ascii="Times New Roman" w:hAnsi="Times New Roman" w:eastAsia="仿宋" w:cs="Times New Roman"/>
                <w:i w:val="0"/>
                <w:iCs w:val="0"/>
                <w:color w:val="auto"/>
                <w:sz w:val="24"/>
                <w:szCs w:val="24"/>
                <w:u w:val="none"/>
              </w:rPr>
            </w:pPr>
          </w:p>
        </w:tc>
      </w:tr>
      <w:tr w14:paraId="4AA7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F61">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银涂镇卫生院</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B8B2">
            <w:pPr>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01B43">
            <w:pPr>
              <w:jc w:val="center"/>
              <w:rPr>
                <w:rFonts w:hint="default" w:ascii="Times New Roman" w:hAnsi="Times New Roman" w:eastAsia="仿宋" w:cs="Times New Roman"/>
                <w:i w:val="0"/>
                <w:iCs w:val="0"/>
                <w:color w:val="auto"/>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40A3">
            <w:pPr>
              <w:jc w:val="center"/>
              <w:rPr>
                <w:rFonts w:hint="default" w:ascii="Times New Roman" w:hAnsi="Times New Roman" w:eastAsia="仿宋" w:cs="Times New Roman"/>
                <w:i w:val="0"/>
                <w:iCs w:val="0"/>
                <w:color w:val="auto"/>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3AA6">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FF719">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BE8">
            <w:pPr>
              <w:keepNext w:val="0"/>
              <w:keepLines w:val="0"/>
              <w:widowControl/>
              <w:suppressLineNumbers w:val="0"/>
              <w:jc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582B">
            <w:pPr>
              <w:rPr>
                <w:rFonts w:hint="default" w:ascii="Times New Roman" w:hAnsi="Times New Roman" w:eastAsia="仿宋" w:cs="Times New Roman"/>
                <w:i w:val="0"/>
                <w:iCs w:val="0"/>
                <w:color w:val="auto"/>
                <w:sz w:val="22"/>
                <w:szCs w:val="22"/>
                <w:u w:val="none"/>
              </w:rPr>
            </w:pPr>
          </w:p>
        </w:tc>
      </w:tr>
      <w:tr w14:paraId="5564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F3FB">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吕良中心卫生院</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8A4B">
            <w:pPr>
              <w:jc w:val="center"/>
              <w:rPr>
                <w:rFonts w:hint="default" w:ascii="Times New Roman" w:hAnsi="Times New Roman" w:eastAsia="仿宋" w:cs="Times New Roman"/>
                <w:i w:val="0"/>
                <w:iCs w:val="0"/>
                <w:color w:val="auto"/>
                <w:sz w:val="24"/>
                <w:szCs w:val="24"/>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995A">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sz w:val="24"/>
                <w:szCs w:val="24"/>
                <w:u w:val="none"/>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74A2">
            <w:pPr>
              <w:keepNext w:val="0"/>
              <w:keepLines w:val="0"/>
              <w:widowControl/>
              <w:suppressLineNumbers w:val="0"/>
              <w:jc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0783">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F008B">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29AE">
            <w:pPr>
              <w:jc w:val="center"/>
              <w:rPr>
                <w:rFonts w:hint="default" w:ascii="Times New Roman" w:hAnsi="Times New Roman" w:eastAsia="仿宋" w:cs="Times New Roman"/>
                <w:i w:val="0"/>
                <w:iCs w:val="0"/>
                <w:color w:val="auto"/>
                <w:sz w:val="24"/>
                <w:szCs w:val="24"/>
                <w:u w:val="none"/>
                <w:lang w:val="en-US" w:eastAsia="zh-CN"/>
              </w:rPr>
            </w:pPr>
            <w:r>
              <w:rPr>
                <w:rFonts w:hint="default" w:ascii="Times New Roman" w:hAnsi="Times New Roman" w:eastAsia="仿宋" w:cs="Times New Roman"/>
                <w:i w:val="0"/>
                <w:iCs w:val="0"/>
                <w:color w:val="auto"/>
                <w:sz w:val="24"/>
                <w:szCs w:val="24"/>
                <w:u w:val="none"/>
                <w:lang w:val="en-US" w:eastAsia="zh-CN"/>
              </w:rPr>
              <w:t>4</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A86">
            <w:pPr>
              <w:jc w:val="center"/>
              <w:rPr>
                <w:rFonts w:hint="default" w:ascii="Times New Roman" w:hAnsi="Times New Roman" w:eastAsia="仿宋" w:cs="Times New Roman"/>
                <w:i w:val="0"/>
                <w:iCs w:val="0"/>
                <w:color w:val="auto"/>
                <w:sz w:val="24"/>
                <w:szCs w:val="24"/>
                <w:u w:val="none"/>
              </w:rPr>
            </w:pPr>
          </w:p>
        </w:tc>
      </w:tr>
      <w:tr w14:paraId="396D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DC8F">
            <w:pPr>
              <w:keepNext w:val="0"/>
              <w:keepLines w:val="0"/>
              <w:widowControl/>
              <w:suppressLineNumbers w:val="0"/>
              <w:jc w:val="left"/>
              <w:rPr>
                <w:rFonts w:hint="default" w:ascii="Times New Roman" w:hAnsi="Times New Roman" w:eastAsia="仿宋" w:cs="Times New Roman"/>
                <w:i w:val="0"/>
                <w:iCs w:val="0"/>
                <w:color w:val="auto"/>
                <w:sz w:val="22"/>
                <w:szCs w:val="22"/>
                <w:u w:val="none"/>
              </w:rPr>
            </w:pPr>
            <w:r>
              <w:rPr>
                <w:rFonts w:hint="default" w:ascii="Times New Roman" w:hAnsi="Times New Roman" w:eastAsia="仿宋" w:cs="Times New Roman"/>
                <w:i w:val="0"/>
                <w:iCs w:val="0"/>
                <w:color w:val="auto"/>
                <w:kern w:val="0"/>
                <w:sz w:val="22"/>
                <w:szCs w:val="22"/>
                <w:u w:val="none"/>
                <w:lang w:val="en-US" w:eastAsia="zh-CN" w:bidi="ar"/>
              </w:rPr>
              <w:t xml:space="preserve">         合计</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930DB">
            <w:pPr>
              <w:keepNext w:val="0"/>
              <w:keepLines w:val="0"/>
              <w:widowControl/>
              <w:suppressLineNumbers w:val="0"/>
              <w:tabs>
                <w:tab w:val="center" w:pos="416"/>
                <w:tab w:val="left" w:pos="578"/>
              </w:tabs>
              <w:jc w:val="center"/>
              <w:rPr>
                <w:rFonts w:hint="default" w:ascii="Times New Roman" w:hAnsi="Times New Roman" w:eastAsia="仿宋" w:cs="Times New Roman"/>
                <w:i w:val="0"/>
                <w:iCs w:val="0"/>
                <w:color w:val="auto"/>
                <w:sz w:val="22"/>
                <w:szCs w:val="22"/>
                <w:u w:val="none"/>
              </w:rPr>
            </w:pPr>
            <w:r>
              <w:rPr>
                <w:rFonts w:hint="default" w:ascii="Times New Roman" w:hAnsi="Times New Roman" w:eastAsia="仿宋" w:cs="Times New Roman"/>
                <w:i w:val="0"/>
                <w:iCs w:val="0"/>
                <w:color w:val="auto"/>
                <w:kern w:val="0"/>
                <w:sz w:val="22"/>
                <w:szCs w:val="22"/>
                <w:u w:val="none"/>
                <w:lang w:val="en-US" w:eastAsia="zh-CN" w:bidi="ar"/>
              </w:rPr>
              <w:t>11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0B5C0">
            <w:pPr>
              <w:keepNext w:val="0"/>
              <w:keepLines w:val="0"/>
              <w:widowControl/>
              <w:suppressLineNumbers w:val="0"/>
              <w:jc w:val="center"/>
              <w:rPr>
                <w:rFonts w:hint="default" w:ascii="Times New Roman" w:hAnsi="Times New Roman" w:eastAsia="仿宋" w:cs="Times New Roman"/>
                <w:i w:val="0"/>
                <w:iCs w:val="0"/>
                <w:color w:val="auto"/>
                <w:sz w:val="22"/>
                <w:szCs w:val="22"/>
                <w:u w:val="none"/>
              </w:rPr>
            </w:pPr>
            <w:r>
              <w:rPr>
                <w:rFonts w:hint="default" w:ascii="Times New Roman" w:hAnsi="Times New Roman" w:eastAsia="仿宋" w:cs="Times New Roman"/>
                <w:i w:val="0"/>
                <w:iCs w:val="0"/>
                <w:color w:val="auto"/>
                <w:kern w:val="0"/>
                <w:sz w:val="22"/>
                <w:szCs w:val="22"/>
                <w:u w:val="none"/>
                <w:lang w:val="en-US" w:eastAsia="zh-CN" w:bidi="ar"/>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F">
            <w:pPr>
              <w:keepNext w:val="0"/>
              <w:keepLines w:val="0"/>
              <w:widowControl/>
              <w:suppressLineNumbers w:val="0"/>
              <w:jc w:val="center"/>
              <w:rPr>
                <w:rFonts w:hint="default" w:ascii="Times New Roman" w:hAnsi="Times New Roman" w:eastAsia="仿宋" w:cs="Times New Roman"/>
                <w:i w:val="0"/>
                <w:iCs w:val="0"/>
                <w:color w:val="auto"/>
                <w:sz w:val="22"/>
                <w:szCs w:val="22"/>
                <w:u w:val="none"/>
              </w:rPr>
            </w:pPr>
            <w:r>
              <w:rPr>
                <w:rFonts w:hint="default" w:ascii="Times New Roman" w:hAnsi="Times New Roman" w:eastAsia="仿宋" w:cs="Times New Roman"/>
                <w:i w:val="0"/>
                <w:iCs w:val="0"/>
                <w:color w:val="auto"/>
                <w:kern w:val="0"/>
                <w:sz w:val="22"/>
                <w:szCs w:val="22"/>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9426">
            <w:pPr>
              <w:keepNext w:val="0"/>
              <w:keepLines w:val="0"/>
              <w:widowControl/>
              <w:suppressLineNumbers w:val="0"/>
              <w:jc w:val="center"/>
              <w:rPr>
                <w:rFonts w:hint="default" w:ascii="Times New Roman" w:hAnsi="Times New Roman" w:eastAsia="仿宋" w:cs="Times New Roman"/>
                <w:i w:val="0"/>
                <w:iCs w:val="0"/>
                <w:color w:val="auto"/>
                <w:sz w:val="22"/>
                <w:szCs w:val="22"/>
                <w:u w:val="none"/>
              </w:rPr>
            </w:pPr>
            <w:r>
              <w:rPr>
                <w:rFonts w:hint="default" w:ascii="Times New Roman" w:hAnsi="Times New Roman" w:eastAsia="仿宋" w:cs="Times New Roman"/>
                <w:i w:val="0"/>
                <w:iCs w:val="0"/>
                <w:color w:val="auto"/>
                <w:kern w:val="0"/>
                <w:sz w:val="22"/>
                <w:szCs w:val="22"/>
                <w:u w:val="none"/>
                <w:lang w:val="en-US" w:eastAsia="zh-CN" w:bidi="ar"/>
              </w:rPr>
              <w:t>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67477">
            <w:pPr>
              <w:keepNext w:val="0"/>
              <w:keepLines w:val="0"/>
              <w:widowControl/>
              <w:suppressLineNumbers w:val="0"/>
              <w:jc w:val="center"/>
              <w:rPr>
                <w:rFonts w:hint="default" w:ascii="Times New Roman" w:hAnsi="Times New Roman" w:eastAsia="仿宋" w:cs="Times New Roman"/>
                <w:i w:val="0"/>
                <w:iCs w:val="0"/>
                <w:color w:val="auto"/>
                <w:sz w:val="22"/>
                <w:szCs w:val="22"/>
                <w:u w:val="none"/>
                <w:lang w:val="en-US" w:eastAsia="zh-CN"/>
              </w:rPr>
            </w:pPr>
            <w:r>
              <w:rPr>
                <w:rFonts w:hint="default" w:ascii="Times New Roman" w:hAnsi="Times New Roman" w:eastAsia="仿宋" w:cs="Times New Roman"/>
                <w:i w:val="0"/>
                <w:iCs w:val="0"/>
                <w:color w:val="auto"/>
                <w:sz w:val="22"/>
                <w:szCs w:val="22"/>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E2D1">
            <w:pPr>
              <w:keepNext w:val="0"/>
              <w:keepLines w:val="0"/>
              <w:widowControl/>
              <w:suppressLineNumbers w:val="0"/>
              <w:jc w:val="center"/>
              <w:rPr>
                <w:rFonts w:hint="default" w:ascii="Times New Roman" w:hAnsi="Times New Roman" w:eastAsia="仿宋" w:cs="Times New Roman"/>
                <w:i w:val="0"/>
                <w:iCs w:val="0"/>
                <w:color w:val="auto"/>
                <w:sz w:val="22"/>
                <w:szCs w:val="22"/>
                <w:u w:val="none"/>
                <w:lang w:val="en-US" w:eastAsia="zh-CN"/>
              </w:rPr>
            </w:pPr>
            <w:r>
              <w:rPr>
                <w:rFonts w:hint="default" w:ascii="Times New Roman" w:hAnsi="Times New Roman" w:eastAsia="仿宋" w:cs="Times New Roman"/>
                <w:i w:val="0"/>
                <w:iCs w:val="0"/>
                <w:color w:val="auto"/>
                <w:sz w:val="22"/>
                <w:szCs w:val="22"/>
                <w:u w:val="none"/>
                <w:lang w:val="en-US" w:eastAsia="zh-CN"/>
              </w:rPr>
              <w:t>31</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F267">
            <w:pPr>
              <w:rPr>
                <w:rFonts w:hint="default" w:ascii="Times New Roman" w:hAnsi="Times New Roman" w:eastAsia="仿宋" w:cs="Times New Roman"/>
                <w:i w:val="0"/>
                <w:iCs w:val="0"/>
                <w:color w:val="auto"/>
                <w:sz w:val="22"/>
                <w:szCs w:val="22"/>
                <w:u w:val="none"/>
              </w:rPr>
            </w:pPr>
          </w:p>
        </w:tc>
      </w:tr>
    </w:tbl>
    <w:p w14:paraId="72869CFB">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方正大标宋简体" w:cs="Times New Roman"/>
          <w:b w:val="0"/>
          <w:bCs/>
          <w:color w:val="auto"/>
          <w:sz w:val="44"/>
          <w:szCs w:val="44"/>
          <w:lang w:val="en-US" w:eastAsia="zh-CN"/>
        </w:rPr>
        <w:sectPr>
          <w:pgSz w:w="16838" w:h="11906" w:orient="landscape"/>
          <w:pgMar w:top="1587" w:right="2098" w:bottom="1474" w:left="1984" w:header="851" w:footer="1701" w:gutter="0"/>
          <w:pgNumType w:fmt="numberInDash"/>
          <w:cols w:space="0" w:num="1"/>
          <w:rtlGutter w:val="0"/>
          <w:docGrid w:type="lines" w:linePitch="315" w:charSpace="0"/>
        </w:sectPr>
      </w:pPr>
    </w:p>
    <w:p w14:paraId="0BCABA2E">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方正大标宋简体" w:cs="Times New Roman"/>
          <w:b w:val="0"/>
          <w:bCs/>
          <w:color w:val="auto"/>
          <w:sz w:val="44"/>
          <w:szCs w:val="44"/>
          <w:lang w:val="en-US" w:eastAsia="zh-CN"/>
        </w:rPr>
      </w:pPr>
      <w:bookmarkStart w:id="0" w:name="_GoBack"/>
      <w:bookmarkEnd w:id="0"/>
    </w:p>
    <w:sectPr>
      <w:pgSz w:w="11906" w:h="16838"/>
      <w:pgMar w:top="2098" w:right="1474" w:bottom="1984" w:left="1587" w:header="851" w:footer="1701"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CE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172E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E172E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77F28"/>
    <w:multiLevelType w:val="singleLevel"/>
    <w:tmpl w:val="3E577F2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zVkZGM0MjRiODVmZDhjYzYwNDk3ZDNhNWEwOGYifQ=="/>
  </w:docVars>
  <w:rsids>
    <w:rsidRoot w:val="6CCB4283"/>
    <w:rsid w:val="00363B7D"/>
    <w:rsid w:val="0085465B"/>
    <w:rsid w:val="00DE3D9A"/>
    <w:rsid w:val="00E07CF6"/>
    <w:rsid w:val="010333FC"/>
    <w:rsid w:val="0159301C"/>
    <w:rsid w:val="015A3EBF"/>
    <w:rsid w:val="018C1643"/>
    <w:rsid w:val="01F36FCC"/>
    <w:rsid w:val="01F571E8"/>
    <w:rsid w:val="025D4D8E"/>
    <w:rsid w:val="026779BA"/>
    <w:rsid w:val="03AD688B"/>
    <w:rsid w:val="03E31CE4"/>
    <w:rsid w:val="04155920"/>
    <w:rsid w:val="047F6580"/>
    <w:rsid w:val="04B07736"/>
    <w:rsid w:val="05582448"/>
    <w:rsid w:val="057D519B"/>
    <w:rsid w:val="05AE31EB"/>
    <w:rsid w:val="05F652DD"/>
    <w:rsid w:val="06305AC2"/>
    <w:rsid w:val="06CF49EE"/>
    <w:rsid w:val="06EE64D1"/>
    <w:rsid w:val="070C28DE"/>
    <w:rsid w:val="07754928"/>
    <w:rsid w:val="07B216D8"/>
    <w:rsid w:val="08471CD1"/>
    <w:rsid w:val="085C3423"/>
    <w:rsid w:val="085E53BC"/>
    <w:rsid w:val="08652E8F"/>
    <w:rsid w:val="096D6217"/>
    <w:rsid w:val="09706C23"/>
    <w:rsid w:val="09B039F5"/>
    <w:rsid w:val="0A0B4263"/>
    <w:rsid w:val="0A0B61C1"/>
    <w:rsid w:val="0A1B5312"/>
    <w:rsid w:val="0A2D14EA"/>
    <w:rsid w:val="0A36137D"/>
    <w:rsid w:val="0A50416F"/>
    <w:rsid w:val="0AAF072D"/>
    <w:rsid w:val="0B3F1EC0"/>
    <w:rsid w:val="0B7047F9"/>
    <w:rsid w:val="0BF842AF"/>
    <w:rsid w:val="0BFC5617"/>
    <w:rsid w:val="0C9927BA"/>
    <w:rsid w:val="0C992E66"/>
    <w:rsid w:val="0CC55A09"/>
    <w:rsid w:val="0DA15ACD"/>
    <w:rsid w:val="0EA63619"/>
    <w:rsid w:val="0EE027C2"/>
    <w:rsid w:val="0F0E13AD"/>
    <w:rsid w:val="0F7913DC"/>
    <w:rsid w:val="10014FAA"/>
    <w:rsid w:val="10A278CC"/>
    <w:rsid w:val="111B0DA9"/>
    <w:rsid w:val="115A3EF2"/>
    <w:rsid w:val="116E79F5"/>
    <w:rsid w:val="117F5FFB"/>
    <w:rsid w:val="119D6F55"/>
    <w:rsid w:val="11B726AC"/>
    <w:rsid w:val="123F1FF0"/>
    <w:rsid w:val="127C4534"/>
    <w:rsid w:val="12B46304"/>
    <w:rsid w:val="12CA098C"/>
    <w:rsid w:val="13E26EA1"/>
    <w:rsid w:val="143A7D0A"/>
    <w:rsid w:val="14C07F5D"/>
    <w:rsid w:val="158A56F8"/>
    <w:rsid w:val="162D296C"/>
    <w:rsid w:val="162D3FB2"/>
    <w:rsid w:val="16786CFF"/>
    <w:rsid w:val="168626AD"/>
    <w:rsid w:val="169F7CD8"/>
    <w:rsid w:val="16EA46F2"/>
    <w:rsid w:val="17253C74"/>
    <w:rsid w:val="175237C9"/>
    <w:rsid w:val="17BA0860"/>
    <w:rsid w:val="17BD3E4D"/>
    <w:rsid w:val="188024B2"/>
    <w:rsid w:val="18D21BDA"/>
    <w:rsid w:val="18F838FB"/>
    <w:rsid w:val="19324427"/>
    <w:rsid w:val="1938692F"/>
    <w:rsid w:val="19B85CB7"/>
    <w:rsid w:val="1A58039A"/>
    <w:rsid w:val="1ABE6E48"/>
    <w:rsid w:val="1AD03EF7"/>
    <w:rsid w:val="1AD5150D"/>
    <w:rsid w:val="1B52056C"/>
    <w:rsid w:val="1BA22CE2"/>
    <w:rsid w:val="1BAE5D6E"/>
    <w:rsid w:val="1D680912"/>
    <w:rsid w:val="1DD204D4"/>
    <w:rsid w:val="1E4B3F09"/>
    <w:rsid w:val="1E823EB4"/>
    <w:rsid w:val="1E8A78DB"/>
    <w:rsid w:val="1ECA5D0C"/>
    <w:rsid w:val="1F2F2F18"/>
    <w:rsid w:val="1F3031B6"/>
    <w:rsid w:val="1FA871F0"/>
    <w:rsid w:val="1FC658C9"/>
    <w:rsid w:val="202A5F3D"/>
    <w:rsid w:val="219A0DBB"/>
    <w:rsid w:val="21C64A77"/>
    <w:rsid w:val="226241D0"/>
    <w:rsid w:val="22634A84"/>
    <w:rsid w:val="228C79CC"/>
    <w:rsid w:val="23A16867"/>
    <w:rsid w:val="2435301D"/>
    <w:rsid w:val="24455838"/>
    <w:rsid w:val="2452597D"/>
    <w:rsid w:val="245506D8"/>
    <w:rsid w:val="24A31F87"/>
    <w:rsid w:val="24AD52A9"/>
    <w:rsid w:val="25816B16"/>
    <w:rsid w:val="25C1100C"/>
    <w:rsid w:val="25D50AD1"/>
    <w:rsid w:val="26D01CBA"/>
    <w:rsid w:val="275413AC"/>
    <w:rsid w:val="277F2F2D"/>
    <w:rsid w:val="28241491"/>
    <w:rsid w:val="2832512D"/>
    <w:rsid w:val="28505042"/>
    <w:rsid w:val="28526305"/>
    <w:rsid w:val="287700A8"/>
    <w:rsid w:val="2936580D"/>
    <w:rsid w:val="29437F8A"/>
    <w:rsid w:val="296E14AB"/>
    <w:rsid w:val="29E1696D"/>
    <w:rsid w:val="2A9E50C5"/>
    <w:rsid w:val="2AA35184"/>
    <w:rsid w:val="2B4B34B6"/>
    <w:rsid w:val="2B65704A"/>
    <w:rsid w:val="2B837D67"/>
    <w:rsid w:val="2BB13342"/>
    <w:rsid w:val="2BBA7A01"/>
    <w:rsid w:val="2BE21CDC"/>
    <w:rsid w:val="2C693186"/>
    <w:rsid w:val="2C71213F"/>
    <w:rsid w:val="2C7C715C"/>
    <w:rsid w:val="2C854EA4"/>
    <w:rsid w:val="2CB40EE1"/>
    <w:rsid w:val="2D3026C1"/>
    <w:rsid w:val="2D5409B8"/>
    <w:rsid w:val="2DA12FAF"/>
    <w:rsid w:val="2DB57E41"/>
    <w:rsid w:val="2E386B8B"/>
    <w:rsid w:val="2E4122DB"/>
    <w:rsid w:val="2E7F68B9"/>
    <w:rsid w:val="2F475D44"/>
    <w:rsid w:val="2F4D3910"/>
    <w:rsid w:val="2F696E01"/>
    <w:rsid w:val="2F6B1FE9"/>
    <w:rsid w:val="2FA1660E"/>
    <w:rsid w:val="2FE54EDA"/>
    <w:rsid w:val="304B3C1C"/>
    <w:rsid w:val="304F5A92"/>
    <w:rsid w:val="306953D3"/>
    <w:rsid w:val="30990191"/>
    <w:rsid w:val="30E177F5"/>
    <w:rsid w:val="30ED53AB"/>
    <w:rsid w:val="31041BF5"/>
    <w:rsid w:val="31232B7B"/>
    <w:rsid w:val="31244B45"/>
    <w:rsid w:val="31577EFF"/>
    <w:rsid w:val="31743286"/>
    <w:rsid w:val="31866011"/>
    <w:rsid w:val="31B25900"/>
    <w:rsid w:val="31E63BA8"/>
    <w:rsid w:val="3381021E"/>
    <w:rsid w:val="33BC363D"/>
    <w:rsid w:val="33C7215E"/>
    <w:rsid w:val="33DC34B5"/>
    <w:rsid w:val="34473024"/>
    <w:rsid w:val="346E4285"/>
    <w:rsid w:val="346F4AE4"/>
    <w:rsid w:val="3474097F"/>
    <w:rsid w:val="34FF56AD"/>
    <w:rsid w:val="35044A71"/>
    <w:rsid w:val="351F565A"/>
    <w:rsid w:val="35492DCC"/>
    <w:rsid w:val="35B410F8"/>
    <w:rsid w:val="360A00BC"/>
    <w:rsid w:val="36112898"/>
    <w:rsid w:val="3628429B"/>
    <w:rsid w:val="362C25ED"/>
    <w:rsid w:val="366F23BE"/>
    <w:rsid w:val="374B4BD9"/>
    <w:rsid w:val="37F5333B"/>
    <w:rsid w:val="38325D99"/>
    <w:rsid w:val="386F2FDB"/>
    <w:rsid w:val="38992397"/>
    <w:rsid w:val="38A47031"/>
    <w:rsid w:val="38BD38B5"/>
    <w:rsid w:val="396C0E37"/>
    <w:rsid w:val="3A287FCD"/>
    <w:rsid w:val="3A553CC1"/>
    <w:rsid w:val="3B393A21"/>
    <w:rsid w:val="3C2E0626"/>
    <w:rsid w:val="3C383619"/>
    <w:rsid w:val="3CD135B1"/>
    <w:rsid w:val="3CE21B3C"/>
    <w:rsid w:val="3D065557"/>
    <w:rsid w:val="3EB35031"/>
    <w:rsid w:val="3ECB6C10"/>
    <w:rsid w:val="3F161F71"/>
    <w:rsid w:val="3F8C2233"/>
    <w:rsid w:val="3FF83595"/>
    <w:rsid w:val="402F613F"/>
    <w:rsid w:val="407B0335"/>
    <w:rsid w:val="40D62F6B"/>
    <w:rsid w:val="410F6C78"/>
    <w:rsid w:val="41962EF5"/>
    <w:rsid w:val="41B10494"/>
    <w:rsid w:val="42024A2E"/>
    <w:rsid w:val="422B6BEC"/>
    <w:rsid w:val="42815953"/>
    <w:rsid w:val="43792ACE"/>
    <w:rsid w:val="43E67499"/>
    <w:rsid w:val="43F70A16"/>
    <w:rsid w:val="443C2B2F"/>
    <w:rsid w:val="443C3A5E"/>
    <w:rsid w:val="44F543D6"/>
    <w:rsid w:val="45166FFC"/>
    <w:rsid w:val="452D43FA"/>
    <w:rsid w:val="45414C53"/>
    <w:rsid w:val="45CC4DDB"/>
    <w:rsid w:val="466873A1"/>
    <w:rsid w:val="466A4950"/>
    <w:rsid w:val="46DF4757"/>
    <w:rsid w:val="478F28C0"/>
    <w:rsid w:val="47910C83"/>
    <w:rsid w:val="47DB71A8"/>
    <w:rsid w:val="47E326B8"/>
    <w:rsid w:val="48904B42"/>
    <w:rsid w:val="48BD7095"/>
    <w:rsid w:val="48F85A1F"/>
    <w:rsid w:val="49686FF3"/>
    <w:rsid w:val="4A745D9D"/>
    <w:rsid w:val="4B340443"/>
    <w:rsid w:val="4B8B339F"/>
    <w:rsid w:val="4B8D7117"/>
    <w:rsid w:val="4C1C493F"/>
    <w:rsid w:val="4C3D7756"/>
    <w:rsid w:val="4C942727"/>
    <w:rsid w:val="4CBF59F6"/>
    <w:rsid w:val="4D225F85"/>
    <w:rsid w:val="4DEB6377"/>
    <w:rsid w:val="4E941DDB"/>
    <w:rsid w:val="4EE2777A"/>
    <w:rsid w:val="4EF94AC3"/>
    <w:rsid w:val="4F053A2F"/>
    <w:rsid w:val="4F5B752C"/>
    <w:rsid w:val="4F914984"/>
    <w:rsid w:val="4FA66776"/>
    <w:rsid w:val="4FDB7A46"/>
    <w:rsid w:val="506E514B"/>
    <w:rsid w:val="50927335"/>
    <w:rsid w:val="50A148EF"/>
    <w:rsid w:val="50FB4B23"/>
    <w:rsid w:val="510F01B4"/>
    <w:rsid w:val="515B23FF"/>
    <w:rsid w:val="51E2463C"/>
    <w:rsid w:val="5264494A"/>
    <w:rsid w:val="52880638"/>
    <w:rsid w:val="52C30311"/>
    <w:rsid w:val="52EB2C18"/>
    <w:rsid w:val="52F75D09"/>
    <w:rsid w:val="55313209"/>
    <w:rsid w:val="556A04C9"/>
    <w:rsid w:val="5573595B"/>
    <w:rsid w:val="56260636"/>
    <w:rsid w:val="563805C7"/>
    <w:rsid w:val="56504266"/>
    <w:rsid w:val="56877B1B"/>
    <w:rsid w:val="56DA016C"/>
    <w:rsid w:val="56FE536D"/>
    <w:rsid w:val="57565157"/>
    <w:rsid w:val="58044C05"/>
    <w:rsid w:val="58613E05"/>
    <w:rsid w:val="58B7795C"/>
    <w:rsid w:val="58C07A2B"/>
    <w:rsid w:val="58C57EC0"/>
    <w:rsid w:val="58DC16DE"/>
    <w:rsid w:val="58E829A7"/>
    <w:rsid w:val="58FC1D80"/>
    <w:rsid w:val="59154BEF"/>
    <w:rsid w:val="59D86349"/>
    <w:rsid w:val="59F82547"/>
    <w:rsid w:val="5A1E1882"/>
    <w:rsid w:val="5A886205"/>
    <w:rsid w:val="5A886BED"/>
    <w:rsid w:val="5A9102A6"/>
    <w:rsid w:val="5ABF4E13"/>
    <w:rsid w:val="5B0A08D8"/>
    <w:rsid w:val="5B961C00"/>
    <w:rsid w:val="5BBD4438"/>
    <w:rsid w:val="5BE56AFB"/>
    <w:rsid w:val="5BE84759"/>
    <w:rsid w:val="5CB74E49"/>
    <w:rsid w:val="5D5749AC"/>
    <w:rsid w:val="5D867A5C"/>
    <w:rsid w:val="5D9500AD"/>
    <w:rsid w:val="5D9D6ED7"/>
    <w:rsid w:val="5DAA158A"/>
    <w:rsid w:val="5E5A0153"/>
    <w:rsid w:val="5E9F7435"/>
    <w:rsid w:val="5EB94577"/>
    <w:rsid w:val="5EE27322"/>
    <w:rsid w:val="5F1F7063"/>
    <w:rsid w:val="5F362FA5"/>
    <w:rsid w:val="60261E14"/>
    <w:rsid w:val="6054424F"/>
    <w:rsid w:val="60631F80"/>
    <w:rsid w:val="60A76A75"/>
    <w:rsid w:val="612D38D3"/>
    <w:rsid w:val="6192301D"/>
    <w:rsid w:val="6194586B"/>
    <w:rsid w:val="622F6F6E"/>
    <w:rsid w:val="62397BA1"/>
    <w:rsid w:val="6264179B"/>
    <w:rsid w:val="62B62F9F"/>
    <w:rsid w:val="63530238"/>
    <w:rsid w:val="6410048D"/>
    <w:rsid w:val="648B2545"/>
    <w:rsid w:val="659770B8"/>
    <w:rsid w:val="65D04A32"/>
    <w:rsid w:val="66081AB5"/>
    <w:rsid w:val="66B06886"/>
    <w:rsid w:val="66F422E8"/>
    <w:rsid w:val="670C7632"/>
    <w:rsid w:val="672E75A8"/>
    <w:rsid w:val="67434EC4"/>
    <w:rsid w:val="675D60DF"/>
    <w:rsid w:val="67DB5DE4"/>
    <w:rsid w:val="67E91721"/>
    <w:rsid w:val="68455C89"/>
    <w:rsid w:val="69635503"/>
    <w:rsid w:val="6AC90858"/>
    <w:rsid w:val="6BAE2B5E"/>
    <w:rsid w:val="6BE778F4"/>
    <w:rsid w:val="6BF5216A"/>
    <w:rsid w:val="6C815E4F"/>
    <w:rsid w:val="6CCB4283"/>
    <w:rsid w:val="6D053D51"/>
    <w:rsid w:val="6D6D5BB4"/>
    <w:rsid w:val="6D995997"/>
    <w:rsid w:val="6DA06BCC"/>
    <w:rsid w:val="6DA1296C"/>
    <w:rsid w:val="6DBB7473"/>
    <w:rsid w:val="6E1A0886"/>
    <w:rsid w:val="6EE113A4"/>
    <w:rsid w:val="6EF32FC0"/>
    <w:rsid w:val="6F0532E4"/>
    <w:rsid w:val="6F524050"/>
    <w:rsid w:val="6F675C5B"/>
    <w:rsid w:val="6FCC5BB0"/>
    <w:rsid w:val="6FFE1AE2"/>
    <w:rsid w:val="70924B4C"/>
    <w:rsid w:val="70CB230C"/>
    <w:rsid w:val="70D25448"/>
    <w:rsid w:val="71525222"/>
    <w:rsid w:val="71F83BBB"/>
    <w:rsid w:val="72887F67"/>
    <w:rsid w:val="729B7ABC"/>
    <w:rsid w:val="733F2B3D"/>
    <w:rsid w:val="73CF3EC1"/>
    <w:rsid w:val="73E72CC5"/>
    <w:rsid w:val="744C3067"/>
    <w:rsid w:val="74FC0CE6"/>
    <w:rsid w:val="75157FF9"/>
    <w:rsid w:val="75324707"/>
    <w:rsid w:val="757C1D43"/>
    <w:rsid w:val="75841E6B"/>
    <w:rsid w:val="75F9427C"/>
    <w:rsid w:val="761D17AA"/>
    <w:rsid w:val="766034F6"/>
    <w:rsid w:val="766C3C49"/>
    <w:rsid w:val="769A1640"/>
    <w:rsid w:val="76D11231"/>
    <w:rsid w:val="772207AC"/>
    <w:rsid w:val="77770AF7"/>
    <w:rsid w:val="78A019B5"/>
    <w:rsid w:val="78C75C05"/>
    <w:rsid w:val="78C94F9D"/>
    <w:rsid w:val="78DA2C59"/>
    <w:rsid w:val="790E79E2"/>
    <w:rsid w:val="79982FA7"/>
    <w:rsid w:val="7A6B246A"/>
    <w:rsid w:val="7ADA6F11"/>
    <w:rsid w:val="7AF6461E"/>
    <w:rsid w:val="7B034450"/>
    <w:rsid w:val="7B42393D"/>
    <w:rsid w:val="7B4E6013"/>
    <w:rsid w:val="7BED427C"/>
    <w:rsid w:val="7C160A34"/>
    <w:rsid w:val="7C224DAA"/>
    <w:rsid w:val="7C86678C"/>
    <w:rsid w:val="7D717665"/>
    <w:rsid w:val="7DB51F05"/>
    <w:rsid w:val="7DF5444F"/>
    <w:rsid w:val="7E072CB5"/>
    <w:rsid w:val="7E6C0B52"/>
    <w:rsid w:val="7FEC4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99"/>
    <w:pPr>
      <w:ind w:left="200" w:leftChars="200"/>
      <w:outlineLvl w:val="0"/>
    </w:pPr>
    <w:rPr>
      <w:rFonts w:ascii="Arial" w:hAnsi="Arial" w:eastAsia="仿宋_GB2312"/>
      <w:b/>
      <w:sz w:val="32"/>
    </w:rPr>
  </w:style>
  <w:style w:type="character" w:customStyle="1" w:styleId="8">
    <w:name w:val="font111"/>
    <w:basedOn w:val="7"/>
    <w:qFormat/>
    <w:uiPriority w:val="0"/>
    <w:rPr>
      <w:rFonts w:hint="eastAsia" w:ascii="宋体" w:hAnsi="宋体" w:eastAsia="宋体" w:cs="宋体"/>
      <w:b/>
      <w:bCs/>
      <w:color w:val="FF0000"/>
      <w:sz w:val="18"/>
      <w:szCs w:val="18"/>
      <w:u w:val="none"/>
    </w:rPr>
  </w:style>
  <w:style w:type="character" w:customStyle="1" w:styleId="9">
    <w:name w:val="font71"/>
    <w:basedOn w:val="7"/>
    <w:qFormat/>
    <w:uiPriority w:val="0"/>
    <w:rPr>
      <w:rFonts w:hint="eastAsia" w:ascii="宋体" w:hAnsi="宋体" w:eastAsia="宋体" w:cs="宋体"/>
      <w:b/>
      <w:bCs/>
      <w:color w:val="000000"/>
      <w:sz w:val="18"/>
      <w:szCs w:val="18"/>
      <w:u w:val="none"/>
    </w:rPr>
  </w:style>
  <w:style w:type="character" w:customStyle="1" w:styleId="10">
    <w:name w:val="font122"/>
    <w:basedOn w:val="7"/>
    <w:qFormat/>
    <w:uiPriority w:val="0"/>
    <w:rPr>
      <w:rFonts w:hint="eastAsia" w:ascii="宋体" w:hAnsi="宋体" w:eastAsia="宋体" w:cs="宋体"/>
      <w:b/>
      <w:bCs/>
      <w:color w:val="000000"/>
      <w:sz w:val="18"/>
      <w:szCs w:val="18"/>
      <w:u w:val="none"/>
      <w:vertAlign w:val="superscript"/>
    </w:rPr>
  </w:style>
  <w:style w:type="character" w:customStyle="1" w:styleId="11">
    <w:name w:val="font112"/>
    <w:basedOn w:val="7"/>
    <w:qFormat/>
    <w:uiPriority w:val="0"/>
    <w:rPr>
      <w:rFonts w:hint="eastAsia" w:ascii="宋体" w:hAnsi="宋体" w:eastAsia="宋体" w:cs="宋体"/>
      <w:b/>
      <w:bCs/>
      <w:color w:val="000000"/>
      <w:sz w:val="18"/>
      <w:szCs w:val="18"/>
      <w:u w:val="none"/>
    </w:rPr>
  </w:style>
  <w:style w:type="character" w:customStyle="1" w:styleId="12">
    <w:name w:val="font121"/>
    <w:basedOn w:val="7"/>
    <w:qFormat/>
    <w:uiPriority w:val="0"/>
    <w:rPr>
      <w:rFonts w:hint="eastAsia" w:ascii="宋体" w:hAnsi="宋体" w:eastAsia="宋体" w:cs="宋体"/>
      <w:b/>
      <w:bCs/>
      <w:color w:val="000000"/>
      <w:sz w:val="24"/>
      <w:szCs w:val="24"/>
      <w:u w:val="none"/>
      <w:vertAlign w:val="superscript"/>
    </w:rPr>
  </w:style>
  <w:style w:type="character" w:customStyle="1" w:styleId="13">
    <w:name w:val="font11"/>
    <w:basedOn w:val="7"/>
    <w:qFormat/>
    <w:uiPriority w:val="0"/>
    <w:rPr>
      <w:rFonts w:hint="eastAsia" w:ascii="宋体" w:hAnsi="宋体" w:eastAsia="宋体" w:cs="宋体"/>
      <w:b/>
      <w:bCs/>
      <w:color w:val="000000"/>
      <w:sz w:val="24"/>
      <w:szCs w:val="24"/>
      <w:u w:val="none"/>
    </w:rPr>
  </w:style>
  <w:style w:type="character" w:customStyle="1" w:styleId="14">
    <w:name w:val="font131"/>
    <w:basedOn w:val="7"/>
    <w:qFormat/>
    <w:uiPriority w:val="0"/>
    <w:rPr>
      <w:rFonts w:hint="eastAsia" w:ascii="宋体" w:hAnsi="宋体" w:eastAsia="宋体" w:cs="宋体"/>
      <w:b/>
      <w:bCs/>
      <w:color w:val="000000"/>
      <w:sz w:val="18"/>
      <w:szCs w:val="18"/>
      <w:u w:val="none"/>
    </w:rPr>
  </w:style>
  <w:style w:type="character" w:customStyle="1" w:styleId="15">
    <w:name w:val="font141"/>
    <w:basedOn w:val="7"/>
    <w:qFormat/>
    <w:uiPriority w:val="0"/>
    <w:rPr>
      <w:rFonts w:hint="eastAsia" w:ascii="仿宋" w:hAnsi="仿宋" w:eastAsia="仿宋" w:cs="仿宋"/>
      <w:color w:val="000000"/>
      <w:sz w:val="18"/>
      <w:szCs w:val="18"/>
      <w:u w:val="none"/>
    </w:rPr>
  </w:style>
  <w:style w:type="character" w:customStyle="1" w:styleId="16">
    <w:name w:val="font151"/>
    <w:basedOn w:val="7"/>
    <w:qFormat/>
    <w:uiPriority w:val="0"/>
    <w:rPr>
      <w:rFonts w:hint="eastAsia" w:ascii="仿宋" w:hAnsi="仿宋" w:eastAsia="仿宋" w:cs="仿宋"/>
      <w:color w:val="000000"/>
      <w:sz w:val="18"/>
      <w:szCs w:val="18"/>
      <w:u w:val="none"/>
    </w:rPr>
  </w:style>
  <w:style w:type="character" w:customStyle="1" w:styleId="17">
    <w:name w:val="font161"/>
    <w:basedOn w:val="7"/>
    <w:qFormat/>
    <w:uiPriority w:val="0"/>
    <w:rPr>
      <w:rFonts w:hint="eastAsia" w:ascii="仿宋" w:hAnsi="仿宋" w:eastAsia="仿宋" w:cs="仿宋"/>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4074</Words>
  <Characters>4356</Characters>
  <Lines>0</Lines>
  <Paragraphs>0</Paragraphs>
  <TotalTime>10</TotalTime>
  <ScaleCrop>false</ScaleCrop>
  <LinksUpToDate>false</LinksUpToDate>
  <CharactersWithSpaces>4412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2023-10-12T01:54:00Z</dcterms:created>
  <dc:creator>Administrator</dc:creator>
  <cp:lastModifiedBy>Administrator</cp:lastModifiedBy>
  <cp:lastPrinted>2024-07-11T00:51:00Z</cp:lastPrinted>
  <dcterms:modified xsi:type="dcterms:W3CDTF">2024-08-07T01:18:01Z</dcterms:modified>
  <dc:title>金政办〔2024〕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8EC15DEA13DF45F687D13B72B4C7287D_13</vt:lpwstr>
  </property>
</Properties>
</file>