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8A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冬季火锅消费提示</w:t>
      </w:r>
    </w:p>
    <w:p w14:paraId="6F8A4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705880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寒冬时节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，吃火锅的人又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逐步增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多。无论是下馆子还是家里吃，安全都是美味的前提。为确保广大消费者饮食安全，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金湖</w:t>
      </w:r>
      <w:r>
        <w:rPr>
          <w:rFonts w:ascii="仿宋" w:hAnsi="仿宋" w:eastAsia="仿宋" w:cs="Arial"/>
          <w:color w:val="222222"/>
          <w:sz w:val="32"/>
          <w:szCs w:val="32"/>
        </w:rPr>
        <w:t>县</w:t>
      </w: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市场监督管理局提醒您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：理性食用火锅，注重食品安全。</w:t>
      </w:r>
    </w:p>
    <w:p w14:paraId="732745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首先，火锅的选料一定要新鲜、卫生，蔬菜、畜禽肉、水产品等应经妥善处理和彻底煮熟后方可食用，每次添加汤汁后，要待再次煮沸后再继续煮食。慎用四季豆、野蘑菇、鲜黄花菜等食品，严禁购买和使用非食用盐、发芽马铃薯，防止食物中毒事件的发生。</w:t>
      </w:r>
    </w:p>
    <w:p w14:paraId="79DA1C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选用火锅食材要拒绝“美丽”诱惑。如：普通海带的颜色是褐绿色或深褐绿色，海带颜色翠绿光亮的不能买；正常蘑菇摸上去有点黏糊糊的，雪白透亮光滑的蘑菇尽量不买；水发食品中一握就碎的或有刺激性异味、颜色非常白、体积肥大的，应避免购买和食用；有怪味的黑木耳可能掺假，不能买；又白又大的毛肚千万别吃，特别白的毛肚有可能是用双氧水、甲醛泡制过的，用手一捏很容易碎，加热后迅速萎缩，应避免食用。</w:t>
      </w:r>
    </w:p>
    <w:p w14:paraId="1C6CDC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生熟分离，避免在桌上摆放过多食物，防止交叉污染；食物必须彻底烫熟，切莫贪图生嫩，若含有致病微生物或寄生虫未经高温充分杀灭，可能导致感染性疾病；尽量选择分餐方式就餐，提倡使用公筷、公勺，避免用个人使用的餐具在公用的餐盘中夹取食物或为他人夹菜。</w:t>
      </w:r>
    </w:p>
    <w:p w14:paraId="2F9641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意科学合理饮食，避免暴饮暴食，吃火锅时间不宜太长，食物食用时不宜太烫。就餐时间太长会使胃液、胆汁、胰液等消化液不停地分泌，导致胃肠功能紊乱；食物温度太高容易烫伤口腔和食道黏膜；饱食后不宜食用凉茶、冰果盘、冰淇淋等，以免引起腹泻。外出到餐饮单位食用火锅时，应选择证照齐全、内外环境整洁、后厨情况能一目了然的餐厅就餐。</w:t>
      </w:r>
    </w:p>
    <w:p w14:paraId="56737B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消费者在消费过程中一旦发现身体不适或有腹痛、腹泻、呕吐等明显的食物中毒症状，应及时到正规医院就诊。同时注意保留好消费凭证、剩余食品等相关证据，第一时间拨打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12345、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12315热线，以便维护合法权益。</w:t>
      </w:r>
    </w:p>
    <w:p w14:paraId="1E0E7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B45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金湖县市场监督管理局</w:t>
      </w:r>
    </w:p>
    <w:p w14:paraId="18300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2025年1月21日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0F44"/>
    <w:rsid w:val="2A761295"/>
    <w:rsid w:val="368441B8"/>
    <w:rsid w:val="466B24E6"/>
    <w:rsid w:val="5AD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769</Characters>
  <Lines>0</Lines>
  <Paragraphs>0</Paragraphs>
  <TotalTime>14</TotalTime>
  <ScaleCrop>false</ScaleCrop>
  <LinksUpToDate>false</LinksUpToDate>
  <CharactersWithSpaces>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2020-11-11T08:04:00Z</dcterms:created>
  <dc:creator>HP</dc:creator>
  <cp:lastModifiedBy>Wenwen</cp:lastModifiedBy>
  <cp:lastPrinted>2025-01-21T06:17:00Z</cp:lastPrinted>
  <dcterms:modified xsi:type="dcterms:W3CDTF">2025-01-22T06:46:03Z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eyJoZGlkIjoiZjNhZjcxMzllYWI3NGRmMzNlZWUxYTQ0ZGJiZGE0MDIiLCJ1c2VySWQiOiI1MTAzMDE1NzkifQ==</vt:lpwstr>
  </property>
  <property fmtid="{D5CDD505-2E9C-101B-9397-08002B2CF9AE}" pid="4" name="ICV">
    <vt:lpwstr>092F1FB5D29E4EC9851088CA710AFA24_12</vt:lpwstr>
  </property>
</Properties>
</file>