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99B6D">
      <w:pPr>
        <w:widowControl/>
        <w:rPr>
          <w:rFonts w:hint="eastAsia" w:ascii="方正黑体_GBK" w:eastAsia="方正黑体_GBK"/>
          <w:sz w:val="28"/>
          <w:szCs w:val="28"/>
          <w:lang w:eastAsia="zh-CN"/>
        </w:rPr>
      </w:pPr>
      <w:r>
        <w:rPr>
          <w:rFonts w:hint="eastAsia" w:ascii="方正黑体_GBK" w:eastAsia="方正黑体_GBK"/>
          <w:sz w:val="28"/>
          <w:szCs w:val="28"/>
        </w:rPr>
        <w:t>附件</w:t>
      </w:r>
      <w:r>
        <w:rPr>
          <w:rFonts w:hint="eastAsia" w:ascii="方正黑体_GBK" w:eastAsia="方正黑体_GBK"/>
          <w:sz w:val="28"/>
          <w:szCs w:val="28"/>
          <w:lang w:val="en-US" w:eastAsia="zh-CN"/>
        </w:rPr>
        <w:t>1</w:t>
      </w:r>
    </w:p>
    <w:p w14:paraId="122C5D06">
      <w:pPr>
        <w:autoSpaceDE w:val="0"/>
        <w:autoSpaceDN w:val="0"/>
        <w:adjustRightInd w:val="0"/>
        <w:spacing w:line="560" w:lineRule="exact"/>
        <w:jc w:val="center"/>
        <w:rPr>
          <w:rFonts w:ascii="方正小标宋_GBK" w:eastAsia="方正小标宋_GBK"/>
          <w:sz w:val="44"/>
          <w:szCs w:val="44"/>
        </w:rPr>
      </w:pPr>
      <w:r>
        <w:rPr>
          <w:rFonts w:hint="eastAsia" w:ascii="方正小标宋_GBK" w:eastAsia="方正小标宋_GBK"/>
          <w:sz w:val="44"/>
          <w:szCs w:val="44"/>
        </w:rPr>
        <w:t>申报评审须知</w:t>
      </w:r>
    </w:p>
    <w:p w14:paraId="4AF95A0A">
      <w:pPr>
        <w:autoSpaceDE w:val="0"/>
        <w:autoSpaceDN w:val="0"/>
        <w:adjustRightInd w:val="0"/>
        <w:spacing w:line="560" w:lineRule="exact"/>
        <w:ind w:firstLine="640" w:firstLineChars="200"/>
        <w:jc w:val="left"/>
        <w:rPr>
          <w:rFonts w:eastAsia="方正仿宋_GBK"/>
          <w:sz w:val="32"/>
          <w:szCs w:val="32"/>
        </w:rPr>
      </w:pPr>
      <w:r>
        <w:rPr>
          <w:rFonts w:eastAsia="方正仿宋_GBK"/>
          <w:sz w:val="32"/>
          <w:szCs w:val="32"/>
        </w:rPr>
        <w:t xml:space="preserve"> </w:t>
      </w:r>
    </w:p>
    <w:p w14:paraId="5B000793">
      <w:pPr>
        <w:widowControl/>
        <w:spacing w:line="560" w:lineRule="exact"/>
        <w:ind w:firstLine="640" w:firstLineChars="200"/>
        <w:jc w:val="left"/>
        <w:rPr>
          <w:rFonts w:ascii="方正黑体_GBK" w:eastAsia="方正黑体_GBK"/>
          <w:sz w:val="32"/>
          <w:szCs w:val="32"/>
        </w:rPr>
      </w:pPr>
      <w:r>
        <w:rPr>
          <w:rFonts w:hint="eastAsia" w:ascii="方正黑体_GBK" w:eastAsia="方正黑体_GBK"/>
          <w:sz w:val="32"/>
          <w:szCs w:val="32"/>
        </w:rPr>
        <w:t>一、申报材料</w:t>
      </w:r>
    </w:p>
    <w:p w14:paraId="2B2F795B">
      <w:pPr>
        <w:widowControl/>
        <w:spacing w:line="560" w:lineRule="exact"/>
        <w:ind w:firstLine="640" w:firstLineChars="200"/>
        <w:jc w:val="left"/>
        <w:rPr>
          <w:rFonts w:eastAsia="方正仿宋_GBK"/>
          <w:sz w:val="32"/>
          <w:szCs w:val="32"/>
        </w:rPr>
      </w:pPr>
      <w:r>
        <w:rPr>
          <w:rFonts w:eastAsia="方正仿宋_GBK"/>
          <w:sz w:val="32"/>
          <w:szCs w:val="32"/>
        </w:rPr>
        <w:t>1、确认函。</w:t>
      </w:r>
    </w:p>
    <w:p w14:paraId="574F6190">
      <w:pPr>
        <w:widowControl/>
        <w:spacing w:line="560" w:lineRule="exact"/>
        <w:ind w:firstLine="640" w:firstLineChars="200"/>
        <w:jc w:val="left"/>
        <w:rPr>
          <w:rFonts w:eastAsia="方正仿宋_GBK"/>
          <w:sz w:val="32"/>
          <w:szCs w:val="32"/>
        </w:rPr>
      </w:pPr>
      <w:r>
        <w:rPr>
          <w:rFonts w:eastAsia="方正仿宋_GBK"/>
          <w:sz w:val="32"/>
          <w:szCs w:val="32"/>
        </w:rPr>
        <w:t>2、申报评审一览表。</w:t>
      </w:r>
    </w:p>
    <w:p w14:paraId="1B5EB26C">
      <w:pPr>
        <w:widowControl/>
        <w:spacing w:line="560" w:lineRule="exact"/>
        <w:ind w:firstLine="640" w:firstLineChars="200"/>
        <w:rPr>
          <w:rFonts w:eastAsia="方正仿宋_GBK"/>
          <w:sz w:val="32"/>
          <w:szCs w:val="32"/>
        </w:rPr>
      </w:pPr>
      <w:r>
        <w:rPr>
          <w:rFonts w:eastAsia="方正仿宋_GBK"/>
          <w:sz w:val="32"/>
          <w:szCs w:val="32"/>
        </w:rPr>
        <w:t>3、申报评审项目信息表（申报的职业工种或项目须与申报评审一览表一致）。</w:t>
      </w:r>
    </w:p>
    <w:p w14:paraId="1AEF9C4C">
      <w:pPr>
        <w:widowControl/>
        <w:spacing w:line="560" w:lineRule="exact"/>
        <w:ind w:firstLine="640" w:firstLineChars="200"/>
        <w:jc w:val="left"/>
        <w:rPr>
          <w:rFonts w:eastAsia="方正仿宋_GBK"/>
          <w:sz w:val="32"/>
          <w:szCs w:val="32"/>
        </w:rPr>
      </w:pPr>
      <w:r>
        <w:rPr>
          <w:rFonts w:eastAsia="方正仿宋_GBK"/>
          <w:sz w:val="32"/>
          <w:szCs w:val="32"/>
        </w:rPr>
        <w:t>4、资格评审时参评单位必须提供的资料。</w:t>
      </w:r>
    </w:p>
    <w:p w14:paraId="754BD8E3">
      <w:pPr>
        <w:widowControl/>
        <w:spacing w:line="560" w:lineRule="exact"/>
        <w:ind w:firstLine="640" w:firstLineChars="200"/>
        <w:jc w:val="left"/>
        <w:rPr>
          <w:rFonts w:eastAsia="方正仿宋_GBK"/>
          <w:sz w:val="32"/>
          <w:szCs w:val="32"/>
        </w:rPr>
      </w:pPr>
      <w:r>
        <w:rPr>
          <w:rFonts w:eastAsia="方正仿宋_GBK"/>
          <w:sz w:val="32"/>
          <w:szCs w:val="32"/>
        </w:rPr>
        <w:t>5、参评单位承诺书。</w:t>
      </w:r>
    </w:p>
    <w:p w14:paraId="79CC6F07">
      <w:pPr>
        <w:widowControl/>
        <w:spacing w:line="560" w:lineRule="exact"/>
        <w:ind w:firstLine="640" w:firstLineChars="200"/>
        <w:rPr>
          <w:rFonts w:eastAsia="方正仿宋_GBK"/>
          <w:sz w:val="32"/>
          <w:szCs w:val="32"/>
        </w:rPr>
      </w:pPr>
      <w:r>
        <w:rPr>
          <w:rFonts w:eastAsia="方正仿宋_GBK"/>
          <w:sz w:val="32"/>
          <w:szCs w:val="32"/>
        </w:rPr>
        <w:t>6、申报评审材料份数和签署。参评单位应严格按照要求，编制一式</w:t>
      </w:r>
      <w:r>
        <w:rPr>
          <w:rFonts w:hint="eastAsia" w:eastAsia="方正仿宋_GBK"/>
          <w:sz w:val="32"/>
          <w:szCs w:val="32"/>
          <w:lang w:val="en-US" w:eastAsia="zh-CN"/>
        </w:rPr>
        <w:t>5</w:t>
      </w:r>
      <w:r>
        <w:rPr>
          <w:rFonts w:eastAsia="方正仿宋_GBK"/>
          <w:sz w:val="32"/>
          <w:szCs w:val="32"/>
        </w:rPr>
        <w:t>份申报评审文件。申报评审文件格式中要求签字的字迹应清晰易于辨认并由参评单位法定代表人或其委托受托人签字。除姓名签署外，申报评审文件的任何内容均不允许手写。</w:t>
      </w:r>
    </w:p>
    <w:p w14:paraId="32CC5568">
      <w:pPr>
        <w:widowControl/>
        <w:spacing w:line="560" w:lineRule="exact"/>
        <w:ind w:firstLine="640" w:firstLineChars="200"/>
        <w:rPr>
          <w:rFonts w:eastAsia="方正仿宋_GBK"/>
          <w:sz w:val="32"/>
          <w:szCs w:val="32"/>
        </w:rPr>
      </w:pPr>
      <w:r>
        <w:rPr>
          <w:rFonts w:eastAsia="方正仿宋_GBK"/>
          <w:sz w:val="32"/>
          <w:szCs w:val="32"/>
        </w:rPr>
        <w:t>7、申报评审文件的密封和标记。参评单位应将申报评审文件密封，封口处应加盖骑缝章；封面注明申报评审项目名称及“请勿在评审时间之前启封”的字样；评审单位收到申报评审文件的时间不得迟于规定的截止时间；评审单位将拒绝并原封退回在其规定截止时间后收到的任何评审文件；在申报评审文件截止时间之后，参评人不得对其评审文件做任何修改。</w:t>
      </w:r>
    </w:p>
    <w:p w14:paraId="63F545FB">
      <w:pPr>
        <w:widowControl/>
        <w:spacing w:line="560" w:lineRule="exact"/>
        <w:ind w:firstLine="640" w:firstLineChars="200"/>
        <w:jc w:val="left"/>
        <w:rPr>
          <w:rFonts w:ascii="方正黑体_GBK" w:eastAsia="方正黑体_GBK"/>
          <w:sz w:val="32"/>
          <w:szCs w:val="32"/>
        </w:rPr>
      </w:pPr>
      <w:r>
        <w:rPr>
          <w:rFonts w:hint="eastAsia" w:ascii="方正黑体_GBK" w:eastAsia="方正黑体_GBK"/>
          <w:sz w:val="32"/>
          <w:szCs w:val="32"/>
        </w:rPr>
        <w:t>二、评审程序</w:t>
      </w:r>
    </w:p>
    <w:p w14:paraId="538A87CC">
      <w:pPr>
        <w:widowControl/>
        <w:spacing w:line="560" w:lineRule="exact"/>
        <w:ind w:firstLine="640" w:firstLineChars="200"/>
        <w:rPr>
          <w:rFonts w:eastAsia="方正仿宋_GBK"/>
          <w:sz w:val="32"/>
          <w:szCs w:val="32"/>
        </w:rPr>
      </w:pPr>
      <w:r>
        <w:rPr>
          <w:rFonts w:eastAsia="方正仿宋_GBK"/>
          <w:sz w:val="32"/>
          <w:szCs w:val="32"/>
        </w:rPr>
        <w:t>8、评审工作将在规定的时间和地点开始，参评单位迟到不得参加评审。</w:t>
      </w:r>
    </w:p>
    <w:p w14:paraId="0D33A31D">
      <w:pPr>
        <w:widowControl/>
        <w:spacing w:line="560" w:lineRule="exact"/>
        <w:ind w:firstLine="640" w:firstLineChars="200"/>
        <w:rPr>
          <w:rFonts w:eastAsia="方正仿宋_GBK"/>
          <w:sz w:val="32"/>
          <w:szCs w:val="32"/>
        </w:rPr>
      </w:pPr>
      <w:r>
        <w:rPr>
          <w:rFonts w:hint="eastAsia" w:eastAsia="方正仿宋_GBK"/>
          <w:sz w:val="32"/>
          <w:szCs w:val="32"/>
          <w:lang w:val="en-US" w:eastAsia="zh-CN"/>
        </w:rPr>
        <w:t>9</w:t>
      </w:r>
      <w:r>
        <w:rPr>
          <w:rFonts w:eastAsia="方正仿宋_GBK"/>
          <w:sz w:val="32"/>
          <w:szCs w:val="32"/>
        </w:rPr>
        <w:t>、邀请</w:t>
      </w:r>
      <w:r>
        <w:rPr>
          <w:rFonts w:hint="eastAsia" w:eastAsia="方正仿宋_GBK"/>
          <w:sz w:val="32"/>
          <w:szCs w:val="32"/>
          <w:lang w:val="en-US" w:eastAsia="zh-CN"/>
        </w:rPr>
        <w:t>5</w:t>
      </w:r>
      <w:r>
        <w:rPr>
          <w:rFonts w:eastAsia="方正仿宋_GBK"/>
          <w:sz w:val="32"/>
          <w:szCs w:val="32"/>
        </w:rPr>
        <w:t>名职业技能培训方面的专家组成评审委员会（以下简称评委会）。评审工作严格执行回避制度，评委会成员与参评单位有利益关系的，应主动提出回避。评委会将依据评分规则开展评审工作。以5位评委会成员评分的算术平均分作为参评单位的最终得分</w:t>
      </w:r>
    </w:p>
    <w:p w14:paraId="11053F7E">
      <w:pPr>
        <w:widowControl/>
        <w:spacing w:line="560" w:lineRule="exact"/>
        <w:ind w:firstLine="640" w:firstLineChars="200"/>
        <w:jc w:val="left"/>
        <w:rPr>
          <w:rFonts w:ascii="方正黑体_GBK" w:eastAsia="方正黑体_GBK"/>
          <w:sz w:val="32"/>
          <w:szCs w:val="32"/>
        </w:rPr>
      </w:pPr>
      <w:r>
        <w:rPr>
          <w:rFonts w:hint="eastAsia" w:ascii="方正黑体_GBK" w:eastAsia="方正黑体_GBK"/>
          <w:sz w:val="32"/>
          <w:szCs w:val="32"/>
        </w:rPr>
        <w:t>三、评审结果</w:t>
      </w:r>
    </w:p>
    <w:p w14:paraId="116181D8">
      <w:pPr>
        <w:widowControl/>
        <w:spacing w:line="560" w:lineRule="exact"/>
        <w:ind w:firstLine="640" w:firstLineChars="200"/>
        <w:rPr>
          <w:rFonts w:eastAsia="方正仿宋_GBK"/>
          <w:sz w:val="32"/>
          <w:szCs w:val="32"/>
        </w:rPr>
      </w:pPr>
      <w:r>
        <w:rPr>
          <w:rFonts w:hint="eastAsia" w:eastAsia="方正仿宋_GBK"/>
          <w:sz w:val="32"/>
          <w:szCs w:val="32"/>
          <w:lang w:val="en-US" w:eastAsia="zh-CN"/>
        </w:rPr>
        <w:t>10</w:t>
      </w:r>
      <w:r>
        <w:rPr>
          <w:rFonts w:eastAsia="方正仿宋_GBK"/>
          <w:sz w:val="32"/>
          <w:szCs w:val="32"/>
        </w:rPr>
        <w:t>、入围候选机构的最终得分不得低于60分。入围机构将在</w:t>
      </w:r>
      <w:r>
        <w:rPr>
          <w:rFonts w:hint="eastAsia" w:eastAsia="方正仿宋_GBK"/>
          <w:sz w:val="32"/>
          <w:szCs w:val="32"/>
        </w:rPr>
        <w:t>金湖</w:t>
      </w:r>
      <w:r>
        <w:rPr>
          <w:rFonts w:eastAsia="方正仿宋_GBK"/>
          <w:sz w:val="32"/>
          <w:szCs w:val="32"/>
        </w:rPr>
        <w:t>县人民政府网（http://www.jinhu.gov.cn/）进行公示，公示期为5个工作日。在公示无异议后，评审单位将以书面形式发文。入围机构将与评审单位签订培训合作协议，入围资质自签约之日起至202</w:t>
      </w:r>
      <w:r>
        <w:rPr>
          <w:rFonts w:hint="eastAsia" w:eastAsia="方正仿宋_GBK"/>
          <w:sz w:val="32"/>
          <w:szCs w:val="32"/>
          <w:lang w:val="en-US" w:eastAsia="zh-CN"/>
        </w:rPr>
        <w:t>7</w:t>
      </w:r>
      <w:r>
        <w:rPr>
          <w:rFonts w:eastAsia="方正仿宋_GBK"/>
          <w:sz w:val="32"/>
          <w:szCs w:val="32"/>
        </w:rPr>
        <w:t>年04月30日前有效。</w:t>
      </w:r>
    </w:p>
    <w:p w14:paraId="64BEF05E">
      <w:pPr>
        <w:widowControl/>
        <w:spacing w:line="560" w:lineRule="exact"/>
        <w:ind w:firstLine="640" w:firstLineChars="200"/>
        <w:rPr>
          <w:rFonts w:eastAsia="方正仿宋_GBK"/>
          <w:sz w:val="32"/>
          <w:szCs w:val="32"/>
        </w:rPr>
      </w:pPr>
      <w:r>
        <w:rPr>
          <w:rFonts w:hint="eastAsia" w:eastAsia="方正仿宋_GBK"/>
          <w:sz w:val="32"/>
          <w:szCs w:val="32"/>
          <w:lang w:val="en-US" w:eastAsia="zh-CN"/>
        </w:rPr>
        <w:t>11</w:t>
      </w:r>
      <w:r>
        <w:rPr>
          <w:rFonts w:eastAsia="方正仿宋_GBK"/>
          <w:sz w:val="32"/>
          <w:szCs w:val="32"/>
        </w:rPr>
        <w:t>、评审过程中存在弄虚作假行为或在入围资质有效期内诚信评估不合格的，将自动取消入围资质，2年内不得参加该项目入围评审。</w:t>
      </w:r>
    </w:p>
    <w:p w14:paraId="497B4BFF">
      <w:pPr>
        <w:widowControl/>
        <w:rPr>
          <w:rFonts w:ascii="方正黑体_GBK" w:eastAsia="方正黑体_GBK"/>
          <w:sz w:val="28"/>
          <w:szCs w:val="28"/>
        </w:rPr>
      </w:pPr>
    </w:p>
    <w:p w14:paraId="550F7178">
      <w:pPr>
        <w:widowControl/>
        <w:rPr>
          <w:rFonts w:hint="eastAsia" w:ascii="方正黑体_GBK" w:eastAsia="方正黑体_GBK"/>
          <w:sz w:val="28"/>
          <w:szCs w:val="28"/>
        </w:rPr>
      </w:pPr>
    </w:p>
    <w:p w14:paraId="2A0A0EA6">
      <w:pPr>
        <w:widowControl/>
        <w:rPr>
          <w:rFonts w:hint="eastAsia" w:ascii="方正黑体_GBK" w:eastAsia="方正黑体_GBK"/>
          <w:sz w:val="28"/>
          <w:szCs w:val="28"/>
        </w:rPr>
      </w:pPr>
    </w:p>
    <w:p w14:paraId="57131E92">
      <w:pPr>
        <w:widowControl/>
        <w:rPr>
          <w:rFonts w:hint="eastAsia" w:ascii="方正黑体_GBK" w:eastAsia="方正黑体_GBK"/>
          <w:sz w:val="28"/>
          <w:szCs w:val="28"/>
        </w:rPr>
      </w:pPr>
    </w:p>
    <w:p w14:paraId="284003FB">
      <w:pPr>
        <w:widowControl/>
        <w:rPr>
          <w:rFonts w:hint="eastAsia" w:ascii="方正黑体_GBK" w:eastAsia="方正黑体_GBK"/>
          <w:sz w:val="28"/>
          <w:szCs w:val="28"/>
        </w:rPr>
      </w:pPr>
    </w:p>
    <w:p w14:paraId="3BB5C2FB">
      <w:pPr>
        <w:widowControl/>
        <w:rPr>
          <w:rFonts w:hint="eastAsia" w:ascii="方正黑体_GBK" w:eastAsia="方正黑体_GBK"/>
          <w:sz w:val="28"/>
          <w:szCs w:val="28"/>
        </w:rPr>
      </w:pPr>
    </w:p>
    <w:p w14:paraId="050E94AC">
      <w:pPr>
        <w:widowControl/>
        <w:rPr>
          <w:rFonts w:hint="eastAsia" w:ascii="方正黑体_GBK" w:eastAsia="方正黑体_GBK"/>
          <w:sz w:val="28"/>
          <w:szCs w:val="28"/>
        </w:rPr>
      </w:pPr>
    </w:p>
    <w:p w14:paraId="13ABDA45">
      <w:pPr>
        <w:widowControl/>
        <w:rPr>
          <w:rFonts w:hint="eastAsia" w:ascii="方正黑体_GBK" w:eastAsia="方正黑体_GBK"/>
          <w:sz w:val="28"/>
          <w:szCs w:val="28"/>
          <w:lang w:eastAsia="zh-CN"/>
        </w:rPr>
      </w:pPr>
      <w:bookmarkStart w:id="0" w:name="_GoBack"/>
      <w:bookmarkEnd w:id="0"/>
      <w:r>
        <w:rPr>
          <w:rFonts w:hint="eastAsia" w:ascii="方正黑体_GBK" w:eastAsia="方正黑体_GBK"/>
          <w:sz w:val="28"/>
          <w:szCs w:val="28"/>
        </w:rPr>
        <w:t>附件</w:t>
      </w:r>
      <w:r>
        <w:rPr>
          <w:rFonts w:hint="eastAsia" w:ascii="方正黑体_GBK" w:eastAsia="方正黑体_GBK"/>
          <w:sz w:val="28"/>
          <w:szCs w:val="28"/>
          <w:lang w:val="en-US" w:eastAsia="zh-CN"/>
        </w:rPr>
        <w:t>2</w:t>
      </w:r>
    </w:p>
    <w:p w14:paraId="42E14C47">
      <w:pPr>
        <w:spacing w:line="600" w:lineRule="exact"/>
        <w:jc w:val="center"/>
        <w:rPr>
          <w:rFonts w:ascii="方正小标宋_GBK" w:eastAsia="方正小标宋_GBK"/>
          <w:sz w:val="44"/>
          <w:szCs w:val="44"/>
        </w:rPr>
      </w:pPr>
      <w:r>
        <w:rPr>
          <w:rFonts w:hint="eastAsia" w:ascii="方正小标宋_GBK" w:eastAsia="方正小标宋_GBK"/>
          <w:sz w:val="44"/>
          <w:szCs w:val="44"/>
        </w:rPr>
        <w:t>申报评审材料格式</w:t>
      </w:r>
    </w:p>
    <w:p w14:paraId="58381702">
      <w:pPr>
        <w:pStyle w:val="3"/>
        <w:rPr>
          <w:rFonts w:ascii="Times New Roman" w:hAnsi="Times New Roman" w:eastAsia="楷体_GB2312"/>
          <w:sz w:val="32"/>
          <w:szCs w:val="32"/>
        </w:rPr>
      </w:pPr>
      <w:r>
        <w:rPr>
          <w:rFonts w:ascii="Times New Roman" w:hAnsi="Times New Roman" w:eastAsia="楷体_GB2312"/>
          <w:sz w:val="32"/>
          <w:szCs w:val="32"/>
        </w:rPr>
        <w:t xml:space="preserve"> </w:t>
      </w:r>
    </w:p>
    <w:p w14:paraId="7AD7920C">
      <w:pPr>
        <w:pStyle w:val="3"/>
        <w:rPr>
          <w:rFonts w:ascii="Times New Roman" w:hAnsi="Times New Roman" w:eastAsia="楷体_GB2312"/>
          <w:sz w:val="32"/>
          <w:szCs w:val="32"/>
        </w:rPr>
      </w:pPr>
      <w:r>
        <w:rPr>
          <w:rFonts w:ascii="Times New Roman" w:hAnsi="Times New Roman" w:eastAsia="楷体_GB2312"/>
          <w:sz w:val="32"/>
          <w:szCs w:val="32"/>
        </w:rPr>
        <w:t xml:space="preserve"> </w:t>
      </w:r>
    </w:p>
    <w:p w14:paraId="627D0BD3">
      <w:pPr>
        <w:pStyle w:val="3"/>
        <w:rPr>
          <w:rFonts w:ascii="Times New Roman" w:hAnsi="Times New Roman" w:eastAsia="楷体_GB2312"/>
          <w:sz w:val="32"/>
          <w:szCs w:val="32"/>
        </w:rPr>
      </w:pPr>
    </w:p>
    <w:p w14:paraId="19239C8F">
      <w:pPr>
        <w:pStyle w:val="3"/>
        <w:rPr>
          <w:rFonts w:ascii="Times New Roman" w:hAnsi="Times New Roman" w:eastAsia="楷体_GB2312"/>
          <w:sz w:val="32"/>
          <w:szCs w:val="32"/>
        </w:rPr>
      </w:pPr>
    </w:p>
    <w:p w14:paraId="3B0ACCE6">
      <w:pPr>
        <w:ind w:firstLine="1080" w:firstLineChars="300"/>
        <w:rPr>
          <w:rFonts w:eastAsia="方正楷体_GBK"/>
          <w:bCs/>
          <w:sz w:val="36"/>
          <w:szCs w:val="36"/>
        </w:rPr>
      </w:pPr>
      <w:r>
        <w:rPr>
          <w:rFonts w:eastAsia="方正楷体_GBK"/>
          <w:bCs/>
          <w:sz w:val="36"/>
          <w:szCs w:val="36"/>
        </w:rPr>
        <w:t>项目名称：202</w:t>
      </w:r>
      <w:r>
        <w:rPr>
          <w:rFonts w:hint="eastAsia" w:eastAsia="方正楷体_GBK"/>
          <w:bCs/>
          <w:sz w:val="36"/>
          <w:szCs w:val="36"/>
          <w:lang w:val="en-US" w:eastAsia="zh-CN"/>
        </w:rPr>
        <w:t>5</w:t>
      </w:r>
      <w:r>
        <w:rPr>
          <w:rFonts w:eastAsia="方正楷体_GBK"/>
          <w:bCs/>
          <w:sz w:val="36"/>
          <w:szCs w:val="36"/>
        </w:rPr>
        <w:t>—202</w:t>
      </w:r>
      <w:r>
        <w:rPr>
          <w:rFonts w:hint="eastAsia" w:eastAsia="方正楷体_GBK"/>
          <w:bCs/>
          <w:sz w:val="36"/>
          <w:szCs w:val="36"/>
          <w:lang w:val="en-US" w:eastAsia="zh-CN"/>
        </w:rPr>
        <w:t>7</w:t>
      </w:r>
      <w:r>
        <w:rPr>
          <w:rFonts w:eastAsia="方正楷体_GBK"/>
          <w:bCs/>
          <w:sz w:val="36"/>
          <w:szCs w:val="36"/>
        </w:rPr>
        <w:t>年度申报</w:t>
      </w:r>
      <w:r>
        <w:rPr>
          <w:rFonts w:hint="eastAsia" w:eastAsia="方正楷体_GBK"/>
          <w:bCs/>
          <w:sz w:val="36"/>
          <w:szCs w:val="36"/>
        </w:rPr>
        <w:t>金湖</w:t>
      </w:r>
      <w:r>
        <w:rPr>
          <w:rFonts w:eastAsia="方正楷体_GBK"/>
          <w:bCs/>
          <w:sz w:val="36"/>
          <w:szCs w:val="36"/>
        </w:rPr>
        <w:t>县承担补贴性职业技能培训机构入围资格评审材料</w:t>
      </w:r>
    </w:p>
    <w:p w14:paraId="286354D2">
      <w:pPr>
        <w:pStyle w:val="3"/>
        <w:rPr>
          <w:rFonts w:ascii="Times New Roman" w:hAnsi="Times New Roman"/>
          <w:bCs/>
          <w:sz w:val="36"/>
          <w:szCs w:val="36"/>
        </w:rPr>
      </w:pPr>
      <w:r>
        <w:rPr>
          <w:rFonts w:ascii="Times New Roman" w:hAnsi="Times New Roman"/>
          <w:bCs/>
          <w:sz w:val="36"/>
          <w:szCs w:val="36"/>
        </w:rPr>
        <w:t xml:space="preserve"> </w:t>
      </w:r>
    </w:p>
    <w:p w14:paraId="05B9B7C9">
      <w:pPr>
        <w:pStyle w:val="3"/>
        <w:ind w:firstLine="1062" w:firstLineChars="295"/>
        <w:rPr>
          <w:rFonts w:ascii="Times New Roman" w:hAnsi="Times New Roman"/>
          <w:sz w:val="36"/>
          <w:szCs w:val="36"/>
        </w:rPr>
      </w:pPr>
      <w:r>
        <w:rPr>
          <w:rFonts w:ascii="Times New Roman" w:hAnsi="Times New Roman"/>
          <w:sz w:val="36"/>
          <w:szCs w:val="36"/>
        </w:rPr>
        <w:t xml:space="preserve"> </w:t>
      </w:r>
    </w:p>
    <w:p w14:paraId="40CC560A">
      <w:pPr>
        <w:pStyle w:val="3"/>
        <w:ind w:firstLine="1062" w:firstLineChars="295"/>
        <w:rPr>
          <w:rFonts w:ascii="Times New Roman" w:hAnsi="Times New Roman"/>
          <w:sz w:val="36"/>
          <w:szCs w:val="36"/>
        </w:rPr>
      </w:pPr>
      <w:r>
        <w:rPr>
          <w:rFonts w:ascii="Times New Roman" w:hAnsi="Times New Roman"/>
          <w:sz w:val="36"/>
          <w:szCs w:val="36"/>
        </w:rPr>
        <w:t xml:space="preserve"> </w:t>
      </w:r>
    </w:p>
    <w:p w14:paraId="7A0D8410">
      <w:pPr>
        <w:spacing w:line="400" w:lineRule="exact"/>
        <w:rPr>
          <w:sz w:val="32"/>
          <w:szCs w:val="32"/>
        </w:rPr>
      </w:pPr>
      <w:r>
        <w:rPr>
          <w:sz w:val="32"/>
          <w:szCs w:val="32"/>
        </w:rPr>
        <w:t xml:space="preserve"> </w:t>
      </w:r>
    </w:p>
    <w:p w14:paraId="7390501F">
      <w:pPr>
        <w:spacing w:line="400" w:lineRule="exact"/>
        <w:rPr>
          <w:sz w:val="32"/>
          <w:szCs w:val="32"/>
        </w:rPr>
      </w:pPr>
      <w:r>
        <w:rPr>
          <w:sz w:val="32"/>
          <w:szCs w:val="32"/>
        </w:rPr>
        <w:t xml:space="preserve"> </w:t>
      </w:r>
    </w:p>
    <w:p w14:paraId="025EAE46">
      <w:pPr>
        <w:spacing w:line="400" w:lineRule="exact"/>
        <w:rPr>
          <w:sz w:val="32"/>
          <w:szCs w:val="32"/>
        </w:rPr>
      </w:pPr>
      <w:r>
        <w:rPr>
          <w:sz w:val="32"/>
          <w:szCs w:val="32"/>
        </w:rPr>
        <w:t xml:space="preserve"> </w:t>
      </w:r>
    </w:p>
    <w:p w14:paraId="05507465">
      <w:pPr>
        <w:spacing w:line="400" w:lineRule="exact"/>
        <w:rPr>
          <w:sz w:val="32"/>
          <w:szCs w:val="32"/>
        </w:rPr>
      </w:pPr>
      <w:r>
        <w:rPr>
          <w:sz w:val="32"/>
          <w:szCs w:val="32"/>
        </w:rPr>
        <w:t xml:space="preserve"> </w:t>
      </w:r>
    </w:p>
    <w:p w14:paraId="7A8E0CAC">
      <w:pPr>
        <w:spacing w:line="400" w:lineRule="exact"/>
        <w:rPr>
          <w:sz w:val="32"/>
          <w:szCs w:val="32"/>
        </w:rPr>
      </w:pPr>
      <w:r>
        <w:rPr>
          <w:sz w:val="32"/>
          <w:szCs w:val="32"/>
        </w:rPr>
        <w:t xml:space="preserve"> </w:t>
      </w:r>
    </w:p>
    <w:p w14:paraId="36892C58">
      <w:pPr>
        <w:spacing w:line="400" w:lineRule="exact"/>
        <w:ind w:firstLine="1062" w:firstLineChars="295"/>
        <w:rPr>
          <w:bCs/>
          <w:sz w:val="32"/>
          <w:szCs w:val="32"/>
        </w:rPr>
      </w:pPr>
      <w:r>
        <w:rPr>
          <w:rFonts w:eastAsia="方正楷体_GBK"/>
          <w:bCs/>
          <w:sz w:val="36"/>
          <w:szCs w:val="36"/>
        </w:rPr>
        <w:t>参评单位：</w:t>
      </w:r>
    </w:p>
    <w:p w14:paraId="4776FF10">
      <w:pPr>
        <w:pStyle w:val="3"/>
        <w:ind w:firstLine="1904" w:firstLineChars="595"/>
        <w:rPr>
          <w:rFonts w:ascii="Times New Roman" w:hAnsi="Times New Roman"/>
          <w:sz w:val="32"/>
          <w:szCs w:val="32"/>
        </w:rPr>
      </w:pPr>
      <w:r>
        <w:rPr>
          <w:rFonts w:ascii="Times New Roman" w:hAnsi="Times New Roman"/>
          <w:sz w:val="32"/>
          <w:szCs w:val="32"/>
        </w:rPr>
        <w:t xml:space="preserve"> </w:t>
      </w:r>
    </w:p>
    <w:p w14:paraId="3B23F383">
      <w:pPr>
        <w:pStyle w:val="3"/>
        <w:rPr>
          <w:rFonts w:ascii="Times New Roman" w:hAnsi="Times New Roman"/>
          <w:sz w:val="36"/>
          <w:szCs w:val="36"/>
        </w:rPr>
      </w:pPr>
      <w:r>
        <w:rPr>
          <w:rFonts w:ascii="Times New Roman" w:hAnsi="Times New Roman"/>
          <w:sz w:val="36"/>
          <w:szCs w:val="36"/>
        </w:rPr>
        <w:t xml:space="preserve"> </w:t>
      </w:r>
    </w:p>
    <w:p w14:paraId="6D41B53D">
      <w:pPr>
        <w:pStyle w:val="3"/>
        <w:ind w:right="720"/>
        <w:jc w:val="right"/>
        <w:rPr>
          <w:rFonts w:ascii="方正楷体_GBK" w:eastAsia="方正楷体_GBK"/>
          <w:bCs/>
          <w:sz w:val="36"/>
          <w:szCs w:val="36"/>
        </w:rPr>
      </w:pPr>
      <w:r>
        <w:rPr>
          <w:rFonts w:hint="eastAsia" w:ascii="方正楷体_GBK" w:eastAsia="方正楷体_GBK"/>
          <w:bCs/>
          <w:sz w:val="36"/>
          <w:szCs w:val="36"/>
        </w:rPr>
        <w:t>年   月   日</w:t>
      </w:r>
    </w:p>
    <w:p w14:paraId="0CD2DE66">
      <w:pPr>
        <w:spacing w:line="600" w:lineRule="exact"/>
        <w:rPr>
          <w:rFonts w:eastAsia="楷体_GB2312"/>
          <w:b/>
          <w:bCs/>
          <w:sz w:val="28"/>
          <w:szCs w:val="28"/>
        </w:rPr>
      </w:pPr>
      <w:r>
        <w:rPr>
          <w:rFonts w:eastAsia="楷体_GB2312"/>
          <w:b/>
          <w:bCs/>
          <w:sz w:val="28"/>
          <w:szCs w:val="28"/>
        </w:rPr>
        <w:t xml:space="preserve"> </w:t>
      </w:r>
    </w:p>
    <w:p w14:paraId="10AA9EA3">
      <w:pPr>
        <w:widowControl/>
        <w:ind w:firstLine="562" w:firstLineChars="200"/>
        <w:jc w:val="center"/>
        <w:rPr>
          <w:rFonts w:eastAsia="楷体_GB2312"/>
          <w:b/>
          <w:bCs/>
          <w:sz w:val="28"/>
          <w:szCs w:val="28"/>
        </w:rPr>
      </w:pPr>
      <w:r>
        <w:rPr>
          <w:rFonts w:eastAsia="楷体_GB2312"/>
          <w:b/>
          <w:bCs/>
          <w:sz w:val="28"/>
          <w:szCs w:val="28"/>
        </w:rPr>
        <w:t xml:space="preserve"> </w:t>
      </w:r>
    </w:p>
    <w:p w14:paraId="7C9493CD">
      <w:pPr>
        <w:widowControl/>
        <w:ind w:firstLine="640" w:firstLineChars="200"/>
        <w:jc w:val="center"/>
        <w:rPr>
          <w:rFonts w:ascii="黑体" w:hAnsi="黑体" w:eastAsia="黑体"/>
          <w:sz w:val="32"/>
          <w:szCs w:val="32"/>
        </w:rPr>
      </w:pPr>
      <w:r>
        <w:rPr>
          <w:rFonts w:hint="eastAsia" w:ascii="黑体" w:hAnsi="黑体" w:eastAsia="黑体"/>
          <w:sz w:val="32"/>
          <w:szCs w:val="32"/>
        </w:rPr>
        <w:t xml:space="preserve"> </w:t>
      </w:r>
    </w:p>
    <w:p w14:paraId="6AF70F57">
      <w:pPr>
        <w:widowControl/>
        <w:ind w:firstLine="640" w:firstLineChars="200"/>
        <w:jc w:val="center"/>
        <w:rPr>
          <w:rFonts w:ascii="黑体" w:hAnsi="黑体" w:eastAsia="黑体"/>
          <w:sz w:val="32"/>
          <w:szCs w:val="32"/>
        </w:rPr>
      </w:pPr>
      <w:r>
        <w:rPr>
          <w:rFonts w:hint="eastAsia" w:ascii="黑体" w:hAnsi="黑体" w:eastAsia="黑体"/>
          <w:sz w:val="32"/>
          <w:szCs w:val="32"/>
        </w:rPr>
        <w:t xml:space="preserve"> </w:t>
      </w:r>
    </w:p>
    <w:p w14:paraId="76D46C22">
      <w:pPr>
        <w:widowControl/>
        <w:ind w:firstLine="640" w:firstLineChars="200"/>
        <w:jc w:val="center"/>
        <w:rPr>
          <w:rFonts w:ascii="方正黑体_GBK" w:hAnsi="黑体" w:eastAsia="方正黑体_GBK"/>
          <w:sz w:val="32"/>
          <w:szCs w:val="32"/>
        </w:rPr>
      </w:pPr>
      <w:r>
        <w:rPr>
          <w:rFonts w:hint="eastAsia" w:ascii="黑体" w:hAnsi="黑体" w:eastAsia="黑体"/>
          <w:sz w:val="32"/>
          <w:szCs w:val="32"/>
        </w:rPr>
        <w:t xml:space="preserve"> </w:t>
      </w:r>
      <w:r>
        <w:rPr>
          <w:rFonts w:hint="eastAsia" w:ascii="方正黑体_GBK" w:hAnsi="黑体" w:eastAsia="方正黑体_GBK"/>
          <w:sz w:val="32"/>
          <w:szCs w:val="32"/>
        </w:rPr>
        <w:t>第一部分   确认函</w:t>
      </w:r>
    </w:p>
    <w:p w14:paraId="4E454378">
      <w:pPr>
        <w:widowControl/>
        <w:spacing w:line="560" w:lineRule="exact"/>
        <w:ind w:firstLine="640" w:firstLineChars="200"/>
        <w:rPr>
          <w:rFonts w:eastAsia="方正仿宋_GBK"/>
          <w:sz w:val="32"/>
          <w:szCs w:val="32"/>
        </w:rPr>
      </w:pPr>
    </w:p>
    <w:p w14:paraId="523A3AD1">
      <w:pPr>
        <w:widowControl/>
        <w:spacing w:line="560" w:lineRule="exact"/>
        <w:rPr>
          <w:rFonts w:hint="default" w:eastAsia="方正仿宋_GBK"/>
          <w:sz w:val="32"/>
          <w:szCs w:val="32"/>
          <w:lang w:val="en-US" w:eastAsia="zh-CN"/>
        </w:rPr>
      </w:pPr>
      <w:r>
        <w:rPr>
          <w:rFonts w:eastAsia="方正仿宋_GBK"/>
          <w:sz w:val="32"/>
          <w:szCs w:val="32"/>
        </w:rPr>
        <w:t>致:</w:t>
      </w:r>
      <w:r>
        <w:rPr>
          <w:rFonts w:hint="eastAsia" w:eastAsia="方正仿宋_GBK"/>
          <w:sz w:val="32"/>
          <w:szCs w:val="32"/>
        </w:rPr>
        <w:t>金湖县</w:t>
      </w:r>
      <w:r>
        <w:rPr>
          <w:rFonts w:hint="eastAsia" w:eastAsia="方正仿宋_GBK"/>
          <w:sz w:val="32"/>
          <w:szCs w:val="32"/>
          <w:lang w:val="en-US" w:eastAsia="zh-CN"/>
        </w:rPr>
        <w:t>人力资源和社会保障局</w:t>
      </w:r>
    </w:p>
    <w:p w14:paraId="1EEF572B">
      <w:pPr>
        <w:widowControl/>
        <w:spacing w:line="560" w:lineRule="exact"/>
        <w:ind w:firstLine="640" w:firstLineChars="200"/>
        <w:rPr>
          <w:rFonts w:eastAsia="方正仿宋_GBK"/>
          <w:sz w:val="32"/>
          <w:szCs w:val="32"/>
        </w:rPr>
      </w:pPr>
      <w:r>
        <w:rPr>
          <w:rFonts w:eastAsia="方正仿宋_GBK"/>
          <w:sz w:val="32"/>
          <w:szCs w:val="32"/>
        </w:rPr>
        <w:t>根据《关于开展202</w:t>
      </w:r>
      <w:r>
        <w:rPr>
          <w:rFonts w:hint="eastAsia" w:eastAsia="方正仿宋_GBK"/>
          <w:sz w:val="32"/>
          <w:szCs w:val="32"/>
          <w:lang w:val="en-US" w:eastAsia="zh-CN"/>
        </w:rPr>
        <w:t>5</w:t>
      </w:r>
      <w:r>
        <w:rPr>
          <w:rFonts w:eastAsia="方正仿宋_GBK"/>
          <w:sz w:val="32"/>
          <w:szCs w:val="32"/>
        </w:rPr>
        <w:t>—202</w:t>
      </w:r>
      <w:r>
        <w:rPr>
          <w:rFonts w:hint="eastAsia" w:eastAsia="方正仿宋_GBK"/>
          <w:sz w:val="32"/>
          <w:szCs w:val="32"/>
          <w:lang w:val="en-US" w:eastAsia="zh-CN"/>
        </w:rPr>
        <w:t>7</w:t>
      </w:r>
      <w:r>
        <w:rPr>
          <w:rFonts w:eastAsia="方正仿宋_GBK"/>
          <w:sz w:val="32"/>
          <w:szCs w:val="32"/>
        </w:rPr>
        <w:t>年度申报</w:t>
      </w:r>
      <w:r>
        <w:rPr>
          <w:rFonts w:hint="eastAsia" w:eastAsia="方正仿宋_GBK"/>
          <w:sz w:val="32"/>
          <w:szCs w:val="32"/>
        </w:rPr>
        <w:t>金湖</w:t>
      </w:r>
      <w:r>
        <w:rPr>
          <w:rFonts w:eastAsia="方正仿宋_GBK"/>
          <w:sz w:val="32"/>
          <w:szCs w:val="32"/>
        </w:rPr>
        <w:t>县承担补贴性职业技能培训机构入围资格评审的通知》要求，正式授权下述签字人</w:t>
      </w:r>
      <w:r>
        <w:rPr>
          <w:rFonts w:eastAsia="方正仿宋_GBK"/>
          <w:sz w:val="32"/>
          <w:szCs w:val="32"/>
          <w:u w:val="single"/>
        </w:rPr>
        <w:t>（姓名和职务）</w:t>
      </w:r>
      <w:r>
        <w:rPr>
          <w:rFonts w:eastAsia="方正仿宋_GBK"/>
          <w:sz w:val="32"/>
          <w:szCs w:val="32"/>
        </w:rPr>
        <w:t>代表</w:t>
      </w:r>
      <w:r>
        <w:rPr>
          <w:rFonts w:eastAsia="方正仿宋_GBK"/>
          <w:sz w:val="32"/>
          <w:szCs w:val="32"/>
          <w:u w:val="single"/>
        </w:rPr>
        <w:t>（参评单位名称）</w:t>
      </w:r>
      <w:r>
        <w:rPr>
          <w:rFonts w:eastAsia="方正仿宋_GBK"/>
          <w:sz w:val="32"/>
          <w:szCs w:val="32"/>
        </w:rPr>
        <w:t>，全权处理本次入围资格评审的有关事宜。</w:t>
      </w:r>
    </w:p>
    <w:p w14:paraId="5EEFCE08">
      <w:pPr>
        <w:widowControl/>
        <w:spacing w:line="560" w:lineRule="exact"/>
        <w:ind w:firstLine="640" w:firstLineChars="200"/>
        <w:rPr>
          <w:rFonts w:eastAsia="方正仿宋_GBK"/>
          <w:sz w:val="32"/>
          <w:szCs w:val="32"/>
        </w:rPr>
      </w:pPr>
      <w:r>
        <w:rPr>
          <w:rFonts w:eastAsia="方正仿宋_GBK"/>
          <w:sz w:val="32"/>
          <w:szCs w:val="32"/>
        </w:rPr>
        <w:t>据此函，签字人兹宣布同意如下：</w:t>
      </w:r>
    </w:p>
    <w:p w14:paraId="30BFF8B3">
      <w:pPr>
        <w:widowControl/>
        <w:spacing w:line="560" w:lineRule="exact"/>
        <w:ind w:firstLine="640" w:firstLineChars="200"/>
        <w:rPr>
          <w:rFonts w:eastAsia="方正仿宋_GBK"/>
          <w:sz w:val="32"/>
          <w:szCs w:val="32"/>
        </w:rPr>
      </w:pPr>
      <w:r>
        <w:rPr>
          <w:rFonts w:eastAsia="方正仿宋_GBK"/>
          <w:sz w:val="32"/>
          <w:szCs w:val="32"/>
        </w:rPr>
        <w:t>（1）我方按申报评审文件规定的各项要求做好相关工作。</w:t>
      </w:r>
    </w:p>
    <w:p w14:paraId="4FB4C52A">
      <w:pPr>
        <w:widowControl/>
        <w:spacing w:line="560" w:lineRule="exact"/>
        <w:ind w:firstLine="640" w:firstLineChars="200"/>
        <w:rPr>
          <w:rFonts w:eastAsia="方正仿宋_GBK"/>
          <w:sz w:val="32"/>
          <w:szCs w:val="32"/>
        </w:rPr>
      </w:pPr>
      <w:r>
        <w:rPr>
          <w:rFonts w:eastAsia="方正仿宋_GBK"/>
          <w:sz w:val="32"/>
          <w:szCs w:val="32"/>
        </w:rPr>
        <w:t>（2）我方接受申报评审文件规定的所有条款和规定。</w:t>
      </w:r>
    </w:p>
    <w:p w14:paraId="64FCC9CD">
      <w:pPr>
        <w:widowControl/>
        <w:spacing w:line="560" w:lineRule="exact"/>
        <w:ind w:firstLine="640" w:firstLineChars="200"/>
        <w:rPr>
          <w:rFonts w:eastAsia="方正仿宋_GBK"/>
          <w:sz w:val="32"/>
          <w:szCs w:val="32"/>
        </w:rPr>
      </w:pPr>
      <w:r>
        <w:rPr>
          <w:rFonts w:eastAsia="方正仿宋_GBK"/>
          <w:sz w:val="32"/>
          <w:szCs w:val="32"/>
        </w:rPr>
        <w:t>（3）我方同意提供与申报评审有关的任何证据或资料。</w:t>
      </w:r>
    </w:p>
    <w:p w14:paraId="50D6ACBE">
      <w:pPr>
        <w:widowControl/>
        <w:spacing w:line="560" w:lineRule="exact"/>
        <w:ind w:firstLine="640" w:firstLineChars="200"/>
        <w:rPr>
          <w:rFonts w:eastAsia="方正仿宋_GBK"/>
          <w:sz w:val="32"/>
          <w:szCs w:val="32"/>
        </w:rPr>
      </w:pPr>
      <w:r>
        <w:rPr>
          <w:rFonts w:eastAsia="方正仿宋_GBK"/>
          <w:sz w:val="32"/>
          <w:szCs w:val="32"/>
        </w:rPr>
        <w:t>（4）我方若获得入围资格，将根据《关于开展202</w:t>
      </w:r>
      <w:r>
        <w:rPr>
          <w:rFonts w:hint="eastAsia" w:eastAsia="方正仿宋_GBK"/>
          <w:sz w:val="32"/>
          <w:szCs w:val="32"/>
          <w:lang w:val="en-US" w:eastAsia="zh-CN"/>
        </w:rPr>
        <w:t>5</w:t>
      </w:r>
      <w:r>
        <w:rPr>
          <w:rFonts w:eastAsia="方正仿宋_GBK"/>
          <w:sz w:val="32"/>
          <w:szCs w:val="32"/>
        </w:rPr>
        <w:t>—202</w:t>
      </w:r>
      <w:r>
        <w:rPr>
          <w:rFonts w:hint="eastAsia" w:eastAsia="方正仿宋_GBK"/>
          <w:sz w:val="32"/>
          <w:szCs w:val="32"/>
          <w:lang w:val="en-US" w:eastAsia="zh-CN"/>
        </w:rPr>
        <w:t>7</w:t>
      </w:r>
      <w:r>
        <w:rPr>
          <w:rFonts w:eastAsia="方正仿宋_GBK"/>
          <w:sz w:val="32"/>
          <w:szCs w:val="32"/>
        </w:rPr>
        <w:t>年度申报</w:t>
      </w:r>
      <w:r>
        <w:rPr>
          <w:rFonts w:hint="eastAsia" w:eastAsia="方正仿宋_GBK"/>
          <w:sz w:val="32"/>
          <w:szCs w:val="32"/>
        </w:rPr>
        <w:t>金湖</w:t>
      </w:r>
      <w:r>
        <w:rPr>
          <w:rFonts w:eastAsia="方正仿宋_GBK"/>
          <w:sz w:val="32"/>
          <w:szCs w:val="32"/>
        </w:rPr>
        <w:t>县承担补贴性职业技能培训机构入围资格评审的通知》的规定，严格履行协议的责任和义务，一旦违约将主动放弃入围资质。</w:t>
      </w:r>
    </w:p>
    <w:p w14:paraId="56ADC4BF">
      <w:pPr>
        <w:widowControl/>
        <w:spacing w:line="560" w:lineRule="exact"/>
        <w:ind w:firstLine="640" w:firstLineChars="200"/>
        <w:rPr>
          <w:rFonts w:eastAsia="方正仿宋_GBK"/>
          <w:sz w:val="32"/>
          <w:szCs w:val="32"/>
        </w:rPr>
      </w:pPr>
      <w:r>
        <w:rPr>
          <w:rFonts w:eastAsia="方正仿宋_GBK"/>
          <w:sz w:val="32"/>
          <w:szCs w:val="32"/>
        </w:rPr>
        <w:t>参评单位名称:  （公章）</w:t>
      </w:r>
    </w:p>
    <w:p w14:paraId="6361B76A">
      <w:pPr>
        <w:widowControl/>
        <w:spacing w:line="560" w:lineRule="exact"/>
        <w:ind w:firstLine="640" w:firstLineChars="200"/>
        <w:rPr>
          <w:rFonts w:eastAsia="方正仿宋_GBK"/>
          <w:sz w:val="32"/>
          <w:szCs w:val="32"/>
        </w:rPr>
      </w:pPr>
      <w:r>
        <w:rPr>
          <w:rFonts w:eastAsia="方正仿宋_GBK"/>
          <w:sz w:val="32"/>
          <w:szCs w:val="32"/>
        </w:rPr>
        <w:t>地址:                     传真:</w:t>
      </w:r>
    </w:p>
    <w:p w14:paraId="36C64A28">
      <w:pPr>
        <w:widowControl/>
        <w:spacing w:line="560" w:lineRule="exact"/>
        <w:ind w:firstLine="640" w:firstLineChars="200"/>
        <w:rPr>
          <w:rFonts w:eastAsia="方正仿宋_GBK"/>
          <w:sz w:val="32"/>
          <w:szCs w:val="32"/>
        </w:rPr>
      </w:pPr>
      <w:r>
        <w:rPr>
          <w:rFonts w:eastAsia="方正仿宋_GBK"/>
          <w:sz w:val="32"/>
          <w:szCs w:val="32"/>
        </w:rPr>
        <w:t xml:space="preserve">联系人：                 手机号码:             </w:t>
      </w:r>
    </w:p>
    <w:p w14:paraId="7017A28A">
      <w:pPr>
        <w:widowControl/>
        <w:spacing w:line="560" w:lineRule="exact"/>
        <w:ind w:firstLine="640" w:firstLineChars="200"/>
        <w:rPr>
          <w:rFonts w:eastAsia="方正仿宋_GBK"/>
          <w:sz w:val="32"/>
          <w:szCs w:val="32"/>
        </w:rPr>
      </w:pPr>
      <w:r>
        <w:rPr>
          <w:rFonts w:eastAsia="方正仿宋_GBK"/>
          <w:sz w:val="32"/>
          <w:szCs w:val="32"/>
        </w:rPr>
        <w:t xml:space="preserve">参评单位代表姓名（签字）:       </w:t>
      </w:r>
    </w:p>
    <w:p w14:paraId="55C3894F">
      <w:pPr>
        <w:widowControl/>
        <w:spacing w:line="560" w:lineRule="exact"/>
        <w:jc w:val="right"/>
        <w:rPr>
          <w:rFonts w:eastAsia="方正仿宋_GBK"/>
          <w:sz w:val="32"/>
          <w:szCs w:val="32"/>
        </w:rPr>
      </w:pPr>
      <w:r>
        <w:rPr>
          <w:rFonts w:eastAsia="方正仿宋_GBK"/>
          <w:sz w:val="32"/>
          <w:szCs w:val="32"/>
        </w:rPr>
        <w:t>年    月     日</w:t>
      </w:r>
    </w:p>
    <w:p w14:paraId="49777B3C">
      <w:pPr>
        <w:pStyle w:val="3"/>
        <w:spacing w:line="440" w:lineRule="exact"/>
        <w:jc w:val="center"/>
        <w:rPr>
          <w:rFonts w:ascii="黑体" w:hAnsi="黑体" w:eastAsia="黑体"/>
          <w:sz w:val="32"/>
          <w:szCs w:val="32"/>
        </w:rPr>
      </w:pPr>
      <w:r>
        <w:rPr>
          <w:rFonts w:hint="eastAsia" w:ascii="黑体" w:hAnsi="黑体" w:eastAsia="黑体"/>
          <w:sz w:val="32"/>
          <w:szCs w:val="32"/>
        </w:rPr>
        <w:t xml:space="preserve"> </w:t>
      </w:r>
    </w:p>
    <w:p w14:paraId="07BF76FB">
      <w:pPr>
        <w:pStyle w:val="3"/>
        <w:spacing w:line="440" w:lineRule="exact"/>
        <w:jc w:val="center"/>
        <w:rPr>
          <w:rFonts w:ascii="黑体" w:hAnsi="黑体" w:eastAsia="黑体"/>
          <w:sz w:val="32"/>
          <w:szCs w:val="32"/>
        </w:rPr>
      </w:pPr>
    </w:p>
    <w:p w14:paraId="574427EA">
      <w:pPr>
        <w:pStyle w:val="3"/>
        <w:spacing w:line="440" w:lineRule="exact"/>
        <w:jc w:val="center"/>
        <w:rPr>
          <w:rFonts w:ascii="黑体" w:hAnsi="黑体" w:eastAsia="黑体"/>
          <w:sz w:val="32"/>
          <w:szCs w:val="32"/>
        </w:rPr>
      </w:pPr>
    </w:p>
    <w:p w14:paraId="7DE12639">
      <w:pPr>
        <w:pStyle w:val="3"/>
        <w:spacing w:line="600" w:lineRule="exact"/>
        <w:jc w:val="center"/>
        <w:rPr>
          <w:rFonts w:ascii="方正黑体_GBK" w:hAnsi="黑体" w:eastAsia="方正黑体_GBK"/>
          <w:sz w:val="32"/>
          <w:szCs w:val="32"/>
        </w:rPr>
      </w:pPr>
    </w:p>
    <w:p w14:paraId="076CFABB">
      <w:pPr>
        <w:pStyle w:val="3"/>
        <w:spacing w:line="600" w:lineRule="exact"/>
        <w:jc w:val="center"/>
        <w:rPr>
          <w:rFonts w:ascii="方正黑体_GBK" w:hAnsi="黑体" w:eastAsia="方正黑体_GBK"/>
          <w:sz w:val="32"/>
          <w:szCs w:val="32"/>
        </w:rPr>
      </w:pPr>
      <w:r>
        <w:rPr>
          <w:rFonts w:hint="eastAsia" w:ascii="方正黑体_GBK" w:hAnsi="黑体" w:eastAsia="方正黑体_GBK"/>
          <w:sz w:val="32"/>
          <w:szCs w:val="32"/>
        </w:rPr>
        <w:t>第二部分   申报评审一览表</w:t>
      </w:r>
    </w:p>
    <w:p w14:paraId="7ADB8E54">
      <w:pPr>
        <w:pStyle w:val="3"/>
        <w:spacing w:line="440" w:lineRule="exact"/>
        <w:jc w:val="center"/>
        <w:rPr>
          <w:rFonts w:ascii="Times New Roman" w:hAnsi="Times New Roman" w:eastAsia="仿宋_GB2312"/>
          <w:sz w:val="32"/>
          <w:szCs w:val="32"/>
        </w:rPr>
      </w:pPr>
      <w:r>
        <w:rPr>
          <w:rFonts w:ascii="Times New Roman" w:hAnsi="Times New Roman" w:eastAsia="仿宋_GB2312"/>
          <w:sz w:val="32"/>
          <w:szCs w:val="32"/>
        </w:rPr>
        <w:t xml:space="preserve"> </w:t>
      </w:r>
    </w:p>
    <w:tbl>
      <w:tblPr>
        <w:tblStyle w:val="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6163"/>
      </w:tblGrid>
      <w:tr w14:paraId="158F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850" w:type="dxa"/>
            <w:tcBorders>
              <w:top w:val="single" w:color="auto" w:sz="4" w:space="0"/>
              <w:left w:val="single" w:color="auto" w:sz="4" w:space="0"/>
              <w:bottom w:val="single" w:color="auto" w:sz="4" w:space="0"/>
              <w:right w:val="single" w:color="auto" w:sz="4" w:space="0"/>
            </w:tcBorders>
            <w:vAlign w:val="center"/>
          </w:tcPr>
          <w:p w14:paraId="53F027C6">
            <w:pPr>
              <w:spacing w:line="360" w:lineRule="auto"/>
              <w:jc w:val="center"/>
              <w:rPr>
                <w:rFonts w:eastAsia="方正仿宋_GBK"/>
                <w:sz w:val="28"/>
                <w:szCs w:val="28"/>
              </w:rPr>
            </w:pPr>
            <w:r>
              <w:rPr>
                <w:rFonts w:eastAsia="方正仿宋_GBK"/>
                <w:sz w:val="28"/>
                <w:szCs w:val="28"/>
              </w:rPr>
              <w:t>项目名称</w:t>
            </w:r>
          </w:p>
        </w:tc>
        <w:tc>
          <w:tcPr>
            <w:tcW w:w="6163" w:type="dxa"/>
            <w:tcBorders>
              <w:top w:val="single" w:color="auto" w:sz="4" w:space="0"/>
              <w:left w:val="single" w:color="auto" w:sz="4" w:space="0"/>
              <w:bottom w:val="single" w:color="auto" w:sz="4" w:space="0"/>
              <w:right w:val="single" w:color="auto" w:sz="4" w:space="0"/>
            </w:tcBorders>
            <w:vAlign w:val="center"/>
          </w:tcPr>
          <w:p w14:paraId="3F32A920">
            <w:pPr>
              <w:spacing w:line="440" w:lineRule="exact"/>
              <w:jc w:val="center"/>
              <w:rPr>
                <w:rFonts w:eastAsia="方正仿宋_GBK"/>
                <w:b/>
                <w:sz w:val="28"/>
                <w:szCs w:val="28"/>
              </w:rPr>
            </w:pPr>
            <w:r>
              <w:rPr>
                <w:rFonts w:eastAsia="方正仿宋_GBK"/>
                <w:sz w:val="28"/>
                <w:szCs w:val="28"/>
              </w:rPr>
              <w:t>202</w:t>
            </w:r>
            <w:r>
              <w:rPr>
                <w:rFonts w:hint="eastAsia" w:eastAsia="方正仿宋_GBK"/>
                <w:sz w:val="28"/>
                <w:szCs w:val="28"/>
                <w:lang w:val="en-US" w:eastAsia="zh-CN"/>
              </w:rPr>
              <w:t>5</w:t>
            </w:r>
            <w:r>
              <w:rPr>
                <w:rFonts w:eastAsia="方正仿宋_GBK"/>
                <w:sz w:val="28"/>
                <w:szCs w:val="28"/>
              </w:rPr>
              <w:t>—202</w:t>
            </w:r>
            <w:r>
              <w:rPr>
                <w:rFonts w:hint="eastAsia" w:eastAsia="方正仿宋_GBK"/>
                <w:sz w:val="28"/>
                <w:szCs w:val="28"/>
                <w:lang w:val="en-US" w:eastAsia="zh-CN"/>
              </w:rPr>
              <w:t>7</w:t>
            </w:r>
            <w:r>
              <w:rPr>
                <w:rFonts w:eastAsia="方正仿宋_GBK"/>
                <w:sz w:val="28"/>
                <w:szCs w:val="28"/>
              </w:rPr>
              <w:t>年度申报</w:t>
            </w:r>
            <w:r>
              <w:rPr>
                <w:rFonts w:hint="eastAsia" w:eastAsia="方正仿宋_GBK"/>
                <w:sz w:val="28"/>
                <w:szCs w:val="28"/>
              </w:rPr>
              <w:t>金湖</w:t>
            </w:r>
            <w:r>
              <w:rPr>
                <w:rFonts w:eastAsia="方正仿宋_GBK"/>
                <w:sz w:val="28"/>
                <w:szCs w:val="28"/>
              </w:rPr>
              <w:t>县承担补贴性职业技能培训机构入围资格评审</w:t>
            </w:r>
          </w:p>
        </w:tc>
      </w:tr>
      <w:tr w14:paraId="6CE0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2850" w:type="dxa"/>
            <w:tcBorders>
              <w:top w:val="single" w:color="auto" w:sz="4" w:space="0"/>
              <w:left w:val="single" w:color="auto" w:sz="4" w:space="0"/>
              <w:bottom w:val="single" w:color="auto" w:sz="4" w:space="0"/>
              <w:right w:val="single" w:color="auto" w:sz="4" w:space="0"/>
            </w:tcBorders>
            <w:vAlign w:val="center"/>
          </w:tcPr>
          <w:p w14:paraId="2D0F97B4">
            <w:pPr>
              <w:spacing w:line="400" w:lineRule="exact"/>
              <w:jc w:val="center"/>
              <w:rPr>
                <w:rFonts w:ascii="方正仿宋_GBK" w:eastAsia="方正仿宋_GBK"/>
                <w:sz w:val="28"/>
                <w:szCs w:val="28"/>
              </w:rPr>
            </w:pPr>
            <w:r>
              <w:rPr>
                <w:rFonts w:hint="eastAsia" w:ascii="方正仿宋_GBK" w:eastAsia="方正仿宋_GBK"/>
                <w:sz w:val="28"/>
                <w:szCs w:val="28"/>
              </w:rPr>
              <w:t>申报评审职业（工种）、等级或创业培训项目</w:t>
            </w:r>
          </w:p>
        </w:tc>
        <w:tc>
          <w:tcPr>
            <w:tcW w:w="6163" w:type="dxa"/>
            <w:tcBorders>
              <w:top w:val="single" w:color="auto" w:sz="4" w:space="0"/>
              <w:left w:val="single" w:color="auto" w:sz="4" w:space="0"/>
              <w:bottom w:val="single" w:color="auto" w:sz="4" w:space="0"/>
              <w:right w:val="single" w:color="auto" w:sz="4" w:space="0"/>
            </w:tcBorders>
            <w:vAlign w:val="center"/>
          </w:tcPr>
          <w:p w14:paraId="4A3BA2C4">
            <w:pPr>
              <w:pStyle w:val="2"/>
              <w:keepNext/>
              <w:keepLines/>
              <w:spacing w:before="340" w:line="576" w:lineRule="auto"/>
              <w:rPr>
                <w:rFonts w:ascii="方正仿宋_GBK" w:eastAsia="方正仿宋_GBK"/>
                <w:sz w:val="28"/>
                <w:szCs w:val="28"/>
              </w:rPr>
            </w:pPr>
          </w:p>
        </w:tc>
      </w:tr>
      <w:tr w14:paraId="50BD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2" w:hRule="atLeast"/>
        </w:trPr>
        <w:tc>
          <w:tcPr>
            <w:tcW w:w="2850" w:type="dxa"/>
            <w:tcBorders>
              <w:top w:val="single" w:color="auto" w:sz="4" w:space="0"/>
              <w:left w:val="single" w:color="auto" w:sz="4" w:space="0"/>
              <w:bottom w:val="single" w:color="auto" w:sz="4" w:space="0"/>
              <w:right w:val="single" w:color="auto" w:sz="4" w:space="0"/>
            </w:tcBorders>
            <w:vAlign w:val="center"/>
          </w:tcPr>
          <w:p w14:paraId="6B419EED">
            <w:pPr>
              <w:spacing w:line="360" w:lineRule="auto"/>
              <w:jc w:val="center"/>
              <w:rPr>
                <w:rFonts w:ascii="方正仿宋_GBK" w:eastAsia="方正仿宋_GBK"/>
                <w:sz w:val="28"/>
                <w:szCs w:val="28"/>
              </w:rPr>
            </w:pPr>
            <w:r>
              <w:rPr>
                <w:rFonts w:hint="eastAsia" w:ascii="方正仿宋_GBK" w:eastAsia="方正仿宋_GBK"/>
                <w:sz w:val="28"/>
                <w:szCs w:val="28"/>
              </w:rPr>
              <w:t>申报评审材料目录</w:t>
            </w:r>
          </w:p>
        </w:tc>
        <w:tc>
          <w:tcPr>
            <w:tcW w:w="6163" w:type="dxa"/>
            <w:tcBorders>
              <w:top w:val="single" w:color="auto" w:sz="4" w:space="0"/>
              <w:left w:val="single" w:color="auto" w:sz="4" w:space="0"/>
              <w:bottom w:val="single" w:color="auto" w:sz="4" w:space="0"/>
              <w:right w:val="single" w:color="auto" w:sz="4" w:space="0"/>
            </w:tcBorders>
            <w:vAlign w:val="center"/>
          </w:tcPr>
          <w:p w14:paraId="4F7ACBBB">
            <w:pPr>
              <w:pStyle w:val="2"/>
              <w:rPr>
                <w:rFonts w:ascii="方正仿宋_GBK" w:eastAsia="方正仿宋_GBK"/>
                <w:sz w:val="28"/>
                <w:szCs w:val="28"/>
              </w:rPr>
            </w:pPr>
          </w:p>
          <w:p w14:paraId="34E6927C">
            <w:pPr>
              <w:pStyle w:val="2"/>
              <w:rPr>
                <w:rFonts w:ascii="方正仿宋_GBK" w:eastAsia="方正仿宋_GBK"/>
                <w:sz w:val="28"/>
                <w:szCs w:val="28"/>
              </w:rPr>
            </w:pPr>
          </w:p>
          <w:p w14:paraId="0C8E78D0">
            <w:pPr>
              <w:pStyle w:val="2"/>
              <w:rPr>
                <w:rFonts w:ascii="方正仿宋_GBK" w:eastAsia="方正仿宋_GBK"/>
                <w:sz w:val="28"/>
                <w:szCs w:val="28"/>
              </w:rPr>
            </w:pPr>
          </w:p>
        </w:tc>
      </w:tr>
      <w:tr w14:paraId="0287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850" w:type="dxa"/>
            <w:tcBorders>
              <w:top w:val="single" w:color="auto" w:sz="4" w:space="0"/>
              <w:left w:val="single" w:color="auto" w:sz="4" w:space="0"/>
              <w:bottom w:val="single" w:color="auto" w:sz="4" w:space="0"/>
              <w:right w:val="single" w:color="auto" w:sz="4" w:space="0"/>
            </w:tcBorders>
            <w:vAlign w:val="center"/>
          </w:tcPr>
          <w:p w14:paraId="1307A437">
            <w:pPr>
              <w:snapToGrid w:val="0"/>
              <w:spacing w:line="440" w:lineRule="exact"/>
              <w:jc w:val="center"/>
              <w:rPr>
                <w:rFonts w:ascii="方正仿宋_GBK" w:eastAsia="方正仿宋_GBK"/>
                <w:sz w:val="28"/>
                <w:szCs w:val="28"/>
              </w:rPr>
            </w:pPr>
            <w:r>
              <w:rPr>
                <w:rFonts w:hint="eastAsia" w:ascii="方正仿宋_GBK" w:eastAsia="方正仿宋_GBK"/>
                <w:sz w:val="28"/>
                <w:szCs w:val="28"/>
              </w:rPr>
              <w:t>申报评审文件份数</w:t>
            </w:r>
          </w:p>
        </w:tc>
        <w:tc>
          <w:tcPr>
            <w:tcW w:w="6163" w:type="dxa"/>
            <w:tcBorders>
              <w:top w:val="single" w:color="auto" w:sz="4" w:space="0"/>
              <w:left w:val="single" w:color="auto" w:sz="4" w:space="0"/>
              <w:bottom w:val="single" w:color="auto" w:sz="4" w:space="0"/>
              <w:right w:val="single" w:color="auto" w:sz="4" w:space="0"/>
            </w:tcBorders>
            <w:vAlign w:val="center"/>
          </w:tcPr>
          <w:p w14:paraId="27339FD5">
            <w:pPr>
              <w:snapToGrid w:val="0"/>
              <w:spacing w:line="440" w:lineRule="exact"/>
              <w:ind w:firstLine="2240" w:firstLineChars="800"/>
              <w:rPr>
                <w:rFonts w:ascii="方正仿宋_GBK" w:eastAsia="方正仿宋_GBK"/>
                <w:sz w:val="28"/>
                <w:szCs w:val="28"/>
              </w:rPr>
            </w:pPr>
            <w:r>
              <w:rPr>
                <w:rFonts w:hint="eastAsia" w:ascii="方正仿宋_GBK" w:eastAsia="方正仿宋_GBK"/>
                <w:sz w:val="28"/>
                <w:szCs w:val="28"/>
                <w:u w:val="single"/>
                <w:lang w:val="en-US" w:eastAsia="zh-CN"/>
              </w:rPr>
              <w:t>5</w:t>
            </w:r>
            <w:r>
              <w:rPr>
                <w:rFonts w:hint="eastAsia" w:ascii="方正仿宋_GBK" w:eastAsia="方正仿宋_GBK"/>
                <w:sz w:val="28"/>
                <w:szCs w:val="28"/>
              </w:rPr>
              <w:t>份</w:t>
            </w:r>
          </w:p>
        </w:tc>
      </w:tr>
      <w:tr w14:paraId="5A5E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9" w:hRule="atLeast"/>
        </w:trPr>
        <w:tc>
          <w:tcPr>
            <w:tcW w:w="2850" w:type="dxa"/>
            <w:tcBorders>
              <w:top w:val="single" w:color="auto" w:sz="4" w:space="0"/>
              <w:left w:val="single" w:color="auto" w:sz="4" w:space="0"/>
              <w:bottom w:val="single" w:color="auto" w:sz="4" w:space="0"/>
              <w:right w:val="single" w:color="auto" w:sz="4" w:space="0"/>
            </w:tcBorders>
            <w:vAlign w:val="center"/>
          </w:tcPr>
          <w:p w14:paraId="22EC5041">
            <w:pPr>
              <w:snapToGrid w:val="0"/>
              <w:spacing w:line="440" w:lineRule="exact"/>
              <w:jc w:val="center"/>
              <w:rPr>
                <w:rFonts w:ascii="方正仿宋_GBK" w:eastAsia="方正仿宋_GBK"/>
                <w:sz w:val="28"/>
                <w:szCs w:val="28"/>
              </w:rPr>
            </w:pPr>
            <w:r>
              <w:rPr>
                <w:rFonts w:hint="eastAsia" w:ascii="方正仿宋_GBK" w:eastAsia="方正仿宋_GBK"/>
                <w:sz w:val="28"/>
                <w:szCs w:val="28"/>
              </w:rPr>
              <w:t>专职人员信息</w:t>
            </w:r>
          </w:p>
        </w:tc>
        <w:tc>
          <w:tcPr>
            <w:tcW w:w="6163" w:type="dxa"/>
            <w:tcBorders>
              <w:top w:val="single" w:color="auto" w:sz="4" w:space="0"/>
              <w:left w:val="single" w:color="auto" w:sz="4" w:space="0"/>
              <w:bottom w:val="single" w:color="auto" w:sz="4" w:space="0"/>
              <w:right w:val="single" w:color="auto" w:sz="4" w:space="0"/>
            </w:tcBorders>
            <w:vAlign w:val="center"/>
          </w:tcPr>
          <w:p w14:paraId="5ECF8643">
            <w:pPr>
              <w:snapToGrid w:val="0"/>
              <w:spacing w:line="440" w:lineRule="exact"/>
              <w:jc w:val="left"/>
              <w:rPr>
                <w:rFonts w:ascii="方正仿宋_GBK" w:eastAsia="方正仿宋_GBK"/>
                <w:sz w:val="28"/>
                <w:szCs w:val="28"/>
              </w:rPr>
            </w:pPr>
            <w:r>
              <w:rPr>
                <w:rFonts w:hint="eastAsia" w:ascii="方正仿宋_GBK" w:eastAsia="方正仿宋_GBK"/>
                <w:sz w:val="28"/>
                <w:szCs w:val="28"/>
              </w:rPr>
              <w:t>（填写提供专职教学管理人员、专职教师、专职创业指导专家的姓名、身份证号等）</w:t>
            </w:r>
          </w:p>
        </w:tc>
      </w:tr>
    </w:tbl>
    <w:p w14:paraId="78A4E5AF">
      <w:pPr>
        <w:spacing w:line="560" w:lineRule="exact"/>
        <w:rPr>
          <w:rFonts w:ascii="方正仿宋_GBK" w:eastAsia="方正仿宋_GBK"/>
          <w:sz w:val="30"/>
          <w:szCs w:val="30"/>
          <w:u w:val="single"/>
        </w:rPr>
      </w:pPr>
      <w:r>
        <w:rPr>
          <w:rFonts w:hint="eastAsia" w:ascii="方正仿宋_GBK" w:eastAsia="方正仿宋_GBK"/>
          <w:sz w:val="30"/>
          <w:szCs w:val="30"/>
        </w:rPr>
        <w:t>参评单位：（加盖公章）</w:t>
      </w:r>
    </w:p>
    <w:p w14:paraId="690C5379">
      <w:pPr>
        <w:spacing w:line="560" w:lineRule="exact"/>
        <w:rPr>
          <w:rFonts w:eastAsia="仿宋_GB2312"/>
          <w:sz w:val="30"/>
          <w:szCs w:val="30"/>
          <w:u w:val="single"/>
        </w:rPr>
      </w:pPr>
      <w:r>
        <w:rPr>
          <w:rFonts w:hint="eastAsia" w:ascii="方正仿宋_GBK" w:eastAsia="方正仿宋_GBK"/>
          <w:sz w:val="30"/>
          <w:szCs w:val="30"/>
        </w:rPr>
        <w:t>法定代表人或其受托人签字：</w:t>
      </w:r>
    </w:p>
    <w:p w14:paraId="1157AA20">
      <w:pPr>
        <w:spacing w:line="300" w:lineRule="exact"/>
        <w:ind w:firstLine="640" w:firstLineChars="200"/>
        <w:rPr>
          <w:rFonts w:ascii="方正仿宋_GBK" w:eastAsia="方正仿宋_GBK"/>
          <w:sz w:val="24"/>
        </w:rPr>
      </w:pPr>
      <w:r>
        <w:rPr>
          <w:rFonts w:eastAsia="楷体"/>
          <w:sz w:val="32"/>
          <w:szCs w:val="32"/>
        </w:rPr>
        <w:t xml:space="preserve"> </w:t>
      </w:r>
      <w:r>
        <w:rPr>
          <w:rFonts w:hint="eastAsia" w:ascii="方正仿宋_GBK" w:hAnsi="楷体" w:eastAsia="方正仿宋_GBK"/>
          <w:sz w:val="24"/>
        </w:rPr>
        <w:t>注：申报评审一览表内容不得自行改动，所列材料在申报评审文件中必须具备，评审一览表须粘贴在申报评审文件封装外。</w:t>
      </w:r>
    </w:p>
    <w:p w14:paraId="332EE183">
      <w:pPr>
        <w:pStyle w:val="3"/>
        <w:spacing w:line="440" w:lineRule="exact"/>
        <w:jc w:val="center"/>
        <w:rPr>
          <w:rFonts w:ascii="黑体" w:hAnsi="黑体" w:eastAsia="黑体"/>
          <w:sz w:val="32"/>
          <w:szCs w:val="32"/>
        </w:rPr>
      </w:pPr>
    </w:p>
    <w:p w14:paraId="185393C9">
      <w:pPr>
        <w:pStyle w:val="3"/>
        <w:spacing w:line="440" w:lineRule="exact"/>
        <w:jc w:val="center"/>
        <w:rPr>
          <w:rFonts w:ascii="黑体" w:hAnsi="黑体" w:eastAsia="黑体"/>
          <w:sz w:val="32"/>
          <w:szCs w:val="32"/>
        </w:rPr>
      </w:pPr>
    </w:p>
    <w:p w14:paraId="6B265A6D">
      <w:pPr>
        <w:pStyle w:val="3"/>
        <w:spacing w:line="440" w:lineRule="exact"/>
        <w:jc w:val="center"/>
        <w:rPr>
          <w:rFonts w:ascii="黑体" w:hAnsi="黑体" w:eastAsia="黑体"/>
          <w:sz w:val="32"/>
          <w:szCs w:val="32"/>
        </w:rPr>
      </w:pPr>
      <w:r>
        <w:rPr>
          <w:rFonts w:hint="eastAsia" w:ascii="黑体" w:hAnsi="黑体" w:eastAsia="黑体"/>
          <w:sz w:val="32"/>
          <w:szCs w:val="32"/>
        </w:rPr>
        <w:t>第三部分   申报评审项目信息表</w:t>
      </w:r>
    </w:p>
    <w:p w14:paraId="3967E868">
      <w:pPr>
        <w:pStyle w:val="3"/>
        <w:spacing w:line="440" w:lineRule="exact"/>
        <w:jc w:val="center"/>
        <w:rPr>
          <w:rFonts w:ascii="黑体" w:hAnsi="黑体" w:eastAsia="黑体"/>
          <w:sz w:val="32"/>
          <w:szCs w:val="32"/>
        </w:rPr>
      </w:pPr>
    </w:p>
    <w:tbl>
      <w:tblPr>
        <w:tblStyle w:val="8"/>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797"/>
        <w:gridCol w:w="713"/>
        <w:gridCol w:w="136"/>
        <w:gridCol w:w="1866"/>
        <w:gridCol w:w="744"/>
        <w:gridCol w:w="566"/>
        <w:gridCol w:w="869"/>
        <w:gridCol w:w="1251"/>
        <w:gridCol w:w="1094"/>
        <w:gridCol w:w="734"/>
      </w:tblGrid>
      <w:tr w14:paraId="5F5D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69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24BAB55">
            <w:pPr>
              <w:pStyle w:val="7"/>
              <w:shd w:val="clear" w:color="auto" w:fill="FFFFFF"/>
              <w:spacing w:before="0" w:beforeAutospacing="0" w:after="0" w:afterAutospacing="0" w:line="360" w:lineRule="exact"/>
              <w:rPr>
                <w:rFonts w:ascii="方正仿宋_GBK" w:hAnsi="Times New Roman" w:eastAsia="方正仿宋_GBK" w:cs="Times New Roman"/>
              </w:rPr>
            </w:pPr>
            <w:r>
              <w:rPr>
                <w:rFonts w:hint="eastAsia" w:ascii="方正仿宋_GBK" w:hAnsi="Times New Roman" w:eastAsia="方正仿宋_GBK" w:cs="Times New Roman"/>
              </w:rPr>
              <w:t>单位名称（盖章）</w:t>
            </w:r>
          </w:p>
        </w:tc>
        <w:tc>
          <w:tcPr>
            <w:tcW w:w="7973" w:type="dxa"/>
            <w:gridSpan w:val="9"/>
            <w:tcBorders>
              <w:top w:val="single" w:color="auto" w:sz="4" w:space="0"/>
              <w:left w:val="single" w:color="auto" w:sz="4" w:space="0"/>
              <w:bottom w:val="single" w:color="auto" w:sz="4" w:space="0"/>
              <w:right w:val="single" w:color="auto" w:sz="4" w:space="0"/>
            </w:tcBorders>
            <w:vAlign w:val="center"/>
          </w:tcPr>
          <w:p w14:paraId="0BF8B5A6">
            <w:pPr>
              <w:pStyle w:val="7"/>
              <w:shd w:val="clear" w:color="auto" w:fill="FFFFFF"/>
              <w:spacing w:before="0" w:beforeAutospacing="0" w:after="0" w:afterAutospacing="0" w:line="360" w:lineRule="auto"/>
              <w:rPr>
                <w:rFonts w:ascii="方正仿宋_GBK" w:hAnsi="Times New Roman" w:eastAsia="方正仿宋_GBK" w:cs="Times New Roman"/>
              </w:rPr>
            </w:pPr>
          </w:p>
        </w:tc>
      </w:tr>
      <w:tr w14:paraId="43DC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69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845A874">
            <w:pPr>
              <w:pStyle w:val="7"/>
              <w:shd w:val="clear" w:color="auto" w:fill="FFFFFF"/>
              <w:spacing w:before="0" w:beforeAutospacing="0" w:after="0" w:afterAutospacing="0" w:line="360" w:lineRule="auto"/>
              <w:jc w:val="center"/>
              <w:rPr>
                <w:rFonts w:ascii="方正仿宋_GBK" w:hAnsi="Times New Roman" w:eastAsia="方正仿宋_GBK" w:cs="Times New Roman"/>
              </w:rPr>
            </w:pPr>
            <w:r>
              <w:rPr>
                <w:rFonts w:hint="eastAsia" w:ascii="方正仿宋_GBK" w:hAnsi="Times New Roman" w:eastAsia="方正仿宋_GBK" w:cs="Times New Roman"/>
              </w:rPr>
              <w:t>单位地址</w:t>
            </w:r>
          </w:p>
        </w:tc>
        <w:tc>
          <w:tcPr>
            <w:tcW w:w="7973" w:type="dxa"/>
            <w:gridSpan w:val="9"/>
            <w:tcBorders>
              <w:top w:val="single" w:color="auto" w:sz="4" w:space="0"/>
              <w:left w:val="single" w:color="auto" w:sz="4" w:space="0"/>
              <w:bottom w:val="single" w:color="auto" w:sz="4" w:space="0"/>
              <w:right w:val="single" w:color="auto" w:sz="4" w:space="0"/>
            </w:tcBorders>
            <w:vAlign w:val="center"/>
          </w:tcPr>
          <w:p w14:paraId="435C37FE">
            <w:pPr>
              <w:pStyle w:val="7"/>
              <w:shd w:val="clear" w:color="auto" w:fill="FFFFFF"/>
              <w:spacing w:before="0" w:beforeAutospacing="0" w:after="0" w:afterAutospacing="0" w:line="360" w:lineRule="auto"/>
              <w:rPr>
                <w:rFonts w:ascii="方正仿宋_GBK" w:hAnsi="Times New Roman" w:eastAsia="方正仿宋_GBK" w:cs="Times New Roman"/>
              </w:rPr>
            </w:pPr>
          </w:p>
        </w:tc>
      </w:tr>
      <w:tr w14:paraId="0E76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9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AB90D72">
            <w:pPr>
              <w:pStyle w:val="7"/>
              <w:shd w:val="clear" w:color="auto" w:fill="FFFFFF"/>
              <w:spacing w:before="0" w:beforeAutospacing="0" w:after="0" w:afterAutospacing="0" w:line="300" w:lineRule="exact"/>
              <w:jc w:val="center"/>
              <w:rPr>
                <w:rFonts w:ascii="方正仿宋_GBK" w:hAnsi="Times New Roman" w:eastAsia="方正仿宋_GBK" w:cs="Times New Roman"/>
              </w:rPr>
            </w:pPr>
            <w:r>
              <w:rPr>
                <w:rFonts w:hint="eastAsia" w:ascii="方正仿宋_GBK" w:hAnsi="Times New Roman" w:eastAsia="方正仿宋_GBK" w:cs="Times New Roman"/>
              </w:rPr>
              <w:t>法人代表姓名</w:t>
            </w:r>
          </w:p>
        </w:tc>
        <w:tc>
          <w:tcPr>
            <w:tcW w:w="2715" w:type="dxa"/>
            <w:gridSpan w:val="3"/>
            <w:tcBorders>
              <w:top w:val="single" w:color="auto" w:sz="4" w:space="0"/>
              <w:left w:val="single" w:color="auto" w:sz="4" w:space="0"/>
              <w:bottom w:val="single" w:color="auto" w:sz="4" w:space="0"/>
              <w:right w:val="single" w:color="auto" w:sz="4" w:space="0"/>
            </w:tcBorders>
            <w:vAlign w:val="center"/>
          </w:tcPr>
          <w:p w14:paraId="7845870F">
            <w:pPr>
              <w:pStyle w:val="7"/>
              <w:shd w:val="clear" w:color="auto" w:fill="FFFFFF"/>
              <w:spacing w:before="0" w:beforeAutospacing="0" w:after="0" w:afterAutospacing="0" w:line="300" w:lineRule="exact"/>
              <w:rPr>
                <w:rFonts w:ascii="方正仿宋_GBK" w:hAnsi="Times New Roman" w:eastAsia="方正仿宋_GBK" w:cs="Times New Roman"/>
              </w:rPr>
            </w:pPr>
          </w:p>
        </w:tc>
        <w:tc>
          <w:tcPr>
            <w:tcW w:w="2179" w:type="dxa"/>
            <w:gridSpan w:val="3"/>
            <w:tcBorders>
              <w:top w:val="single" w:color="auto" w:sz="4" w:space="0"/>
              <w:left w:val="single" w:color="auto" w:sz="4" w:space="0"/>
              <w:bottom w:val="single" w:color="auto" w:sz="4" w:space="0"/>
              <w:right w:val="single" w:color="auto" w:sz="4" w:space="0"/>
            </w:tcBorders>
            <w:vAlign w:val="center"/>
          </w:tcPr>
          <w:p w14:paraId="1E5B3094">
            <w:pPr>
              <w:pStyle w:val="7"/>
              <w:shd w:val="clear" w:color="auto" w:fill="FFFFFF"/>
              <w:spacing w:before="0" w:beforeAutospacing="0" w:after="0" w:afterAutospacing="0" w:line="300" w:lineRule="exact"/>
              <w:jc w:val="center"/>
              <w:rPr>
                <w:rFonts w:ascii="方正仿宋_GBK" w:hAnsi="Times New Roman" w:eastAsia="方正仿宋_GBK" w:cs="Times New Roman"/>
              </w:rPr>
            </w:pPr>
            <w:r>
              <w:rPr>
                <w:rFonts w:hint="eastAsia" w:ascii="方正仿宋_GBK" w:hAnsi="Times New Roman" w:eastAsia="方正仿宋_GBK" w:cs="Times New Roman"/>
              </w:rPr>
              <w:t>法人代表</w:t>
            </w:r>
          </w:p>
          <w:p w14:paraId="2B63676C">
            <w:pPr>
              <w:pStyle w:val="7"/>
              <w:shd w:val="clear" w:color="auto" w:fill="FFFFFF"/>
              <w:spacing w:before="0" w:beforeAutospacing="0" w:after="0" w:afterAutospacing="0" w:line="300" w:lineRule="exact"/>
              <w:jc w:val="center"/>
              <w:rPr>
                <w:rFonts w:ascii="方正仿宋_GBK" w:hAnsi="Times New Roman" w:eastAsia="方正仿宋_GBK" w:cs="Times New Roman"/>
              </w:rPr>
            </w:pPr>
            <w:r>
              <w:rPr>
                <w:rFonts w:hint="eastAsia" w:ascii="方正仿宋_GBK" w:hAnsi="Times New Roman" w:eastAsia="方正仿宋_GBK" w:cs="Times New Roman"/>
              </w:rPr>
              <w:t>身份证号码</w:t>
            </w:r>
          </w:p>
        </w:tc>
        <w:tc>
          <w:tcPr>
            <w:tcW w:w="3079" w:type="dxa"/>
            <w:gridSpan w:val="3"/>
            <w:tcBorders>
              <w:top w:val="single" w:color="auto" w:sz="4" w:space="0"/>
              <w:left w:val="single" w:color="auto" w:sz="4" w:space="0"/>
              <w:bottom w:val="single" w:color="auto" w:sz="4" w:space="0"/>
              <w:right w:val="single" w:color="auto" w:sz="4" w:space="0"/>
            </w:tcBorders>
            <w:vAlign w:val="center"/>
          </w:tcPr>
          <w:p w14:paraId="1F8362EB">
            <w:pPr>
              <w:pStyle w:val="7"/>
              <w:shd w:val="clear" w:color="auto" w:fill="FFFFFF"/>
              <w:spacing w:before="0" w:beforeAutospacing="0" w:after="0" w:afterAutospacing="0" w:line="360" w:lineRule="auto"/>
              <w:rPr>
                <w:rFonts w:ascii="方正仿宋_GBK" w:hAnsi="Times New Roman" w:eastAsia="方正仿宋_GBK" w:cs="Times New Roman"/>
              </w:rPr>
            </w:pPr>
          </w:p>
        </w:tc>
      </w:tr>
      <w:tr w14:paraId="548E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9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4ECFDD4">
            <w:pPr>
              <w:pStyle w:val="7"/>
              <w:shd w:val="clear" w:color="auto" w:fill="FFFFFF"/>
              <w:spacing w:before="0" w:beforeAutospacing="0" w:after="0" w:afterAutospacing="0" w:line="360" w:lineRule="auto"/>
              <w:jc w:val="center"/>
              <w:rPr>
                <w:rFonts w:ascii="方正仿宋_GBK" w:hAnsi="Times New Roman" w:eastAsia="方正仿宋_GBK" w:cs="Times New Roman"/>
              </w:rPr>
            </w:pPr>
            <w:r>
              <w:rPr>
                <w:rFonts w:hint="eastAsia" w:ascii="方正仿宋_GBK" w:hAnsi="Times New Roman" w:eastAsia="方正仿宋_GBK" w:cs="Times New Roman"/>
              </w:rPr>
              <w:t>主管部门</w:t>
            </w:r>
          </w:p>
        </w:tc>
        <w:tc>
          <w:tcPr>
            <w:tcW w:w="2715" w:type="dxa"/>
            <w:gridSpan w:val="3"/>
            <w:tcBorders>
              <w:top w:val="single" w:color="auto" w:sz="4" w:space="0"/>
              <w:left w:val="single" w:color="auto" w:sz="4" w:space="0"/>
              <w:bottom w:val="single" w:color="auto" w:sz="4" w:space="0"/>
              <w:right w:val="single" w:color="auto" w:sz="4" w:space="0"/>
            </w:tcBorders>
            <w:vAlign w:val="center"/>
          </w:tcPr>
          <w:p w14:paraId="42D2998A">
            <w:pPr>
              <w:pStyle w:val="7"/>
              <w:shd w:val="clear" w:color="auto" w:fill="FFFFFF"/>
              <w:spacing w:before="0" w:beforeAutospacing="0" w:after="0" w:afterAutospacing="0" w:line="360" w:lineRule="auto"/>
              <w:rPr>
                <w:rFonts w:ascii="方正仿宋_GBK" w:hAnsi="Times New Roman" w:eastAsia="方正仿宋_GBK" w:cs="Times New Roman"/>
              </w:rPr>
            </w:pPr>
          </w:p>
        </w:tc>
        <w:tc>
          <w:tcPr>
            <w:tcW w:w="1310" w:type="dxa"/>
            <w:gridSpan w:val="2"/>
            <w:tcBorders>
              <w:top w:val="single" w:color="auto" w:sz="4" w:space="0"/>
              <w:left w:val="single" w:color="auto" w:sz="4" w:space="0"/>
              <w:bottom w:val="single" w:color="auto" w:sz="4" w:space="0"/>
              <w:right w:val="single" w:color="auto" w:sz="4" w:space="0"/>
            </w:tcBorders>
            <w:vAlign w:val="center"/>
          </w:tcPr>
          <w:p w14:paraId="24590FC9">
            <w:pPr>
              <w:pStyle w:val="7"/>
              <w:shd w:val="clear" w:color="auto" w:fill="FFFFFF"/>
              <w:spacing w:before="0" w:beforeAutospacing="0" w:after="0" w:afterAutospacing="0" w:line="360" w:lineRule="auto"/>
              <w:rPr>
                <w:rFonts w:ascii="方正仿宋_GBK" w:hAnsi="Times New Roman" w:eastAsia="方正仿宋_GBK" w:cs="Times New Roman"/>
              </w:rPr>
            </w:pPr>
            <w:r>
              <w:rPr>
                <w:rFonts w:hint="eastAsia" w:ascii="方正仿宋_GBK" w:hAnsi="Times New Roman" w:eastAsia="方正仿宋_GBK" w:cs="Times New Roman"/>
              </w:rPr>
              <w:t>经费来源</w:t>
            </w:r>
          </w:p>
        </w:tc>
        <w:tc>
          <w:tcPr>
            <w:tcW w:w="3948" w:type="dxa"/>
            <w:gridSpan w:val="4"/>
            <w:tcBorders>
              <w:top w:val="single" w:color="auto" w:sz="4" w:space="0"/>
              <w:left w:val="single" w:color="auto" w:sz="4" w:space="0"/>
              <w:bottom w:val="single" w:color="auto" w:sz="4" w:space="0"/>
              <w:right w:val="single" w:color="auto" w:sz="4" w:space="0"/>
            </w:tcBorders>
            <w:vAlign w:val="center"/>
          </w:tcPr>
          <w:p w14:paraId="07BF64E5">
            <w:pPr>
              <w:pStyle w:val="7"/>
              <w:shd w:val="clear" w:color="auto" w:fill="FFFFFF"/>
              <w:spacing w:before="0" w:beforeAutospacing="0" w:after="0" w:afterAutospacing="0" w:line="360" w:lineRule="auto"/>
              <w:rPr>
                <w:rFonts w:ascii="方正仿宋_GBK" w:hAnsi="Times New Roman" w:eastAsia="方正仿宋_GBK" w:cs="Times New Roman"/>
              </w:rPr>
            </w:pPr>
          </w:p>
        </w:tc>
      </w:tr>
      <w:tr w14:paraId="1912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9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35130C6">
            <w:pPr>
              <w:pStyle w:val="7"/>
              <w:shd w:val="clear" w:color="auto" w:fill="FFFFFF"/>
              <w:spacing w:before="0" w:beforeAutospacing="0" w:after="0" w:afterAutospacing="0" w:line="360" w:lineRule="auto"/>
              <w:rPr>
                <w:rFonts w:ascii="方正仿宋_GBK" w:hAnsi="Times New Roman" w:eastAsia="方正仿宋_GBK" w:cs="Times New Roman"/>
              </w:rPr>
            </w:pPr>
            <w:r>
              <w:rPr>
                <w:rFonts w:hint="eastAsia" w:ascii="方正仿宋_GBK" w:hAnsi="Times New Roman" w:eastAsia="方正仿宋_GBK" w:cs="Times New Roman"/>
              </w:rPr>
              <w:t>办学许可证号</w:t>
            </w:r>
          </w:p>
        </w:tc>
        <w:tc>
          <w:tcPr>
            <w:tcW w:w="7973" w:type="dxa"/>
            <w:gridSpan w:val="9"/>
            <w:tcBorders>
              <w:top w:val="single" w:color="auto" w:sz="4" w:space="0"/>
              <w:left w:val="single" w:color="auto" w:sz="4" w:space="0"/>
              <w:bottom w:val="single" w:color="auto" w:sz="4" w:space="0"/>
              <w:right w:val="single" w:color="auto" w:sz="4" w:space="0"/>
            </w:tcBorders>
            <w:vAlign w:val="center"/>
          </w:tcPr>
          <w:p w14:paraId="0CC9140B">
            <w:pPr>
              <w:pStyle w:val="7"/>
              <w:shd w:val="clear" w:color="auto" w:fill="FFFFFF"/>
              <w:spacing w:before="0" w:beforeAutospacing="0" w:after="0" w:afterAutospacing="0" w:line="360" w:lineRule="auto"/>
              <w:rPr>
                <w:rFonts w:ascii="方正仿宋_GBK" w:hAnsi="Times New Roman" w:eastAsia="方正仿宋_GBK" w:cs="Times New Roman"/>
              </w:rPr>
            </w:pPr>
          </w:p>
        </w:tc>
      </w:tr>
      <w:tr w14:paraId="20CF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589"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B2CF13F">
            <w:pPr>
              <w:pStyle w:val="7"/>
              <w:shd w:val="clear" w:color="auto" w:fill="FFFFFF"/>
              <w:spacing w:before="0" w:beforeAutospacing="0" w:after="0" w:afterAutospacing="0" w:line="360" w:lineRule="exact"/>
              <w:jc w:val="center"/>
              <w:rPr>
                <w:rFonts w:ascii="方正仿宋_GBK" w:hAnsi="Times New Roman" w:eastAsia="方正仿宋_GBK" w:cs="Times New Roman"/>
              </w:rPr>
            </w:pPr>
            <w:r>
              <w:rPr>
                <w:rFonts w:hint="eastAsia" w:ascii="方正仿宋_GBK" w:hAnsi="Times New Roman" w:eastAsia="方正仿宋_GBK" w:cs="Times New Roman"/>
              </w:rPr>
              <w:t>单位性质（民办非企业单位、企业、事业单位、社会团体、</w:t>
            </w:r>
          </w:p>
          <w:p w14:paraId="062FEC43">
            <w:pPr>
              <w:pStyle w:val="7"/>
              <w:shd w:val="clear" w:color="auto" w:fill="FFFFFF"/>
              <w:spacing w:before="0" w:beforeAutospacing="0" w:after="0" w:afterAutospacing="0" w:line="360" w:lineRule="exact"/>
              <w:rPr>
                <w:rFonts w:ascii="方正仿宋_GBK" w:hAnsi="Times New Roman" w:eastAsia="方正仿宋_GBK" w:cs="Times New Roman"/>
              </w:rPr>
            </w:pPr>
            <w:r>
              <w:rPr>
                <w:rFonts w:hint="eastAsia" w:ascii="方正仿宋_GBK" w:hAnsi="Times New Roman" w:eastAsia="方正仿宋_GBK" w:cs="Times New Roman"/>
              </w:rPr>
              <w:t>个体经济组织、其他等）</w:t>
            </w:r>
          </w:p>
        </w:tc>
        <w:tc>
          <w:tcPr>
            <w:tcW w:w="3079" w:type="dxa"/>
            <w:gridSpan w:val="3"/>
            <w:tcBorders>
              <w:top w:val="single" w:color="auto" w:sz="4" w:space="0"/>
              <w:left w:val="single" w:color="auto" w:sz="4" w:space="0"/>
              <w:bottom w:val="single" w:color="auto" w:sz="4" w:space="0"/>
              <w:right w:val="single" w:color="auto" w:sz="4" w:space="0"/>
            </w:tcBorders>
            <w:vAlign w:val="center"/>
          </w:tcPr>
          <w:p w14:paraId="778768E1">
            <w:pPr>
              <w:pStyle w:val="7"/>
              <w:shd w:val="clear" w:color="auto" w:fill="FFFFFF"/>
              <w:spacing w:before="0" w:beforeAutospacing="0" w:after="0" w:afterAutospacing="0" w:line="360" w:lineRule="auto"/>
              <w:rPr>
                <w:rFonts w:ascii="方正仿宋_GBK" w:hAnsi="Times New Roman" w:eastAsia="方正仿宋_GBK" w:cs="Times New Roman"/>
              </w:rPr>
            </w:pPr>
          </w:p>
        </w:tc>
      </w:tr>
      <w:tr w14:paraId="1893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154"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1E803AE">
            <w:pPr>
              <w:pStyle w:val="7"/>
              <w:shd w:val="clear" w:color="auto" w:fill="FFFFFF"/>
              <w:spacing w:before="0" w:beforeAutospacing="0" w:after="0" w:afterAutospacing="0" w:line="360" w:lineRule="exact"/>
              <w:rPr>
                <w:rFonts w:ascii="方正仿宋_GBK" w:hAnsi="Times New Roman" w:eastAsia="方正仿宋_GBK" w:cs="Times New Roman"/>
              </w:rPr>
            </w:pPr>
            <w:r>
              <w:rPr>
                <w:rFonts w:hint="eastAsia" w:ascii="方正仿宋_GBK" w:hAnsi="Times New Roman" w:eastAsia="方正仿宋_GBK" w:cs="Times New Roman"/>
              </w:rPr>
              <w:t>单位证照种类（工商执照/民办非企业单位登记证书/事业单位法人证书等）</w:t>
            </w:r>
          </w:p>
        </w:tc>
        <w:tc>
          <w:tcPr>
            <w:tcW w:w="4514" w:type="dxa"/>
            <w:gridSpan w:val="5"/>
            <w:tcBorders>
              <w:top w:val="single" w:color="auto" w:sz="4" w:space="0"/>
              <w:left w:val="single" w:color="auto" w:sz="4" w:space="0"/>
              <w:bottom w:val="single" w:color="auto" w:sz="4" w:space="0"/>
              <w:right w:val="single" w:color="auto" w:sz="4" w:space="0"/>
            </w:tcBorders>
            <w:vAlign w:val="center"/>
          </w:tcPr>
          <w:p w14:paraId="4CE216DB">
            <w:pPr>
              <w:pStyle w:val="7"/>
              <w:shd w:val="clear" w:color="auto" w:fill="FFFFFF"/>
              <w:spacing w:before="0" w:beforeAutospacing="0" w:after="0" w:afterAutospacing="0" w:line="360" w:lineRule="exact"/>
              <w:rPr>
                <w:rFonts w:ascii="方正仿宋_GBK" w:hAnsi="Times New Roman" w:eastAsia="方正仿宋_GBK" w:cs="Times New Roman"/>
              </w:rPr>
            </w:pPr>
          </w:p>
        </w:tc>
      </w:tr>
      <w:tr w14:paraId="144E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154"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60426A2">
            <w:pPr>
              <w:pStyle w:val="7"/>
              <w:shd w:val="clear" w:color="auto" w:fill="FFFFFF"/>
              <w:spacing w:before="0" w:beforeAutospacing="0" w:after="0" w:afterAutospacing="0" w:line="360" w:lineRule="auto"/>
              <w:jc w:val="center"/>
              <w:rPr>
                <w:rFonts w:ascii="方正仿宋_GBK" w:hAnsi="Times New Roman" w:eastAsia="方正仿宋_GBK" w:cs="Times New Roman"/>
              </w:rPr>
            </w:pPr>
            <w:r>
              <w:rPr>
                <w:rFonts w:hint="eastAsia" w:ascii="方正仿宋_GBK" w:hAnsi="Times New Roman" w:eastAsia="方正仿宋_GBK" w:cs="Times New Roman"/>
              </w:rPr>
              <w:t>证照核定办学类型、经营范围（业务范围）</w:t>
            </w:r>
          </w:p>
        </w:tc>
        <w:tc>
          <w:tcPr>
            <w:tcW w:w="4514" w:type="dxa"/>
            <w:gridSpan w:val="5"/>
            <w:tcBorders>
              <w:top w:val="single" w:color="auto" w:sz="4" w:space="0"/>
              <w:left w:val="single" w:color="auto" w:sz="4" w:space="0"/>
              <w:bottom w:val="single" w:color="auto" w:sz="4" w:space="0"/>
              <w:right w:val="single" w:color="auto" w:sz="4" w:space="0"/>
            </w:tcBorders>
            <w:vAlign w:val="center"/>
          </w:tcPr>
          <w:p w14:paraId="184B1AC0">
            <w:pPr>
              <w:pStyle w:val="7"/>
              <w:shd w:val="clear" w:color="auto" w:fill="FFFFFF"/>
              <w:spacing w:before="0" w:beforeAutospacing="0" w:after="0" w:afterAutospacing="0" w:line="360" w:lineRule="auto"/>
              <w:rPr>
                <w:rFonts w:ascii="方正仿宋_GBK" w:hAnsi="Times New Roman" w:eastAsia="方正仿宋_GBK" w:cs="Times New Roman"/>
              </w:rPr>
            </w:pPr>
          </w:p>
        </w:tc>
      </w:tr>
      <w:tr w14:paraId="7718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69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FAFBA6E">
            <w:pPr>
              <w:pStyle w:val="7"/>
              <w:shd w:val="clear" w:color="auto" w:fill="FFFFFF"/>
              <w:spacing w:before="0" w:beforeAutospacing="0" w:after="0" w:afterAutospacing="0" w:line="400" w:lineRule="exact"/>
              <w:jc w:val="center"/>
              <w:rPr>
                <w:rFonts w:ascii="方正仿宋_GBK" w:hAnsi="Times New Roman" w:eastAsia="方正仿宋_GBK" w:cs="Times New Roman"/>
              </w:rPr>
            </w:pPr>
            <w:r>
              <w:rPr>
                <w:rFonts w:hint="eastAsia" w:ascii="方正仿宋_GBK" w:hAnsi="Times New Roman" w:eastAsia="方正仿宋_GBK" w:cs="Times New Roman"/>
              </w:rPr>
              <w:t>证照号码</w:t>
            </w:r>
          </w:p>
        </w:tc>
        <w:tc>
          <w:tcPr>
            <w:tcW w:w="2715" w:type="dxa"/>
            <w:gridSpan w:val="3"/>
            <w:tcBorders>
              <w:top w:val="single" w:color="auto" w:sz="4" w:space="0"/>
              <w:left w:val="single" w:color="auto" w:sz="4" w:space="0"/>
              <w:bottom w:val="single" w:color="auto" w:sz="4" w:space="0"/>
              <w:right w:val="single" w:color="auto" w:sz="4" w:space="0"/>
            </w:tcBorders>
            <w:vAlign w:val="center"/>
          </w:tcPr>
          <w:p w14:paraId="638FCE2C">
            <w:pPr>
              <w:pStyle w:val="7"/>
              <w:shd w:val="clear" w:color="auto" w:fill="FFFFFF"/>
              <w:spacing w:before="0" w:beforeAutospacing="0" w:after="0" w:afterAutospacing="0" w:line="400" w:lineRule="exact"/>
              <w:rPr>
                <w:rFonts w:ascii="方正仿宋_GBK" w:hAnsi="Times New Roman" w:eastAsia="方正仿宋_GBK" w:cs="Times New Roman"/>
              </w:rPr>
            </w:pPr>
          </w:p>
        </w:tc>
        <w:tc>
          <w:tcPr>
            <w:tcW w:w="2179" w:type="dxa"/>
            <w:gridSpan w:val="3"/>
            <w:tcBorders>
              <w:top w:val="single" w:color="auto" w:sz="4" w:space="0"/>
              <w:left w:val="single" w:color="auto" w:sz="4" w:space="0"/>
              <w:bottom w:val="single" w:color="auto" w:sz="4" w:space="0"/>
              <w:right w:val="single" w:color="auto" w:sz="4" w:space="0"/>
            </w:tcBorders>
            <w:vAlign w:val="center"/>
          </w:tcPr>
          <w:p w14:paraId="1EE56160">
            <w:pPr>
              <w:pStyle w:val="7"/>
              <w:shd w:val="clear" w:color="auto" w:fill="FFFFFF"/>
              <w:spacing w:before="0" w:beforeAutospacing="0" w:after="0" w:afterAutospacing="0" w:line="400" w:lineRule="exact"/>
              <w:jc w:val="center"/>
              <w:rPr>
                <w:rFonts w:ascii="方正仿宋_GBK" w:hAnsi="Times New Roman" w:eastAsia="方正仿宋_GBK" w:cs="Times New Roman"/>
              </w:rPr>
            </w:pPr>
            <w:r>
              <w:rPr>
                <w:rFonts w:hint="eastAsia" w:ascii="方正仿宋_GBK" w:hAnsi="Times New Roman" w:eastAsia="方正仿宋_GBK" w:cs="Times New Roman"/>
              </w:rPr>
              <w:t>证照登记机关</w:t>
            </w:r>
          </w:p>
        </w:tc>
        <w:tc>
          <w:tcPr>
            <w:tcW w:w="3079" w:type="dxa"/>
            <w:gridSpan w:val="3"/>
            <w:tcBorders>
              <w:top w:val="single" w:color="auto" w:sz="4" w:space="0"/>
              <w:left w:val="single" w:color="auto" w:sz="4" w:space="0"/>
              <w:bottom w:val="single" w:color="auto" w:sz="4" w:space="0"/>
              <w:right w:val="single" w:color="auto" w:sz="4" w:space="0"/>
            </w:tcBorders>
            <w:vAlign w:val="center"/>
          </w:tcPr>
          <w:p w14:paraId="60D56F39">
            <w:pPr>
              <w:pStyle w:val="7"/>
              <w:shd w:val="clear" w:color="auto" w:fill="FFFFFF"/>
              <w:spacing w:before="0" w:beforeAutospacing="0" w:after="0" w:afterAutospacing="0" w:line="400" w:lineRule="exact"/>
              <w:rPr>
                <w:rFonts w:ascii="方正仿宋_GBK" w:hAnsi="Times New Roman" w:eastAsia="方正仿宋_GBK" w:cs="Times New Roman"/>
              </w:rPr>
            </w:pPr>
          </w:p>
        </w:tc>
      </w:tr>
      <w:tr w14:paraId="5796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9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C544FDE">
            <w:pPr>
              <w:pStyle w:val="7"/>
              <w:shd w:val="clear" w:color="auto" w:fill="FFFFFF"/>
              <w:spacing w:before="0" w:beforeAutospacing="0" w:after="0" w:afterAutospacing="0" w:line="400" w:lineRule="exact"/>
              <w:jc w:val="center"/>
              <w:rPr>
                <w:rFonts w:ascii="方正仿宋_GBK" w:hAnsi="Times New Roman" w:eastAsia="方正仿宋_GBK" w:cs="Times New Roman"/>
              </w:rPr>
            </w:pPr>
            <w:r>
              <w:rPr>
                <w:rFonts w:hint="eastAsia" w:ascii="方正仿宋_GBK" w:hAnsi="Times New Roman" w:eastAsia="方正仿宋_GBK" w:cs="Times New Roman"/>
              </w:rPr>
              <w:t>证照登记时间</w:t>
            </w:r>
          </w:p>
        </w:tc>
        <w:tc>
          <w:tcPr>
            <w:tcW w:w="2715" w:type="dxa"/>
            <w:gridSpan w:val="3"/>
            <w:tcBorders>
              <w:top w:val="single" w:color="auto" w:sz="4" w:space="0"/>
              <w:left w:val="single" w:color="auto" w:sz="4" w:space="0"/>
              <w:bottom w:val="single" w:color="auto" w:sz="4" w:space="0"/>
              <w:right w:val="single" w:color="auto" w:sz="4" w:space="0"/>
            </w:tcBorders>
            <w:vAlign w:val="center"/>
          </w:tcPr>
          <w:p w14:paraId="1988B7DD">
            <w:pPr>
              <w:pStyle w:val="7"/>
              <w:shd w:val="clear" w:color="auto" w:fill="FFFFFF"/>
              <w:spacing w:before="0" w:beforeAutospacing="0" w:after="0" w:afterAutospacing="0" w:line="400" w:lineRule="exact"/>
              <w:rPr>
                <w:rFonts w:ascii="方正仿宋_GBK" w:hAnsi="Times New Roman" w:eastAsia="方正仿宋_GBK" w:cs="Times New Roman"/>
              </w:rPr>
            </w:pPr>
          </w:p>
        </w:tc>
        <w:tc>
          <w:tcPr>
            <w:tcW w:w="2179" w:type="dxa"/>
            <w:gridSpan w:val="3"/>
            <w:tcBorders>
              <w:top w:val="single" w:color="auto" w:sz="4" w:space="0"/>
              <w:left w:val="single" w:color="auto" w:sz="4" w:space="0"/>
              <w:bottom w:val="single" w:color="auto" w:sz="4" w:space="0"/>
              <w:right w:val="single" w:color="auto" w:sz="4" w:space="0"/>
            </w:tcBorders>
            <w:vAlign w:val="center"/>
          </w:tcPr>
          <w:p w14:paraId="2D026650">
            <w:pPr>
              <w:pStyle w:val="7"/>
              <w:shd w:val="clear" w:color="auto" w:fill="FFFFFF"/>
              <w:spacing w:before="0" w:beforeAutospacing="0" w:after="0" w:afterAutospacing="0" w:line="400" w:lineRule="exact"/>
              <w:jc w:val="center"/>
              <w:rPr>
                <w:rFonts w:ascii="方正仿宋_GBK" w:hAnsi="Times New Roman" w:eastAsia="方正仿宋_GBK" w:cs="Times New Roman"/>
              </w:rPr>
            </w:pPr>
            <w:r>
              <w:rPr>
                <w:rFonts w:hint="eastAsia" w:ascii="方正仿宋_GBK" w:hAnsi="Times New Roman" w:eastAsia="方正仿宋_GBK" w:cs="Times New Roman"/>
              </w:rPr>
              <w:t>证照登记有效期限</w:t>
            </w:r>
          </w:p>
        </w:tc>
        <w:tc>
          <w:tcPr>
            <w:tcW w:w="3079" w:type="dxa"/>
            <w:gridSpan w:val="3"/>
            <w:tcBorders>
              <w:top w:val="single" w:color="auto" w:sz="4" w:space="0"/>
              <w:left w:val="single" w:color="auto" w:sz="4" w:space="0"/>
              <w:bottom w:val="single" w:color="auto" w:sz="4" w:space="0"/>
              <w:right w:val="single" w:color="auto" w:sz="4" w:space="0"/>
            </w:tcBorders>
            <w:vAlign w:val="center"/>
          </w:tcPr>
          <w:p w14:paraId="501BDA69">
            <w:pPr>
              <w:pStyle w:val="7"/>
              <w:shd w:val="clear" w:color="auto" w:fill="FFFFFF"/>
              <w:spacing w:before="0" w:beforeAutospacing="0" w:after="0" w:afterAutospacing="0" w:line="400" w:lineRule="exact"/>
              <w:rPr>
                <w:rFonts w:ascii="方正仿宋_GBK" w:hAnsi="Times New Roman" w:eastAsia="方正仿宋_GBK" w:cs="Times New Roman"/>
              </w:rPr>
            </w:pPr>
          </w:p>
        </w:tc>
      </w:tr>
      <w:tr w14:paraId="5931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69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090E88D">
            <w:pPr>
              <w:pStyle w:val="7"/>
              <w:shd w:val="clear" w:color="auto" w:fill="FFFFFF"/>
              <w:spacing w:before="0" w:beforeAutospacing="0" w:after="0" w:afterAutospacing="0" w:line="400" w:lineRule="exact"/>
              <w:jc w:val="center"/>
              <w:rPr>
                <w:rFonts w:ascii="方正仿宋_GBK" w:hAnsi="Times New Roman" w:eastAsia="方正仿宋_GBK" w:cs="Times New Roman"/>
              </w:rPr>
            </w:pPr>
            <w:r>
              <w:rPr>
                <w:rFonts w:hint="eastAsia" w:ascii="方正仿宋_GBK" w:hAnsi="Times New Roman" w:eastAsia="方正仿宋_GBK" w:cs="Times New Roman"/>
              </w:rPr>
              <w:t>注册资金</w:t>
            </w:r>
          </w:p>
        </w:tc>
        <w:tc>
          <w:tcPr>
            <w:tcW w:w="2715" w:type="dxa"/>
            <w:gridSpan w:val="3"/>
            <w:tcBorders>
              <w:top w:val="single" w:color="auto" w:sz="4" w:space="0"/>
              <w:left w:val="single" w:color="auto" w:sz="4" w:space="0"/>
              <w:bottom w:val="single" w:color="auto" w:sz="4" w:space="0"/>
              <w:right w:val="single" w:color="auto" w:sz="4" w:space="0"/>
            </w:tcBorders>
            <w:vAlign w:val="center"/>
          </w:tcPr>
          <w:p w14:paraId="62364FB9">
            <w:pPr>
              <w:pStyle w:val="7"/>
              <w:shd w:val="clear" w:color="auto" w:fill="FFFFFF"/>
              <w:spacing w:before="0" w:beforeAutospacing="0" w:after="0" w:afterAutospacing="0" w:line="400" w:lineRule="exact"/>
              <w:rPr>
                <w:rFonts w:ascii="方正仿宋_GBK" w:hAnsi="Times New Roman" w:eastAsia="方正仿宋_GBK" w:cs="Times New Roman"/>
              </w:rPr>
            </w:pPr>
          </w:p>
        </w:tc>
        <w:tc>
          <w:tcPr>
            <w:tcW w:w="2179" w:type="dxa"/>
            <w:gridSpan w:val="3"/>
            <w:tcBorders>
              <w:top w:val="single" w:color="auto" w:sz="4" w:space="0"/>
              <w:left w:val="single" w:color="auto" w:sz="4" w:space="0"/>
              <w:bottom w:val="single" w:color="auto" w:sz="4" w:space="0"/>
              <w:right w:val="single" w:color="auto" w:sz="4" w:space="0"/>
            </w:tcBorders>
            <w:vAlign w:val="center"/>
          </w:tcPr>
          <w:p w14:paraId="589D58A1">
            <w:pPr>
              <w:pStyle w:val="7"/>
              <w:shd w:val="clear" w:color="auto" w:fill="FFFFFF"/>
              <w:spacing w:before="0" w:beforeAutospacing="0" w:after="0" w:afterAutospacing="0" w:line="400" w:lineRule="exact"/>
              <w:jc w:val="center"/>
              <w:rPr>
                <w:rFonts w:ascii="方正仿宋_GBK" w:hAnsi="Times New Roman" w:eastAsia="方正仿宋_GBK" w:cs="Times New Roman"/>
              </w:rPr>
            </w:pPr>
            <w:r>
              <w:rPr>
                <w:rFonts w:hint="eastAsia" w:ascii="方正仿宋_GBK" w:hAnsi="Times New Roman" w:eastAsia="方正仿宋_GBK" w:cs="Times New Roman"/>
              </w:rPr>
              <w:t>银行账户</w:t>
            </w:r>
          </w:p>
        </w:tc>
        <w:tc>
          <w:tcPr>
            <w:tcW w:w="3079" w:type="dxa"/>
            <w:gridSpan w:val="3"/>
            <w:tcBorders>
              <w:top w:val="single" w:color="auto" w:sz="4" w:space="0"/>
              <w:left w:val="single" w:color="auto" w:sz="4" w:space="0"/>
              <w:bottom w:val="single" w:color="auto" w:sz="4" w:space="0"/>
              <w:right w:val="single" w:color="auto" w:sz="4" w:space="0"/>
            </w:tcBorders>
            <w:vAlign w:val="center"/>
          </w:tcPr>
          <w:p w14:paraId="275DEBF6">
            <w:pPr>
              <w:pStyle w:val="7"/>
              <w:shd w:val="clear" w:color="auto" w:fill="FFFFFF"/>
              <w:spacing w:before="0" w:beforeAutospacing="0" w:after="0" w:afterAutospacing="0" w:line="400" w:lineRule="exact"/>
              <w:rPr>
                <w:rFonts w:ascii="方正仿宋_GBK" w:hAnsi="Times New Roman" w:eastAsia="方正仿宋_GBK" w:cs="Times New Roman"/>
              </w:rPr>
            </w:pPr>
          </w:p>
        </w:tc>
      </w:tr>
      <w:tr w14:paraId="3EEA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69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DCAAC1E">
            <w:pPr>
              <w:pStyle w:val="7"/>
              <w:shd w:val="clear" w:color="auto" w:fill="FFFFFF"/>
              <w:spacing w:before="0" w:beforeAutospacing="0" w:after="0" w:afterAutospacing="0" w:line="400" w:lineRule="exact"/>
              <w:jc w:val="center"/>
              <w:rPr>
                <w:rFonts w:ascii="方正仿宋_GBK" w:hAnsi="Times New Roman" w:eastAsia="方正仿宋_GBK" w:cs="Times New Roman"/>
              </w:rPr>
            </w:pPr>
            <w:r>
              <w:rPr>
                <w:rFonts w:hint="eastAsia" w:ascii="方正仿宋_GBK" w:hAnsi="Times New Roman" w:eastAsia="方正仿宋_GBK" w:cs="Times New Roman"/>
              </w:rPr>
              <w:t>固定资产总值（万元）</w:t>
            </w:r>
          </w:p>
        </w:tc>
        <w:tc>
          <w:tcPr>
            <w:tcW w:w="2715" w:type="dxa"/>
            <w:gridSpan w:val="3"/>
            <w:tcBorders>
              <w:top w:val="single" w:color="auto" w:sz="4" w:space="0"/>
              <w:left w:val="single" w:color="auto" w:sz="4" w:space="0"/>
              <w:bottom w:val="single" w:color="auto" w:sz="4" w:space="0"/>
              <w:right w:val="single" w:color="auto" w:sz="4" w:space="0"/>
            </w:tcBorders>
            <w:vAlign w:val="center"/>
          </w:tcPr>
          <w:p w14:paraId="1339F602">
            <w:pPr>
              <w:pStyle w:val="7"/>
              <w:shd w:val="clear" w:color="auto" w:fill="FFFFFF"/>
              <w:spacing w:before="0" w:beforeAutospacing="0" w:after="0" w:afterAutospacing="0" w:line="400" w:lineRule="exact"/>
              <w:rPr>
                <w:rFonts w:ascii="方正仿宋_GBK" w:hAnsi="Times New Roman" w:eastAsia="方正仿宋_GBK" w:cs="Times New Roman"/>
              </w:rPr>
            </w:pPr>
          </w:p>
        </w:tc>
        <w:tc>
          <w:tcPr>
            <w:tcW w:w="2179" w:type="dxa"/>
            <w:gridSpan w:val="3"/>
            <w:tcBorders>
              <w:top w:val="single" w:color="auto" w:sz="4" w:space="0"/>
              <w:left w:val="single" w:color="auto" w:sz="4" w:space="0"/>
              <w:bottom w:val="single" w:color="auto" w:sz="4" w:space="0"/>
              <w:right w:val="single" w:color="auto" w:sz="4" w:space="0"/>
            </w:tcBorders>
            <w:vAlign w:val="center"/>
          </w:tcPr>
          <w:p w14:paraId="319F6EFD">
            <w:pPr>
              <w:pStyle w:val="7"/>
              <w:shd w:val="clear" w:color="auto" w:fill="FFFFFF"/>
              <w:spacing w:before="0" w:beforeAutospacing="0" w:after="0" w:afterAutospacing="0" w:line="400" w:lineRule="exact"/>
              <w:jc w:val="center"/>
              <w:rPr>
                <w:rFonts w:ascii="方正仿宋_GBK" w:hAnsi="Times New Roman" w:eastAsia="方正仿宋_GBK" w:cs="Times New Roman"/>
              </w:rPr>
            </w:pPr>
            <w:r>
              <w:rPr>
                <w:rFonts w:hint="eastAsia" w:ascii="方正仿宋_GBK" w:hAnsi="Times New Roman" w:eastAsia="方正仿宋_GBK" w:cs="Times New Roman"/>
              </w:rPr>
              <w:t>社保登记号码</w:t>
            </w:r>
          </w:p>
        </w:tc>
        <w:tc>
          <w:tcPr>
            <w:tcW w:w="3079" w:type="dxa"/>
            <w:gridSpan w:val="3"/>
            <w:tcBorders>
              <w:top w:val="single" w:color="auto" w:sz="4" w:space="0"/>
              <w:left w:val="single" w:color="auto" w:sz="4" w:space="0"/>
              <w:bottom w:val="single" w:color="auto" w:sz="4" w:space="0"/>
              <w:right w:val="single" w:color="auto" w:sz="4" w:space="0"/>
            </w:tcBorders>
            <w:vAlign w:val="center"/>
          </w:tcPr>
          <w:p w14:paraId="4C71A598">
            <w:pPr>
              <w:pStyle w:val="7"/>
              <w:shd w:val="clear" w:color="auto" w:fill="FFFFFF"/>
              <w:spacing w:before="0" w:beforeAutospacing="0" w:after="0" w:afterAutospacing="0" w:line="400" w:lineRule="exact"/>
              <w:rPr>
                <w:rFonts w:ascii="方正仿宋_GBK" w:hAnsi="Times New Roman" w:eastAsia="方正仿宋_GBK" w:cs="Times New Roman"/>
              </w:rPr>
            </w:pPr>
          </w:p>
        </w:tc>
      </w:tr>
      <w:tr w14:paraId="35CC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9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784E009">
            <w:pPr>
              <w:pStyle w:val="7"/>
              <w:shd w:val="clear" w:color="auto" w:fill="FFFFFF"/>
              <w:spacing w:before="0" w:beforeAutospacing="0" w:after="0" w:afterAutospacing="0" w:line="400" w:lineRule="exact"/>
              <w:jc w:val="center"/>
              <w:rPr>
                <w:rFonts w:ascii="方正仿宋_GBK" w:hAnsi="Times New Roman" w:eastAsia="方正仿宋_GBK" w:cs="Times New Roman"/>
              </w:rPr>
            </w:pPr>
            <w:r>
              <w:rPr>
                <w:rFonts w:hint="eastAsia" w:ascii="方正仿宋_GBK" w:hAnsi="Times New Roman" w:eastAsia="方正仿宋_GBK" w:cs="Times New Roman"/>
              </w:rPr>
              <w:t>联系人</w:t>
            </w:r>
          </w:p>
        </w:tc>
        <w:tc>
          <w:tcPr>
            <w:tcW w:w="2715" w:type="dxa"/>
            <w:gridSpan w:val="3"/>
            <w:tcBorders>
              <w:top w:val="single" w:color="auto" w:sz="4" w:space="0"/>
              <w:left w:val="single" w:color="auto" w:sz="4" w:space="0"/>
              <w:bottom w:val="single" w:color="auto" w:sz="4" w:space="0"/>
              <w:right w:val="single" w:color="auto" w:sz="4" w:space="0"/>
            </w:tcBorders>
            <w:vAlign w:val="center"/>
          </w:tcPr>
          <w:p w14:paraId="4F9395CE">
            <w:pPr>
              <w:pStyle w:val="7"/>
              <w:shd w:val="clear" w:color="auto" w:fill="FFFFFF"/>
              <w:spacing w:before="0" w:beforeAutospacing="0" w:after="0" w:afterAutospacing="0" w:line="400" w:lineRule="exact"/>
              <w:rPr>
                <w:rFonts w:ascii="方正仿宋_GBK" w:hAnsi="Times New Roman" w:eastAsia="方正仿宋_GBK" w:cs="Times New Roman"/>
              </w:rPr>
            </w:pPr>
          </w:p>
        </w:tc>
        <w:tc>
          <w:tcPr>
            <w:tcW w:w="2179" w:type="dxa"/>
            <w:gridSpan w:val="3"/>
            <w:tcBorders>
              <w:top w:val="single" w:color="auto" w:sz="4" w:space="0"/>
              <w:left w:val="single" w:color="auto" w:sz="4" w:space="0"/>
              <w:bottom w:val="single" w:color="auto" w:sz="4" w:space="0"/>
              <w:right w:val="single" w:color="auto" w:sz="4" w:space="0"/>
            </w:tcBorders>
            <w:vAlign w:val="center"/>
          </w:tcPr>
          <w:p w14:paraId="6BE6E630">
            <w:pPr>
              <w:pStyle w:val="7"/>
              <w:shd w:val="clear" w:color="auto" w:fill="FFFFFF"/>
              <w:spacing w:before="0" w:beforeAutospacing="0" w:after="0" w:afterAutospacing="0" w:line="400" w:lineRule="exact"/>
              <w:jc w:val="center"/>
              <w:rPr>
                <w:rFonts w:ascii="方正仿宋_GBK" w:hAnsi="Times New Roman" w:eastAsia="方正仿宋_GBK" w:cs="Times New Roman"/>
              </w:rPr>
            </w:pPr>
            <w:r>
              <w:rPr>
                <w:rFonts w:hint="eastAsia" w:ascii="方正仿宋_GBK" w:hAnsi="Times New Roman" w:eastAsia="方正仿宋_GBK" w:cs="Times New Roman"/>
              </w:rPr>
              <w:t>联系电话</w:t>
            </w:r>
          </w:p>
        </w:tc>
        <w:tc>
          <w:tcPr>
            <w:tcW w:w="3079" w:type="dxa"/>
            <w:gridSpan w:val="3"/>
            <w:tcBorders>
              <w:top w:val="single" w:color="auto" w:sz="4" w:space="0"/>
              <w:left w:val="single" w:color="auto" w:sz="4" w:space="0"/>
              <w:bottom w:val="single" w:color="auto" w:sz="4" w:space="0"/>
              <w:right w:val="single" w:color="auto" w:sz="4" w:space="0"/>
            </w:tcBorders>
            <w:vAlign w:val="center"/>
          </w:tcPr>
          <w:p w14:paraId="14199DED">
            <w:pPr>
              <w:pStyle w:val="7"/>
              <w:shd w:val="clear" w:color="auto" w:fill="FFFFFF"/>
              <w:spacing w:before="0" w:beforeAutospacing="0" w:after="0" w:afterAutospacing="0" w:line="400" w:lineRule="exact"/>
              <w:rPr>
                <w:rFonts w:ascii="方正仿宋_GBK" w:hAnsi="Times New Roman" w:eastAsia="方正仿宋_GBK" w:cs="Times New Roman"/>
              </w:rPr>
            </w:pPr>
          </w:p>
        </w:tc>
      </w:tr>
      <w:tr w14:paraId="2A72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69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820D5B5">
            <w:pPr>
              <w:pStyle w:val="7"/>
              <w:shd w:val="clear" w:color="auto" w:fill="FFFFFF"/>
              <w:spacing w:before="0" w:beforeAutospacing="0" w:after="0" w:afterAutospacing="0" w:line="400" w:lineRule="exact"/>
              <w:jc w:val="center"/>
              <w:rPr>
                <w:rFonts w:ascii="方正仿宋_GBK" w:hAnsi="Times New Roman" w:eastAsia="方正仿宋_GBK" w:cs="Times New Roman"/>
              </w:rPr>
            </w:pPr>
            <w:r>
              <w:rPr>
                <w:rFonts w:hint="eastAsia" w:ascii="方正仿宋_GBK" w:hAnsi="Times New Roman" w:eastAsia="方正仿宋_GBK" w:cs="Times New Roman"/>
              </w:rPr>
              <w:t>联系地址</w:t>
            </w:r>
          </w:p>
        </w:tc>
        <w:tc>
          <w:tcPr>
            <w:tcW w:w="2715" w:type="dxa"/>
            <w:gridSpan w:val="3"/>
            <w:tcBorders>
              <w:top w:val="single" w:color="auto" w:sz="4" w:space="0"/>
              <w:left w:val="single" w:color="auto" w:sz="4" w:space="0"/>
              <w:bottom w:val="single" w:color="auto" w:sz="4" w:space="0"/>
              <w:right w:val="single" w:color="auto" w:sz="4" w:space="0"/>
            </w:tcBorders>
            <w:vAlign w:val="center"/>
          </w:tcPr>
          <w:p w14:paraId="1EB38874">
            <w:pPr>
              <w:pStyle w:val="7"/>
              <w:shd w:val="clear" w:color="auto" w:fill="FFFFFF"/>
              <w:spacing w:before="0" w:beforeAutospacing="0" w:after="0" w:afterAutospacing="0" w:line="400" w:lineRule="exact"/>
              <w:rPr>
                <w:rFonts w:ascii="方正仿宋_GBK" w:hAnsi="Times New Roman" w:eastAsia="方正仿宋_GBK" w:cs="Times New Roman"/>
              </w:rPr>
            </w:pPr>
          </w:p>
        </w:tc>
        <w:tc>
          <w:tcPr>
            <w:tcW w:w="2179" w:type="dxa"/>
            <w:gridSpan w:val="3"/>
            <w:tcBorders>
              <w:top w:val="single" w:color="auto" w:sz="4" w:space="0"/>
              <w:left w:val="single" w:color="auto" w:sz="4" w:space="0"/>
              <w:bottom w:val="single" w:color="auto" w:sz="4" w:space="0"/>
              <w:right w:val="single" w:color="auto" w:sz="4" w:space="0"/>
            </w:tcBorders>
            <w:vAlign w:val="center"/>
          </w:tcPr>
          <w:p w14:paraId="68867BD1">
            <w:pPr>
              <w:pStyle w:val="7"/>
              <w:shd w:val="clear" w:color="auto" w:fill="FFFFFF"/>
              <w:spacing w:before="0" w:beforeAutospacing="0" w:after="0" w:afterAutospacing="0" w:line="400" w:lineRule="exact"/>
              <w:jc w:val="center"/>
              <w:rPr>
                <w:rFonts w:ascii="方正仿宋_GBK" w:hAnsi="Times New Roman" w:eastAsia="方正仿宋_GBK" w:cs="Times New Roman"/>
              </w:rPr>
            </w:pPr>
            <w:r>
              <w:rPr>
                <w:rFonts w:hint="eastAsia" w:ascii="方正仿宋_GBK" w:hAnsi="Times New Roman" w:eastAsia="方正仿宋_GBK" w:cs="Times New Roman"/>
              </w:rPr>
              <w:t>邮政编码</w:t>
            </w:r>
          </w:p>
        </w:tc>
        <w:tc>
          <w:tcPr>
            <w:tcW w:w="3079" w:type="dxa"/>
            <w:gridSpan w:val="3"/>
            <w:tcBorders>
              <w:top w:val="single" w:color="auto" w:sz="4" w:space="0"/>
              <w:left w:val="single" w:color="auto" w:sz="4" w:space="0"/>
              <w:bottom w:val="single" w:color="auto" w:sz="4" w:space="0"/>
              <w:right w:val="single" w:color="auto" w:sz="4" w:space="0"/>
            </w:tcBorders>
            <w:vAlign w:val="center"/>
          </w:tcPr>
          <w:p w14:paraId="0A48EB2D">
            <w:pPr>
              <w:pStyle w:val="7"/>
              <w:shd w:val="clear" w:color="auto" w:fill="FFFFFF"/>
              <w:spacing w:before="0" w:beforeAutospacing="0" w:after="0" w:afterAutospacing="0" w:line="400" w:lineRule="exact"/>
              <w:rPr>
                <w:rFonts w:ascii="方正仿宋_GBK" w:hAnsi="Times New Roman" w:eastAsia="方正仿宋_GBK" w:cs="Times New Roman"/>
              </w:rPr>
            </w:pPr>
          </w:p>
        </w:tc>
      </w:tr>
      <w:tr w14:paraId="4657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668" w:type="dxa"/>
            <w:gridSpan w:val="11"/>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5039AD3">
            <w:pPr>
              <w:pStyle w:val="7"/>
              <w:shd w:val="clear" w:color="auto" w:fill="FFFFFF"/>
              <w:spacing w:before="0" w:beforeAutospacing="0" w:after="0" w:afterAutospacing="0" w:line="400" w:lineRule="exact"/>
              <w:jc w:val="center"/>
              <w:rPr>
                <w:rFonts w:ascii="方正仿宋_GBK" w:hAnsi="Times New Roman" w:eastAsia="方正仿宋_GBK" w:cs="Times New Roman"/>
              </w:rPr>
            </w:pPr>
            <w:r>
              <w:rPr>
                <w:rFonts w:hint="eastAsia" w:ascii="方正仿宋_GBK" w:hAnsi="Times New Roman" w:eastAsia="方正仿宋_GBK" w:cs="Times New Roman"/>
              </w:rPr>
              <w:t>管理人员情况</w:t>
            </w:r>
          </w:p>
        </w:tc>
      </w:tr>
      <w:tr w14:paraId="2E88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69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BEC0287">
            <w:pPr>
              <w:shd w:val="clear" w:color="auto" w:fill="FFFFFF"/>
              <w:spacing w:line="360" w:lineRule="exact"/>
              <w:jc w:val="center"/>
              <w:rPr>
                <w:rFonts w:ascii="方正仿宋_GBK" w:eastAsia="方正仿宋_GBK"/>
                <w:sz w:val="24"/>
              </w:rPr>
            </w:pPr>
            <w:r>
              <w:rPr>
                <w:rFonts w:hint="eastAsia" w:ascii="方正仿宋_GBK" w:eastAsia="方正仿宋_GBK"/>
                <w:sz w:val="24"/>
              </w:rPr>
              <w:t>人员类别</w:t>
            </w:r>
          </w:p>
        </w:tc>
        <w:tc>
          <w:tcPr>
            <w:tcW w:w="849" w:type="dxa"/>
            <w:gridSpan w:val="2"/>
            <w:tcBorders>
              <w:top w:val="single" w:color="auto" w:sz="4" w:space="0"/>
              <w:left w:val="single" w:color="auto" w:sz="4" w:space="0"/>
              <w:bottom w:val="single" w:color="auto" w:sz="4" w:space="0"/>
              <w:right w:val="single" w:color="auto" w:sz="4" w:space="0"/>
            </w:tcBorders>
            <w:vAlign w:val="center"/>
          </w:tcPr>
          <w:p w14:paraId="4829A8F8">
            <w:pPr>
              <w:shd w:val="clear" w:color="auto" w:fill="FFFFFF"/>
              <w:spacing w:line="360" w:lineRule="exact"/>
              <w:jc w:val="center"/>
              <w:rPr>
                <w:rFonts w:ascii="方正仿宋_GBK" w:eastAsia="方正仿宋_GBK"/>
                <w:sz w:val="24"/>
              </w:rPr>
            </w:pPr>
            <w:r>
              <w:rPr>
                <w:rFonts w:hint="eastAsia" w:ascii="方正仿宋_GBK" w:eastAsia="方正仿宋_GBK"/>
                <w:sz w:val="24"/>
              </w:rPr>
              <w:t>姓名</w:t>
            </w:r>
          </w:p>
        </w:tc>
        <w:tc>
          <w:tcPr>
            <w:tcW w:w="1866" w:type="dxa"/>
            <w:tcBorders>
              <w:top w:val="single" w:color="auto" w:sz="4" w:space="0"/>
              <w:left w:val="single" w:color="auto" w:sz="4" w:space="0"/>
              <w:bottom w:val="single" w:color="auto" w:sz="4" w:space="0"/>
              <w:right w:val="single" w:color="auto" w:sz="4" w:space="0"/>
            </w:tcBorders>
            <w:vAlign w:val="center"/>
          </w:tcPr>
          <w:p w14:paraId="01440737">
            <w:pPr>
              <w:shd w:val="clear" w:color="auto" w:fill="FFFFFF"/>
              <w:spacing w:line="360" w:lineRule="exact"/>
              <w:jc w:val="center"/>
              <w:rPr>
                <w:rFonts w:ascii="方正仿宋_GBK" w:eastAsia="方正仿宋_GBK"/>
                <w:sz w:val="24"/>
              </w:rPr>
            </w:pPr>
            <w:r>
              <w:rPr>
                <w:rFonts w:hint="eastAsia" w:ascii="方正仿宋_GBK" w:eastAsia="方正仿宋_GBK"/>
                <w:sz w:val="24"/>
              </w:rPr>
              <w:t>身份证号</w:t>
            </w:r>
          </w:p>
        </w:tc>
        <w:tc>
          <w:tcPr>
            <w:tcW w:w="744" w:type="dxa"/>
            <w:tcBorders>
              <w:top w:val="single" w:color="auto" w:sz="4" w:space="0"/>
              <w:left w:val="single" w:color="auto" w:sz="4" w:space="0"/>
              <w:bottom w:val="single" w:color="auto" w:sz="4" w:space="0"/>
              <w:right w:val="single" w:color="auto" w:sz="4" w:space="0"/>
            </w:tcBorders>
            <w:vAlign w:val="center"/>
          </w:tcPr>
          <w:p w14:paraId="29D589A5">
            <w:pPr>
              <w:shd w:val="clear" w:color="auto" w:fill="FFFFFF"/>
              <w:spacing w:line="360" w:lineRule="exact"/>
              <w:jc w:val="center"/>
              <w:rPr>
                <w:rFonts w:ascii="方正仿宋_GBK" w:eastAsia="方正仿宋_GBK"/>
                <w:sz w:val="24"/>
              </w:rPr>
            </w:pPr>
            <w:r>
              <w:rPr>
                <w:rFonts w:hint="eastAsia" w:ascii="方正仿宋_GBK" w:eastAsia="方正仿宋_GBK"/>
                <w:sz w:val="24"/>
              </w:rPr>
              <w:t>学历</w:t>
            </w:r>
          </w:p>
        </w:tc>
        <w:tc>
          <w:tcPr>
            <w:tcW w:w="1435" w:type="dxa"/>
            <w:gridSpan w:val="2"/>
            <w:tcBorders>
              <w:top w:val="single" w:color="auto" w:sz="4" w:space="0"/>
              <w:left w:val="single" w:color="auto" w:sz="4" w:space="0"/>
              <w:bottom w:val="single" w:color="auto" w:sz="4" w:space="0"/>
              <w:right w:val="single" w:color="auto" w:sz="4" w:space="0"/>
            </w:tcBorders>
            <w:vAlign w:val="center"/>
          </w:tcPr>
          <w:p w14:paraId="000E4F6B">
            <w:pPr>
              <w:shd w:val="clear" w:color="auto" w:fill="FFFFFF"/>
              <w:spacing w:line="360" w:lineRule="exact"/>
              <w:jc w:val="center"/>
              <w:rPr>
                <w:rFonts w:ascii="方正仿宋_GBK" w:eastAsia="方正仿宋_GBK"/>
                <w:sz w:val="24"/>
              </w:rPr>
            </w:pPr>
            <w:r>
              <w:rPr>
                <w:rFonts w:hint="eastAsia" w:ascii="方正仿宋_GBK" w:eastAsia="方正仿宋_GBK"/>
                <w:sz w:val="24"/>
              </w:rPr>
              <w:t>所学专业</w:t>
            </w:r>
          </w:p>
        </w:tc>
        <w:tc>
          <w:tcPr>
            <w:tcW w:w="1251" w:type="dxa"/>
            <w:tcBorders>
              <w:top w:val="single" w:color="auto" w:sz="4" w:space="0"/>
              <w:left w:val="single" w:color="auto" w:sz="4" w:space="0"/>
              <w:bottom w:val="single" w:color="auto" w:sz="4" w:space="0"/>
              <w:right w:val="single" w:color="auto" w:sz="4" w:space="0"/>
            </w:tcBorders>
            <w:vAlign w:val="center"/>
          </w:tcPr>
          <w:p w14:paraId="40097DFF">
            <w:pPr>
              <w:shd w:val="clear" w:color="auto" w:fill="FFFFFF"/>
              <w:spacing w:line="360" w:lineRule="exact"/>
              <w:jc w:val="center"/>
              <w:rPr>
                <w:rFonts w:ascii="方正仿宋_GBK" w:eastAsia="方正仿宋_GBK"/>
                <w:sz w:val="20"/>
                <w:szCs w:val="20"/>
              </w:rPr>
            </w:pPr>
            <w:r>
              <w:rPr>
                <w:rFonts w:hint="eastAsia" w:ascii="方正仿宋_GBK" w:eastAsia="方正仿宋_GBK"/>
                <w:sz w:val="20"/>
                <w:szCs w:val="20"/>
              </w:rPr>
              <w:t>职业资格专业及等级</w:t>
            </w:r>
          </w:p>
        </w:tc>
        <w:tc>
          <w:tcPr>
            <w:tcW w:w="1094" w:type="dxa"/>
            <w:tcBorders>
              <w:top w:val="single" w:color="auto" w:sz="4" w:space="0"/>
              <w:left w:val="single" w:color="auto" w:sz="4" w:space="0"/>
              <w:bottom w:val="single" w:color="auto" w:sz="4" w:space="0"/>
              <w:right w:val="single" w:color="auto" w:sz="4" w:space="0"/>
            </w:tcBorders>
            <w:vAlign w:val="center"/>
          </w:tcPr>
          <w:p w14:paraId="473371B9">
            <w:pPr>
              <w:shd w:val="clear" w:color="auto" w:fill="FFFFFF"/>
              <w:spacing w:line="360" w:lineRule="exact"/>
              <w:jc w:val="center"/>
              <w:rPr>
                <w:rFonts w:ascii="方正仿宋_GBK" w:eastAsia="方正仿宋_GBK"/>
                <w:sz w:val="17"/>
                <w:szCs w:val="17"/>
              </w:rPr>
            </w:pPr>
            <w:r>
              <w:rPr>
                <w:rFonts w:hint="eastAsia" w:ascii="方正仿宋_GBK" w:eastAsia="方正仿宋_GBK"/>
                <w:sz w:val="17"/>
                <w:szCs w:val="17"/>
              </w:rPr>
              <w:t>技术职称专业及等级</w:t>
            </w:r>
          </w:p>
        </w:tc>
        <w:tc>
          <w:tcPr>
            <w:tcW w:w="734" w:type="dxa"/>
            <w:tcBorders>
              <w:top w:val="single" w:color="auto" w:sz="4" w:space="0"/>
              <w:left w:val="single" w:color="auto" w:sz="4" w:space="0"/>
              <w:bottom w:val="single" w:color="auto" w:sz="4" w:space="0"/>
              <w:right w:val="single" w:color="auto" w:sz="4" w:space="0"/>
            </w:tcBorders>
            <w:vAlign w:val="center"/>
          </w:tcPr>
          <w:p w14:paraId="1B9E9A0E">
            <w:pPr>
              <w:shd w:val="clear" w:color="auto" w:fill="FFFFFF"/>
              <w:spacing w:line="360" w:lineRule="exact"/>
              <w:jc w:val="center"/>
              <w:rPr>
                <w:rFonts w:ascii="方正仿宋_GBK" w:eastAsia="方正仿宋_GBK"/>
                <w:sz w:val="24"/>
              </w:rPr>
            </w:pPr>
            <w:r>
              <w:rPr>
                <w:rFonts w:hint="eastAsia" w:ascii="方正仿宋_GBK" w:eastAsia="方正仿宋_GBK"/>
                <w:sz w:val="24"/>
              </w:rPr>
              <w:t>专/兼职</w:t>
            </w:r>
          </w:p>
        </w:tc>
      </w:tr>
      <w:tr w14:paraId="1FD9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69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07BFB0B">
            <w:pPr>
              <w:pStyle w:val="7"/>
              <w:shd w:val="clear" w:color="auto" w:fill="FFFFFF"/>
              <w:spacing w:before="0" w:beforeAutospacing="0" w:after="0" w:afterAutospacing="0" w:line="300" w:lineRule="exact"/>
              <w:jc w:val="center"/>
              <w:rPr>
                <w:rFonts w:ascii="方正仿宋_GBK" w:hAnsi="Times New Roman" w:eastAsia="方正仿宋_GBK" w:cs="Times New Roman"/>
              </w:rPr>
            </w:pPr>
            <w:r>
              <w:rPr>
                <w:rFonts w:hint="eastAsia" w:ascii="方正仿宋_GBK" w:hAnsi="Times New Roman" w:eastAsia="方正仿宋_GBK" w:cs="Times New Roman"/>
                <w:spacing w:val="-20"/>
              </w:rPr>
              <w:t>法定代表人</w:t>
            </w:r>
          </w:p>
        </w:tc>
        <w:tc>
          <w:tcPr>
            <w:tcW w:w="849" w:type="dxa"/>
            <w:gridSpan w:val="2"/>
            <w:tcBorders>
              <w:top w:val="single" w:color="auto" w:sz="4" w:space="0"/>
              <w:left w:val="single" w:color="auto" w:sz="4" w:space="0"/>
              <w:bottom w:val="single" w:color="auto" w:sz="4" w:space="0"/>
              <w:right w:val="single" w:color="auto" w:sz="4" w:space="0"/>
            </w:tcBorders>
            <w:vAlign w:val="center"/>
          </w:tcPr>
          <w:p w14:paraId="3F5AAB9D">
            <w:pPr>
              <w:keepNext/>
              <w:keepLines/>
              <w:shd w:val="clear" w:color="auto" w:fill="FFFFFF"/>
              <w:spacing w:before="340" w:after="330" w:line="300" w:lineRule="exact"/>
              <w:jc w:val="center"/>
              <w:rPr>
                <w:rFonts w:ascii="方正仿宋_GBK" w:eastAsia="方正仿宋_GBK"/>
                <w:sz w:val="24"/>
              </w:rPr>
            </w:pPr>
          </w:p>
        </w:tc>
        <w:tc>
          <w:tcPr>
            <w:tcW w:w="1866" w:type="dxa"/>
            <w:tcBorders>
              <w:top w:val="single" w:color="auto" w:sz="4" w:space="0"/>
              <w:left w:val="single" w:color="auto" w:sz="4" w:space="0"/>
              <w:bottom w:val="single" w:color="auto" w:sz="4" w:space="0"/>
              <w:right w:val="single" w:color="auto" w:sz="4" w:space="0"/>
            </w:tcBorders>
            <w:vAlign w:val="center"/>
          </w:tcPr>
          <w:p w14:paraId="14767EFA">
            <w:pPr>
              <w:keepNext/>
              <w:keepLines/>
              <w:shd w:val="clear" w:color="auto" w:fill="FFFFFF"/>
              <w:spacing w:before="340" w:after="330" w:line="300" w:lineRule="exact"/>
              <w:jc w:val="center"/>
              <w:rPr>
                <w:rFonts w:ascii="方正仿宋_GBK" w:eastAsia="方正仿宋_GBK"/>
                <w:sz w:val="24"/>
              </w:rPr>
            </w:pPr>
          </w:p>
        </w:tc>
        <w:tc>
          <w:tcPr>
            <w:tcW w:w="744" w:type="dxa"/>
            <w:tcBorders>
              <w:top w:val="single" w:color="auto" w:sz="4" w:space="0"/>
              <w:left w:val="single" w:color="auto" w:sz="4" w:space="0"/>
              <w:bottom w:val="single" w:color="auto" w:sz="4" w:space="0"/>
              <w:right w:val="single" w:color="auto" w:sz="4" w:space="0"/>
            </w:tcBorders>
            <w:vAlign w:val="center"/>
          </w:tcPr>
          <w:p w14:paraId="20F2079A">
            <w:pPr>
              <w:keepNext/>
              <w:keepLines/>
              <w:shd w:val="clear" w:color="auto" w:fill="FFFFFF"/>
              <w:spacing w:before="340" w:after="330" w:line="300" w:lineRule="exact"/>
              <w:jc w:val="center"/>
              <w:rPr>
                <w:rFonts w:ascii="方正仿宋_GBK" w:eastAsia="方正仿宋_GBK"/>
                <w:sz w:val="24"/>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14:paraId="001A5D11">
            <w:pPr>
              <w:keepNext/>
              <w:keepLines/>
              <w:shd w:val="clear" w:color="auto" w:fill="FFFFFF"/>
              <w:spacing w:before="340" w:after="330" w:line="300" w:lineRule="exact"/>
              <w:jc w:val="center"/>
              <w:rPr>
                <w:rFonts w:ascii="方正仿宋_GBK" w:eastAsia="方正仿宋_GBK"/>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0E70F88C">
            <w:pPr>
              <w:shd w:val="clear" w:color="auto" w:fill="FFFFFF"/>
              <w:spacing w:line="300" w:lineRule="exact"/>
              <w:jc w:val="center"/>
              <w:rPr>
                <w:rFonts w:ascii="方正仿宋_GBK" w:eastAsia="方正仿宋_GBK"/>
                <w:b/>
                <w:sz w:val="24"/>
              </w:rPr>
            </w:pPr>
          </w:p>
        </w:tc>
        <w:tc>
          <w:tcPr>
            <w:tcW w:w="1094" w:type="dxa"/>
            <w:tcBorders>
              <w:top w:val="single" w:color="auto" w:sz="4" w:space="0"/>
              <w:left w:val="single" w:color="auto" w:sz="4" w:space="0"/>
              <w:bottom w:val="single" w:color="auto" w:sz="4" w:space="0"/>
              <w:right w:val="single" w:color="auto" w:sz="4" w:space="0"/>
            </w:tcBorders>
            <w:vAlign w:val="center"/>
          </w:tcPr>
          <w:p w14:paraId="1EFBBC26">
            <w:pPr>
              <w:shd w:val="clear" w:color="auto" w:fill="FFFFFF"/>
              <w:spacing w:line="300" w:lineRule="exact"/>
              <w:jc w:val="center"/>
              <w:rPr>
                <w:rFonts w:ascii="方正仿宋_GBK" w:eastAsia="方正仿宋_GBK"/>
                <w:b/>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3A6DC2DF">
            <w:pPr>
              <w:keepNext/>
              <w:keepLines/>
              <w:shd w:val="clear" w:color="auto" w:fill="FFFFFF"/>
              <w:spacing w:before="340" w:after="330" w:line="300" w:lineRule="exact"/>
              <w:jc w:val="center"/>
              <w:rPr>
                <w:rFonts w:ascii="方正仿宋_GBK" w:eastAsia="方正仿宋_GBK"/>
                <w:sz w:val="24"/>
              </w:rPr>
            </w:pPr>
          </w:p>
        </w:tc>
      </w:tr>
      <w:tr w14:paraId="5636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69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DA13834">
            <w:pPr>
              <w:pStyle w:val="7"/>
              <w:shd w:val="clear" w:color="auto" w:fill="FFFFFF"/>
              <w:spacing w:before="0" w:beforeAutospacing="0" w:after="0" w:afterAutospacing="0" w:line="300" w:lineRule="exact"/>
              <w:jc w:val="center"/>
              <w:rPr>
                <w:rFonts w:ascii="方正仿宋_GBK" w:hAnsi="Times New Roman" w:eastAsia="方正仿宋_GBK" w:cs="Times New Roman"/>
                <w:spacing w:val="-20"/>
              </w:rPr>
            </w:pPr>
            <w:r>
              <w:rPr>
                <w:rFonts w:hint="eastAsia" w:ascii="方正仿宋_GBK" w:hAnsi="Times New Roman" w:eastAsia="方正仿宋_GBK" w:cs="Times New Roman"/>
              </w:rPr>
              <w:t>教学管理人员</w:t>
            </w:r>
          </w:p>
        </w:tc>
        <w:tc>
          <w:tcPr>
            <w:tcW w:w="849" w:type="dxa"/>
            <w:gridSpan w:val="2"/>
            <w:tcBorders>
              <w:top w:val="single" w:color="auto" w:sz="4" w:space="0"/>
              <w:left w:val="single" w:color="auto" w:sz="4" w:space="0"/>
              <w:bottom w:val="single" w:color="auto" w:sz="4" w:space="0"/>
              <w:right w:val="single" w:color="auto" w:sz="4" w:space="0"/>
            </w:tcBorders>
            <w:vAlign w:val="center"/>
          </w:tcPr>
          <w:p w14:paraId="2CF61814">
            <w:pPr>
              <w:keepNext/>
              <w:keepLines/>
              <w:shd w:val="clear" w:color="auto" w:fill="FFFFFF"/>
              <w:spacing w:before="340" w:after="330" w:line="300" w:lineRule="exact"/>
              <w:rPr>
                <w:rFonts w:ascii="方正仿宋_GBK" w:eastAsia="方正仿宋_GBK"/>
                <w:sz w:val="44"/>
                <w:szCs w:val="44"/>
              </w:rPr>
            </w:pPr>
          </w:p>
        </w:tc>
        <w:tc>
          <w:tcPr>
            <w:tcW w:w="1866" w:type="dxa"/>
            <w:tcBorders>
              <w:top w:val="single" w:color="auto" w:sz="4" w:space="0"/>
              <w:left w:val="single" w:color="auto" w:sz="4" w:space="0"/>
              <w:bottom w:val="single" w:color="auto" w:sz="4" w:space="0"/>
              <w:right w:val="single" w:color="auto" w:sz="4" w:space="0"/>
            </w:tcBorders>
            <w:vAlign w:val="center"/>
          </w:tcPr>
          <w:p w14:paraId="78069466">
            <w:pPr>
              <w:keepNext/>
              <w:keepLines/>
              <w:shd w:val="clear" w:color="auto" w:fill="FFFFFF"/>
              <w:spacing w:before="340" w:after="330" w:line="300" w:lineRule="exact"/>
              <w:jc w:val="center"/>
              <w:rPr>
                <w:rFonts w:ascii="方正仿宋_GBK" w:eastAsia="方正仿宋_GBK"/>
                <w:sz w:val="24"/>
              </w:rPr>
            </w:pPr>
          </w:p>
        </w:tc>
        <w:tc>
          <w:tcPr>
            <w:tcW w:w="744" w:type="dxa"/>
            <w:tcBorders>
              <w:top w:val="single" w:color="auto" w:sz="4" w:space="0"/>
              <w:left w:val="single" w:color="auto" w:sz="4" w:space="0"/>
              <w:bottom w:val="single" w:color="auto" w:sz="4" w:space="0"/>
              <w:right w:val="single" w:color="auto" w:sz="4" w:space="0"/>
            </w:tcBorders>
            <w:vAlign w:val="center"/>
          </w:tcPr>
          <w:p w14:paraId="2F7804CB">
            <w:pPr>
              <w:keepNext/>
              <w:keepLines/>
              <w:shd w:val="clear" w:color="auto" w:fill="FFFFFF"/>
              <w:spacing w:before="340" w:after="330" w:line="300" w:lineRule="exact"/>
              <w:jc w:val="center"/>
              <w:rPr>
                <w:rFonts w:ascii="方正仿宋_GBK" w:eastAsia="方正仿宋_GBK"/>
                <w:sz w:val="24"/>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14:paraId="2A5C9D6A">
            <w:pPr>
              <w:keepNext/>
              <w:keepLines/>
              <w:shd w:val="clear" w:color="auto" w:fill="FFFFFF"/>
              <w:spacing w:before="340" w:after="330" w:line="300" w:lineRule="exact"/>
              <w:jc w:val="center"/>
              <w:rPr>
                <w:rFonts w:ascii="方正仿宋_GBK" w:eastAsia="方正仿宋_GBK"/>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E0FB1CA">
            <w:pPr>
              <w:keepNext/>
              <w:keepLines/>
              <w:shd w:val="clear" w:color="auto" w:fill="FFFFFF"/>
              <w:spacing w:before="340" w:after="330" w:line="300" w:lineRule="exact"/>
              <w:jc w:val="center"/>
              <w:rPr>
                <w:rFonts w:ascii="方正仿宋_GBK" w:eastAsia="方正仿宋_GBK"/>
                <w:sz w:val="24"/>
              </w:rPr>
            </w:pPr>
          </w:p>
        </w:tc>
        <w:tc>
          <w:tcPr>
            <w:tcW w:w="1094" w:type="dxa"/>
            <w:tcBorders>
              <w:top w:val="single" w:color="auto" w:sz="4" w:space="0"/>
              <w:left w:val="single" w:color="auto" w:sz="4" w:space="0"/>
              <w:bottom w:val="single" w:color="auto" w:sz="4" w:space="0"/>
              <w:right w:val="single" w:color="auto" w:sz="4" w:space="0"/>
            </w:tcBorders>
            <w:vAlign w:val="center"/>
          </w:tcPr>
          <w:p w14:paraId="7B247AC1">
            <w:pPr>
              <w:keepNext/>
              <w:keepLines/>
              <w:shd w:val="clear" w:color="auto" w:fill="FFFFFF"/>
              <w:spacing w:before="340" w:after="330" w:line="300" w:lineRule="exact"/>
              <w:jc w:val="center"/>
              <w:rPr>
                <w:rFonts w:ascii="方正仿宋_GBK" w:eastAsia="方正仿宋_GBK"/>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41863F4A">
            <w:pPr>
              <w:keepNext/>
              <w:keepLines/>
              <w:shd w:val="clear" w:color="auto" w:fill="FFFFFF"/>
              <w:spacing w:before="340" w:after="330" w:line="300" w:lineRule="exact"/>
              <w:jc w:val="center"/>
              <w:rPr>
                <w:rFonts w:ascii="方正仿宋_GBK" w:eastAsia="方正仿宋_GBK"/>
                <w:sz w:val="24"/>
              </w:rPr>
            </w:pPr>
          </w:p>
        </w:tc>
      </w:tr>
      <w:tr w14:paraId="0311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69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13FA80E">
            <w:pPr>
              <w:pStyle w:val="7"/>
              <w:shd w:val="clear" w:color="auto" w:fill="FFFFFF"/>
              <w:spacing w:before="0" w:beforeAutospacing="0" w:after="0" w:afterAutospacing="0" w:line="300" w:lineRule="exact"/>
              <w:jc w:val="center"/>
              <w:rPr>
                <w:rFonts w:ascii="方正仿宋_GBK" w:hAnsi="Times New Roman" w:eastAsia="方正仿宋_GBK" w:cs="Times New Roman"/>
              </w:rPr>
            </w:pPr>
            <w:r>
              <w:rPr>
                <w:rFonts w:hint="eastAsia" w:ascii="方正仿宋_GBK" w:hAnsi="Times New Roman" w:eastAsia="方正仿宋_GBK" w:cs="Times New Roman"/>
              </w:rPr>
              <w:t>安全管理人员</w:t>
            </w:r>
          </w:p>
        </w:tc>
        <w:tc>
          <w:tcPr>
            <w:tcW w:w="849" w:type="dxa"/>
            <w:gridSpan w:val="2"/>
            <w:tcBorders>
              <w:top w:val="single" w:color="auto" w:sz="4" w:space="0"/>
              <w:left w:val="single" w:color="auto" w:sz="4" w:space="0"/>
              <w:bottom w:val="single" w:color="auto" w:sz="4" w:space="0"/>
              <w:right w:val="single" w:color="auto" w:sz="4" w:space="0"/>
            </w:tcBorders>
            <w:vAlign w:val="center"/>
          </w:tcPr>
          <w:p w14:paraId="521ECDD1">
            <w:pPr>
              <w:shd w:val="clear" w:color="auto" w:fill="FFFFFF"/>
              <w:spacing w:line="300" w:lineRule="exact"/>
              <w:jc w:val="center"/>
              <w:rPr>
                <w:rFonts w:ascii="方正仿宋_GBK" w:eastAsia="方正仿宋_GBK"/>
                <w:sz w:val="24"/>
              </w:rPr>
            </w:pPr>
            <w:r>
              <w:rPr>
                <w:rFonts w:hint="eastAsia" w:ascii="方正仿宋_GBK" w:eastAsia="方正仿宋_GBK"/>
                <w:sz w:val="24"/>
              </w:rPr>
              <w:t>......</w:t>
            </w:r>
          </w:p>
        </w:tc>
        <w:tc>
          <w:tcPr>
            <w:tcW w:w="1866" w:type="dxa"/>
            <w:tcBorders>
              <w:top w:val="single" w:color="auto" w:sz="4" w:space="0"/>
              <w:left w:val="single" w:color="auto" w:sz="4" w:space="0"/>
              <w:bottom w:val="single" w:color="auto" w:sz="4" w:space="0"/>
              <w:right w:val="single" w:color="auto" w:sz="4" w:space="0"/>
            </w:tcBorders>
            <w:vAlign w:val="center"/>
          </w:tcPr>
          <w:p w14:paraId="02CAB5A1">
            <w:pPr>
              <w:keepNext/>
              <w:keepLines/>
              <w:shd w:val="clear" w:color="auto" w:fill="FFFFFF"/>
              <w:snapToGrid w:val="0"/>
              <w:spacing w:before="340" w:after="330" w:line="300" w:lineRule="exact"/>
              <w:jc w:val="center"/>
              <w:rPr>
                <w:rFonts w:ascii="方正仿宋_GBK" w:eastAsia="方正仿宋_GBK"/>
                <w:sz w:val="24"/>
              </w:rPr>
            </w:pPr>
          </w:p>
        </w:tc>
        <w:tc>
          <w:tcPr>
            <w:tcW w:w="744" w:type="dxa"/>
            <w:tcBorders>
              <w:top w:val="single" w:color="auto" w:sz="4" w:space="0"/>
              <w:left w:val="single" w:color="auto" w:sz="4" w:space="0"/>
              <w:bottom w:val="single" w:color="auto" w:sz="4" w:space="0"/>
              <w:right w:val="single" w:color="auto" w:sz="4" w:space="0"/>
            </w:tcBorders>
            <w:vAlign w:val="center"/>
          </w:tcPr>
          <w:p w14:paraId="35A687C7">
            <w:pPr>
              <w:keepNext/>
              <w:keepLines/>
              <w:shd w:val="clear" w:color="auto" w:fill="FFFFFF"/>
              <w:snapToGrid w:val="0"/>
              <w:spacing w:before="340" w:after="330" w:line="300" w:lineRule="exact"/>
              <w:jc w:val="center"/>
              <w:rPr>
                <w:rFonts w:ascii="方正仿宋_GBK" w:eastAsia="方正仿宋_GBK"/>
                <w:sz w:val="24"/>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14:paraId="50B3B02A">
            <w:pPr>
              <w:keepNext/>
              <w:keepLines/>
              <w:shd w:val="clear" w:color="auto" w:fill="FFFFFF"/>
              <w:snapToGrid w:val="0"/>
              <w:spacing w:before="340" w:after="330" w:line="300" w:lineRule="exact"/>
              <w:jc w:val="center"/>
              <w:rPr>
                <w:rFonts w:ascii="方正仿宋_GBK" w:eastAsia="方正仿宋_GBK"/>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187A280E">
            <w:pPr>
              <w:keepNext/>
              <w:keepLines/>
              <w:shd w:val="clear" w:color="auto" w:fill="FFFFFF"/>
              <w:snapToGrid w:val="0"/>
              <w:spacing w:before="340" w:after="330" w:line="300" w:lineRule="exact"/>
              <w:jc w:val="center"/>
              <w:rPr>
                <w:rFonts w:ascii="方正仿宋_GBK" w:eastAsia="方正仿宋_GBK"/>
                <w:sz w:val="24"/>
              </w:rPr>
            </w:pPr>
          </w:p>
        </w:tc>
        <w:tc>
          <w:tcPr>
            <w:tcW w:w="1094" w:type="dxa"/>
            <w:tcBorders>
              <w:top w:val="single" w:color="auto" w:sz="4" w:space="0"/>
              <w:left w:val="single" w:color="auto" w:sz="4" w:space="0"/>
              <w:bottom w:val="single" w:color="auto" w:sz="4" w:space="0"/>
              <w:right w:val="single" w:color="auto" w:sz="4" w:space="0"/>
            </w:tcBorders>
            <w:vAlign w:val="center"/>
          </w:tcPr>
          <w:p w14:paraId="215F7109">
            <w:pPr>
              <w:keepNext/>
              <w:keepLines/>
              <w:shd w:val="clear" w:color="auto" w:fill="FFFFFF"/>
              <w:snapToGrid w:val="0"/>
              <w:spacing w:before="340" w:after="330" w:line="300" w:lineRule="exact"/>
              <w:jc w:val="center"/>
              <w:rPr>
                <w:rFonts w:ascii="方正仿宋_GBK" w:eastAsia="方正仿宋_GBK"/>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658038D7">
            <w:pPr>
              <w:keepNext/>
              <w:keepLines/>
              <w:shd w:val="clear" w:color="auto" w:fill="FFFFFF"/>
              <w:snapToGrid w:val="0"/>
              <w:spacing w:before="340" w:after="330" w:line="300" w:lineRule="exact"/>
              <w:jc w:val="center"/>
              <w:rPr>
                <w:rFonts w:ascii="方正仿宋_GBK" w:eastAsia="方正仿宋_GBK"/>
                <w:sz w:val="24"/>
              </w:rPr>
            </w:pPr>
          </w:p>
        </w:tc>
      </w:tr>
      <w:tr w14:paraId="6AED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9668" w:type="dxa"/>
            <w:gridSpan w:val="11"/>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F116F77">
            <w:pPr>
              <w:shd w:val="clear" w:color="auto" w:fill="FFFFFF"/>
              <w:spacing w:line="360" w:lineRule="auto"/>
              <w:jc w:val="center"/>
              <w:rPr>
                <w:rFonts w:ascii="方正仿宋_GBK" w:eastAsia="方正仿宋_GBK"/>
                <w:sz w:val="24"/>
              </w:rPr>
            </w:pPr>
            <w:r>
              <w:rPr>
                <w:rFonts w:hint="eastAsia" w:ascii="方正仿宋_GBK" w:eastAsia="方正仿宋_GBK"/>
                <w:sz w:val="24"/>
              </w:rPr>
              <w:t>教师情况</w:t>
            </w:r>
          </w:p>
        </w:tc>
      </w:tr>
      <w:tr w14:paraId="5FCC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66265C4">
            <w:pPr>
              <w:shd w:val="clear" w:color="auto" w:fill="FFFFFF"/>
              <w:spacing w:line="360" w:lineRule="exact"/>
              <w:jc w:val="center"/>
              <w:rPr>
                <w:rFonts w:ascii="方正仿宋_GBK" w:eastAsia="方正仿宋_GBK"/>
                <w:sz w:val="24"/>
              </w:rPr>
            </w:pPr>
            <w:r>
              <w:rPr>
                <w:rFonts w:hint="eastAsia" w:ascii="方正仿宋_GBK" w:eastAsia="方正仿宋_GBK"/>
                <w:sz w:val="24"/>
              </w:rPr>
              <w:t>职业（工种）、</w:t>
            </w:r>
          </w:p>
          <w:p w14:paraId="47E6FD60">
            <w:pPr>
              <w:shd w:val="clear" w:color="auto" w:fill="FFFFFF"/>
              <w:spacing w:line="360" w:lineRule="exact"/>
              <w:jc w:val="center"/>
              <w:rPr>
                <w:rFonts w:ascii="方正仿宋_GBK" w:eastAsia="方正仿宋_GBK"/>
                <w:sz w:val="24"/>
              </w:rPr>
            </w:pPr>
            <w:r>
              <w:rPr>
                <w:rFonts w:hint="eastAsia" w:ascii="方正仿宋_GBK" w:eastAsia="方正仿宋_GBK"/>
                <w:sz w:val="24"/>
              </w:rPr>
              <w:t>创业培训项目</w:t>
            </w:r>
          </w:p>
        </w:tc>
        <w:tc>
          <w:tcPr>
            <w:tcW w:w="797" w:type="dxa"/>
            <w:tcBorders>
              <w:top w:val="single" w:color="auto" w:sz="4" w:space="0"/>
              <w:left w:val="single" w:color="auto" w:sz="4" w:space="0"/>
              <w:bottom w:val="single" w:color="auto" w:sz="4" w:space="0"/>
              <w:right w:val="single" w:color="auto" w:sz="4" w:space="0"/>
            </w:tcBorders>
            <w:vAlign w:val="center"/>
          </w:tcPr>
          <w:p w14:paraId="0393184E">
            <w:pPr>
              <w:shd w:val="clear" w:color="auto" w:fill="FFFFFF"/>
              <w:spacing w:line="360" w:lineRule="exact"/>
              <w:jc w:val="center"/>
              <w:rPr>
                <w:rFonts w:ascii="方正仿宋_GBK" w:eastAsia="方正仿宋_GBK"/>
                <w:sz w:val="24"/>
              </w:rPr>
            </w:pPr>
            <w:r>
              <w:rPr>
                <w:rFonts w:hint="eastAsia" w:ascii="方正仿宋_GBK" w:eastAsia="方正仿宋_GBK"/>
                <w:sz w:val="24"/>
              </w:rPr>
              <w:t>承担</w:t>
            </w:r>
          </w:p>
          <w:p w14:paraId="3D18264D">
            <w:pPr>
              <w:shd w:val="clear" w:color="auto" w:fill="FFFFFF"/>
              <w:spacing w:line="360" w:lineRule="exact"/>
              <w:jc w:val="center"/>
              <w:rPr>
                <w:rFonts w:ascii="方正仿宋_GBK" w:eastAsia="方正仿宋_GBK"/>
                <w:sz w:val="24"/>
              </w:rPr>
            </w:pPr>
            <w:r>
              <w:rPr>
                <w:rFonts w:hint="eastAsia" w:ascii="方正仿宋_GBK" w:eastAsia="方正仿宋_GBK"/>
                <w:sz w:val="24"/>
              </w:rPr>
              <w:t>课程</w:t>
            </w:r>
          </w:p>
        </w:tc>
        <w:tc>
          <w:tcPr>
            <w:tcW w:w="713" w:type="dxa"/>
            <w:tcBorders>
              <w:top w:val="single" w:color="auto" w:sz="4" w:space="0"/>
              <w:left w:val="single" w:color="auto" w:sz="4" w:space="0"/>
              <w:bottom w:val="single" w:color="auto" w:sz="4" w:space="0"/>
              <w:right w:val="single" w:color="auto" w:sz="4" w:space="0"/>
            </w:tcBorders>
            <w:vAlign w:val="center"/>
          </w:tcPr>
          <w:p w14:paraId="62823A20">
            <w:pPr>
              <w:shd w:val="clear" w:color="auto" w:fill="FFFFFF"/>
              <w:spacing w:line="360" w:lineRule="exact"/>
              <w:jc w:val="center"/>
              <w:rPr>
                <w:rFonts w:ascii="方正仿宋_GBK" w:eastAsia="方正仿宋_GBK"/>
                <w:sz w:val="24"/>
              </w:rPr>
            </w:pPr>
            <w:r>
              <w:rPr>
                <w:rFonts w:hint="eastAsia" w:ascii="方正仿宋_GBK" w:eastAsia="方正仿宋_GBK"/>
                <w:sz w:val="24"/>
              </w:rPr>
              <w:t>姓名</w:t>
            </w:r>
          </w:p>
        </w:tc>
        <w:tc>
          <w:tcPr>
            <w:tcW w:w="2002" w:type="dxa"/>
            <w:gridSpan w:val="2"/>
            <w:tcBorders>
              <w:top w:val="single" w:color="auto" w:sz="4" w:space="0"/>
              <w:left w:val="single" w:color="auto" w:sz="4" w:space="0"/>
              <w:bottom w:val="single" w:color="auto" w:sz="4" w:space="0"/>
              <w:right w:val="single" w:color="auto" w:sz="4" w:space="0"/>
            </w:tcBorders>
            <w:vAlign w:val="center"/>
          </w:tcPr>
          <w:p w14:paraId="38FCDBE1">
            <w:pPr>
              <w:shd w:val="clear" w:color="auto" w:fill="FFFFFF"/>
              <w:spacing w:line="360" w:lineRule="exact"/>
              <w:jc w:val="center"/>
              <w:rPr>
                <w:rFonts w:ascii="方正仿宋_GBK" w:eastAsia="方正仿宋_GBK"/>
                <w:sz w:val="24"/>
              </w:rPr>
            </w:pPr>
            <w:r>
              <w:rPr>
                <w:rFonts w:hint="eastAsia" w:ascii="方正仿宋_GBK" w:eastAsia="方正仿宋_GBK"/>
                <w:sz w:val="24"/>
              </w:rPr>
              <w:t>身份证号</w:t>
            </w:r>
          </w:p>
        </w:tc>
        <w:tc>
          <w:tcPr>
            <w:tcW w:w="744" w:type="dxa"/>
            <w:tcBorders>
              <w:top w:val="single" w:color="auto" w:sz="4" w:space="0"/>
              <w:left w:val="single" w:color="auto" w:sz="4" w:space="0"/>
              <w:bottom w:val="single" w:color="auto" w:sz="4" w:space="0"/>
              <w:right w:val="single" w:color="auto" w:sz="4" w:space="0"/>
            </w:tcBorders>
            <w:vAlign w:val="center"/>
          </w:tcPr>
          <w:p w14:paraId="578C230C">
            <w:pPr>
              <w:shd w:val="clear" w:color="auto" w:fill="FFFFFF"/>
              <w:spacing w:line="360" w:lineRule="exact"/>
              <w:jc w:val="center"/>
              <w:rPr>
                <w:rFonts w:ascii="方正仿宋_GBK" w:eastAsia="方正仿宋_GBK"/>
                <w:sz w:val="24"/>
              </w:rPr>
            </w:pPr>
            <w:r>
              <w:rPr>
                <w:rFonts w:hint="eastAsia" w:ascii="方正仿宋_GBK" w:eastAsia="方正仿宋_GBK"/>
                <w:sz w:val="24"/>
              </w:rPr>
              <w:t>学历</w:t>
            </w:r>
          </w:p>
        </w:tc>
        <w:tc>
          <w:tcPr>
            <w:tcW w:w="1435" w:type="dxa"/>
            <w:gridSpan w:val="2"/>
            <w:tcBorders>
              <w:top w:val="single" w:color="auto" w:sz="4" w:space="0"/>
              <w:left w:val="single" w:color="auto" w:sz="4" w:space="0"/>
              <w:bottom w:val="single" w:color="auto" w:sz="4" w:space="0"/>
              <w:right w:val="single" w:color="auto" w:sz="4" w:space="0"/>
            </w:tcBorders>
            <w:vAlign w:val="center"/>
          </w:tcPr>
          <w:p w14:paraId="36297B2C">
            <w:pPr>
              <w:shd w:val="clear" w:color="auto" w:fill="FFFFFF"/>
              <w:spacing w:line="360" w:lineRule="exact"/>
              <w:jc w:val="center"/>
              <w:rPr>
                <w:rFonts w:ascii="方正仿宋_GBK" w:eastAsia="方正仿宋_GBK"/>
                <w:sz w:val="24"/>
              </w:rPr>
            </w:pPr>
            <w:r>
              <w:rPr>
                <w:rFonts w:hint="eastAsia" w:ascii="方正仿宋_GBK" w:eastAsia="方正仿宋_GBK"/>
                <w:sz w:val="24"/>
              </w:rPr>
              <w:t>所学专业</w:t>
            </w:r>
          </w:p>
        </w:tc>
        <w:tc>
          <w:tcPr>
            <w:tcW w:w="1251" w:type="dxa"/>
            <w:tcBorders>
              <w:top w:val="single" w:color="auto" w:sz="4" w:space="0"/>
              <w:left w:val="single" w:color="auto" w:sz="4" w:space="0"/>
              <w:bottom w:val="single" w:color="auto" w:sz="4" w:space="0"/>
              <w:right w:val="single" w:color="auto" w:sz="4" w:space="0"/>
            </w:tcBorders>
            <w:vAlign w:val="center"/>
          </w:tcPr>
          <w:p w14:paraId="70670B77">
            <w:pPr>
              <w:shd w:val="clear" w:color="auto" w:fill="FFFFFF"/>
              <w:spacing w:line="360" w:lineRule="exact"/>
              <w:jc w:val="center"/>
              <w:rPr>
                <w:rFonts w:ascii="方正仿宋_GBK" w:eastAsia="方正仿宋_GBK"/>
                <w:sz w:val="24"/>
              </w:rPr>
            </w:pPr>
            <w:r>
              <w:rPr>
                <w:rFonts w:hint="eastAsia" w:ascii="方正仿宋_GBK" w:eastAsia="方正仿宋_GBK"/>
                <w:sz w:val="20"/>
                <w:szCs w:val="20"/>
              </w:rPr>
              <w:t>职业资格专业及等级</w:t>
            </w:r>
          </w:p>
        </w:tc>
        <w:tc>
          <w:tcPr>
            <w:tcW w:w="1094" w:type="dxa"/>
            <w:tcBorders>
              <w:top w:val="single" w:color="auto" w:sz="4" w:space="0"/>
              <w:left w:val="single" w:color="auto" w:sz="4" w:space="0"/>
              <w:bottom w:val="single" w:color="auto" w:sz="4" w:space="0"/>
              <w:right w:val="single" w:color="auto" w:sz="4" w:space="0"/>
            </w:tcBorders>
            <w:vAlign w:val="center"/>
          </w:tcPr>
          <w:p w14:paraId="3C2FD52F">
            <w:pPr>
              <w:shd w:val="clear" w:color="auto" w:fill="FFFFFF"/>
              <w:spacing w:line="360" w:lineRule="exact"/>
              <w:jc w:val="center"/>
              <w:rPr>
                <w:rFonts w:ascii="方正仿宋_GBK" w:eastAsia="方正仿宋_GBK"/>
                <w:sz w:val="24"/>
              </w:rPr>
            </w:pPr>
            <w:r>
              <w:rPr>
                <w:rFonts w:hint="eastAsia" w:ascii="方正仿宋_GBK" w:eastAsia="方正仿宋_GBK"/>
                <w:sz w:val="17"/>
                <w:szCs w:val="17"/>
              </w:rPr>
              <w:t>技术职称专业及等级</w:t>
            </w:r>
          </w:p>
        </w:tc>
        <w:tc>
          <w:tcPr>
            <w:tcW w:w="734" w:type="dxa"/>
            <w:tcBorders>
              <w:top w:val="single" w:color="auto" w:sz="4" w:space="0"/>
              <w:left w:val="single" w:color="auto" w:sz="4" w:space="0"/>
              <w:bottom w:val="single" w:color="auto" w:sz="4" w:space="0"/>
              <w:right w:val="single" w:color="auto" w:sz="4" w:space="0"/>
            </w:tcBorders>
            <w:vAlign w:val="center"/>
          </w:tcPr>
          <w:p w14:paraId="121236C8">
            <w:pPr>
              <w:shd w:val="clear" w:color="auto" w:fill="FFFFFF"/>
              <w:spacing w:line="360" w:lineRule="exact"/>
              <w:jc w:val="center"/>
              <w:rPr>
                <w:rFonts w:ascii="方正仿宋_GBK" w:eastAsia="方正仿宋_GBK"/>
                <w:sz w:val="24"/>
              </w:rPr>
            </w:pPr>
            <w:r>
              <w:rPr>
                <w:rFonts w:hint="eastAsia" w:ascii="方正仿宋_GBK" w:eastAsia="方正仿宋_GBK"/>
                <w:sz w:val="24"/>
              </w:rPr>
              <w:t>专/兼职</w:t>
            </w:r>
          </w:p>
        </w:tc>
      </w:tr>
      <w:tr w14:paraId="6331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98" w:type="dxa"/>
            <w:vMerge w:val="restart"/>
            <w:tcBorders>
              <w:top w:val="nil"/>
              <w:left w:val="single" w:color="auto" w:sz="4" w:space="0"/>
              <w:bottom w:val="single" w:color="auto" w:sz="4" w:space="0"/>
              <w:right w:val="single" w:color="auto" w:sz="4" w:space="0"/>
            </w:tcBorders>
            <w:tcMar>
              <w:top w:w="0" w:type="dxa"/>
              <w:left w:w="0" w:type="dxa"/>
              <w:bottom w:w="0" w:type="dxa"/>
              <w:right w:w="0" w:type="dxa"/>
            </w:tcMar>
            <w:vAlign w:val="center"/>
          </w:tcPr>
          <w:p w14:paraId="3BD1A5B0">
            <w:pPr>
              <w:shd w:val="clear" w:color="auto" w:fill="FFFFFF"/>
              <w:spacing w:line="360" w:lineRule="auto"/>
              <w:jc w:val="center"/>
              <w:rPr>
                <w:rFonts w:ascii="方正仿宋_GBK" w:eastAsia="方正仿宋_GBK"/>
                <w:sz w:val="24"/>
              </w:rPr>
            </w:pPr>
          </w:p>
        </w:tc>
        <w:tc>
          <w:tcPr>
            <w:tcW w:w="797" w:type="dxa"/>
            <w:vMerge w:val="restart"/>
            <w:tcBorders>
              <w:top w:val="nil"/>
              <w:left w:val="single" w:color="auto" w:sz="4" w:space="0"/>
              <w:bottom w:val="single" w:color="auto" w:sz="4" w:space="0"/>
              <w:right w:val="single" w:color="auto" w:sz="4" w:space="0"/>
            </w:tcBorders>
            <w:vAlign w:val="center"/>
          </w:tcPr>
          <w:p w14:paraId="74CE2035">
            <w:pPr>
              <w:shd w:val="clear" w:color="auto" w:fill="FFFFFF"/>
              <w:spacing w:line="360" w:lineRule="auto"/>
              <w:jc w:val="center"/>
              <w:rPr>
                <w:rFonts w:ascii="方正仿宋_GBK" w:eastAsia="方正仿宋_GBK"/>
                <w:sz w:val="24"/>
              </w:rPr>
            </w:pPr>
            <w:r>
              <w:rPr>
                <w:rFonts w:hint="eastAsia" w:ascii="方正仿宋_GBK" w:eastAsia="方正仿宋_GBK"/>
                <w:sz w:val="24"/>
              </w:rPr>
              <w:t>理论</w:t>
            </w:r>
          </w:p>
        </w:tc>
        <w:tc>
          <w:tcPr>
            <w:tcW w:w="713" w:type="dxa"/>
            <w:tcBorders>
              <w:top w:val="single" w:color="auto" w:sz="4" w:space="0"/>
              <w:left w:val="single" w:color="auto" w:sz="4" w:space="0"/>
              <w:bottom w:val="single" w:color="auto" w:sz="4" w:space="0"/>
              <w:right w:val="single" w:color="auto" w:sz="4" w:space="0"/>
            </w:tcBorders>
            <w:vAlign w:val="center"/>
          </w:tcPr>
          <w:p w14:paraId="22B69834">
            <w:pPr>
              <w:keepNext/>
              <w:keepLines/>
              <w:shd w:val="clear" w:color="auto" w:fill="FFFFFF"/>
              <w:spacing w:before="340" w:after="330" w:line="360" w:lineRule="exact"/>
              <w:jc w:val="center"/>
              <w:rPr>
                <w:rFonts w:ascii="方正仿宋_GBK" w:eastAsia="方正仿宋_GBK"/>
                <w:sz w:val="24"/>
              </w:rPr>
            </w:pPr>
          </w:p>
        </w:tc>
        <w:tc>
          <w:tcPr>
            <w:tcW w:w="2002" w:type="dxa"/>
            <w:gridSpan w:val="2"/>
            <w:tcBorders>
              <w:top w:val="single" w:color="auto" w:sz="4" w:space="0"/>
              <w:left w:val="single" w:color="auto" w:sz="4" w:space="0"/>
              <w:bottom w:val="single" w:color="auto" w:sz="4" w:space="0"/>
              <w:right w:val="single" w:color="auto" w:sz="4" w:space="0"/>
            </w:tcBorders>
            <w:vAlign w:val="center"/>
          </w:tcPr>
          <w:p w14:paraId="51F9BB9C">
            <w:pPr>
              <w:keepNext/>
              <w:keepLines/>
              <w:shd w:val="clear" w:color="auto" w:fill="FFFFFF"/>
              <w:spacing w:before="340" w:after="330" w:line="360" w:lineRule="exact"/>
              <w:jc w:val="center"/>
              <w:rPr>
                <w:rFonts w:ascii="方正仿宋_GBK" w:eastAsia="方正仿宋_GBK"/>
                <w:sz w:val="24"/>
              </w:rPr>
            </w:pPr>
          </w:p>
        </w:tc>
        <w:tc>
          <w:tcPr>
            <w:tcW w:w="744" w:type="dxa"/>
            <w:tcBorders>
              <w:top w:val="single" w:color="auto" w:sz="4" w:space="0"/>
              <w:left w:val="single" w:color="auto" w:sz="4" w:space="0"/>
              <w:bottom w:val="single" w:color="auto" w:sz="4" w:space="0"/>
              <w:right w:val="single" w:color="auto" w:sz="4" w:space="0"/>
            </w:tcBorders>
            <w:vAlign w:val="center"/>
          </w:tcPr>
          <w:p w14:paraId="749F3CC4">
            <w:pPr>
              <w:keepNext/>
              <w:keepLines/>
              <w:shd w:val="clear" w:color="auto" w:fill="FFFFFF"/>
              <w:spacing w:before="340" w:after="330" w:line="360" w:lineRule="exact"/>
              <w:jc w:val="center"/>
              <w:rPr>
                <w:rFonts w:ascii="方正仿宋_GBK" w:eastAsia="方正仿宋_GBK"/>
                <w:sz w:val="24"/>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14:paraId="1BEB1707">
            <w:pPr>
              <w:keepNext/>
              <w:keepLines/>
              <w:shd w:val="clear" w:color="auto" w:fill="FFFFFF"/>
              <w:spacing w:before="340" w:after="330" w:line="360" w:lineRule="exact"/>
              <w:jc w:val="center"/>
              <w:rPr>
                <w:rFonts w:ascii="方正仿宋_GBK" w:eastAsia="方正仿宋_GBK"/>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24DF29B5">
            <w:pPr>
              <w:keepNext/>
              <w:keepLines/>
              <w:shd w:val="clear" w:color="auto" w:fill="FFFFFF"/>
              <w:spacing w:before="340" w:after="330" w:line="360" w:lineRule="exact"/>
              <w:jc w:val="center"/>
              <w:rPr>
                <w:rFonts w:ascii="方正仿宋_GBK" w:eastAsia="方正仿宋_GBK"/>
                <w:sz w:val="24"/>
              </w:rPr>
            </w:pPr>
          </w:p>
        </w:tc>
        <w:tc>
          <w:tcPr>
            <w:tcW w:w="1094" w:type="dxa"/>
            <w:tcBorders>
              <w:top w:val="single" w:color="auto" w:sz="4" w:space="0"/>
              <w:left w:val="single" w:color="auto" w:sz="4" w:space="0"/>
              <w:bottom w:val="single" w:color="auto" w:sz="4" w:space="0"/>
              <w:right w:val="single" w:color="auto" w:sz="4" w:space="0"/>
            </w:tcBorders>
            <w:vAlign w:val="center"/>
          </w:tcPr>
          <w:p w14:paraId="204FC725">
            <w:pPr>
              <w:keepNext/>
              <w:keepLines/>
              <w:shd w:val="clear" w:color="auto" w:fill="FFFFFF"/>
              <w:spacing w:before="340" w:after="330" w:line="360" w:lineRule="exact"/>
              <w:jc w:val="center"/>
              <w:rPr>
                <w:rFonts w:ascii="方正仿宋_GBK" w:eastAsia="方正仿宋_GBK"/>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2F97875F">
            <w:pPr>
              <w:keepNext/>
              <w:keepLines/>
              <w:shd w:val="clear" w:color="auto" w:fill="FFFFFF"/>
              <w:spacing w:before="340" w:after="330" w:line="360" w:lineRule="exact"/>
              <w:jc w:val="center"/>
              <w:rPr>
                <w:rFonts w:ascii="方正仿宋_GBK" w:eastAsia="方正仿宋_GBK"/>
                <w:sz w:val="24"/>
              </w:rPr>
            </w:pPr>
          </w:p>
        </w:tc>
      </w:tr>
      <w:tr w14:paraId="5A71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98" w:type="dxa"/>
            <w:vMerge w:val="continue"/>
            <w:tcBorders>
              <w:top w:val="nil"/>
              <w:left w:val="single" w:color="auto" w:sz="4" w:space="0"/>
              <w:bottom w:val="single" w:color="auto" w:sz="4" w:space="0"/>
              <w:right w:val="single" w:color="auto" w:sz="4" w:space="0"/>
            </w:tcBorders>
            <w:vAlign w:val="center"/>
          </w:tcPr>
          <w:p w14:paraId="6C9D451A">
            <w:pPr>
              <w:widowControl/>
              <w:jc w:val="left"/>
              <w:rPr>
                <w:rFonts w:ascii="方正仿宋_GBK" w:eastAsia="方正仿宋_GBK"/>
                <w:sz w:val="24"/>
              </w:rPr>
            </w:pPr>
          </w:p>
        </w:tc>
        <w:tc>
          <w:tcPr>
            <w:tcW w:w="797" w:type="dxa"/>
            <w:vMerge w:val="continue"/>
            <w:tcBorders>
              <w:top w:val="nil"/>
              <w:left w:val="single" w:color="auto" w:sz="4" w:space="0"/>
              <w:bottom w:val="single" w:color="auto" w:sz="4" w:space="0"/>
              <w:right w:val="single" w:color="auto" w:sz="4" w:space="0"/>
            </w:tcBorders>
            <w:vAlign w:val="center"/>
          </w:tcPr>
          <w:p w14:paraId="6870DE4B">
            <w:pPr>
              <w:widowControl/>
              <w:jc w:val="left"/>
              <w:rPr>
                <w:rFonts w:ascii="方正仿宋_GBK" w:eastAsia="方正仿宋_GBK"/>
                <w:sz w:val="24"/>
              </w:rPr>
            </w:pPr>
          </w:p>
        </w:tc>
        <w:tc>
          <w:tcPr>
            <w:tcW w:w="713" w:type="dxa"/>
            <w:tcBorders>
              <w:top w:val="single" w:color="auto" w:sz="4" w:space="0"/>
              <w:left w:val="single" w:color="auto" w:sz="4" w:space="0"/>
              <w:bottom w:val="single" w:color="auto" w:sz="4" w:space="0"/>
              <w:right w:val="single" w:color="auto" w:sz="4" w:space="0"/>
            </w:tcBorders>
            <w:vAlign w:val="center"/>
          </w:tcPr>
          <w:p w14:paraId="4D0CDA28">
            <w:pPr>
              <w:shd w:val="clear" w:color="auto" w:fill="FFFFFF"/>
              <w:spacing w:line="360" w:lineRule="exact"/>
              <w:jc w:val="center"/>
              <w:rPr>
                <w:rFonts w:ascii="方正仿宋_GBK" w:eastAsia="方正仿宋_GBK"/>
                <w:sz w:val="24"/>
              </w:rPr>
            </w:pPr>
          </w:p>
          <w:p w14:paraId="011A147D">
            <w:pPr>
              <w:shd w:val="clear" w:color="auto" w:fill="FFFFFF"/>
              <w:spacing w:line="360" w:lineRule="exact"/>
              <w:jc w:val="center"/>
              <w:rPr>
                <w:rFonts w:ascii="方正仿宋_GBK" w:eastAsia="方正仿宋_GBK"/>
                <w:sz w:val="24"/>
              </w:rPr>
            </w:pPr>
          </w:p>
        </w:tc>
        <w:tc>
          <w:tcPr>
            <w:tcW w:w="2002" w:type="dxa"/>
            <w:gridSpan w:val="2"/>
            <w:tcBorders>
              <w:top w:val="single" w:color="auto" w:sz="4" w:space="0"/>
              <w:left w:val="single" w:color="auto" w:sz="4" w:space="0"/>
              <w:bottom w:val="single" w:color="auto" w:sz="4" w:space="0"/>
              <w:right w:val="single" w:color="auto" w:sz="4" w:space="0"/>
            </w:tcBorders>
            <w:vAlign w:val="center"/>
          </w:tcPr>
          <w:p w14:paraId="6090BEB9">
            <w:pPr>
              <w:shd w:val="clear" w:color="auto" w:fill="FFFFFF"/>
              <w:spacing w:line="360" w:lineRule="exact"/>
              <w:jc w:val="center"/>
              <w:rPr>
                <w:rFonts w:ascii="方正仿宋_GBK" w:eastAsia="方正仿宋_GBK"/>
                <w:sz w:val="24"/>
              </w:rPr>
            </w:pPr>
          </w:p>
        </w:tc>
        <w:tc>
          <w:tcPr>
            <w:tcW w:w="744" w:type="dxa"/>
            <w:tcBorders>
              <w:top w:val="single" w:color="auto" w:sz="4" w:space="0"/>
              <w:left w:val="single" w:color="auto" w:sz="4" w:space="0"/>
              <w:bottom w:val="single" w:color="auto" w:sz="4" w:space="0"/>
              <w:right w:val="single" w:color="auto" w:sz="4" w:space="0"/>
            </w:tcBorders>
            <w:vAlign w:val="center"/>
          </w:tcPr>
          <w:p w14:paraId="2BF1ABB5">
            <w:pPr>
              <w:shd w:val="clear" w:color="auto" w:fill="FFFFFF"/>
              <w:spacing w:line="360" w:lineRule="exact"/>
              <w:jc w:val="center"/>
              <w:rPr>
                <w:rFonts w:ascii="方正仿宋_GBK" w:eastAsia="方正仿宋_GBK"/>
                <w:sz w:val="24"/>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14:paraId="7154FE4A">
            <w:pPr>
              <w:shd w:val="clear" w:color="auto" w:fill="FFFFFF"/>
              <w:spacing w:line="360" w:lineRule="exact"/>
              <w:jc w:val="center"/>
              <w:rPr>
                <w:rFonts w:ascii="方正仿宋_GBK" w:eastAsia="方正仿宋_GBK"/>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64AC5E48">
            <w:pPr>
              <w:shd w:val="clear" w:color="auto" w:fill="FFFFFF"/>
              <w:spacing w:line="360" w:lineRule="exact"/>
              <w:jc w:val="center"/>
              <w:rPr>
                <w:rFonts w:ascii="方正仿宋_GBK" w:eastAsia="方正仿宋_GBK"/>
                <w:sz w:val="24"/>
              </w:rPr>
            </w:pPr>
          </w:p>
        </w:tc>
        <w:tc>
          <w:tcPr>
            <w:tcW w:w="1094" w:type="dxa"/>
            <w:tcBorders>
              <w:top w:val="single" w:color="auto" w:sz="4" w:space="0"/>
              <w:left w:val="single" w:color="auto" w:sz="4" w:space="0"/>
              <w:bottom w:val="single" w:color="auto" w:sz="4" w:space="0"/>
              <w:right w:val="single" w:color="auto" w:sz="4" w:space="0"/>
            </w:tcBorders>
            <w:vAlign w:val="center"/>
          </w:tcPr>
          <w:p w14:paraId="43A9E4AB">
            <w:pPr>
              <w:shd w:val="clear" w:color="auto" w:fill="FFFFFF"/>
              <w:spacing w:line="360" w:lineRule="exact"/>
              <w:jc w:val="center"/>
              <w:rPr>
                <w:rFonts w:ascii="方正仿宋_GBK" w:eastAsia="方正仿宋_GBK"/>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67B65F44">
            <w:pPr>
              <w:shd w:val="clear" w:color="auto" w:fill="FFFFFF"/>
              <w:spacing w:line="360" w:lineRule="exact"/>
              <w:jc w:val="center"/>
              <w:rPr>
                <w:rFonts w:ascii="方正仿宋_GBK" w:eastAsia="方正仿宋_GBK"/>
                <w:sz w:val="24"/>
              </w:rPr>
            </w:pPr>
          </w:p>
        </w:tc>
      </w:tr>
      <w:tr w14:paraId="24B8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98" w:type="dxa"/>
            <w:vMerge w:val="continue"/>
            <w:tcBorders>
              <w:top w:val="nil"/>
              <w:left w:val="single" w:color="auto" w:sz="4" w:space="0"/>
              <w:bottom w:val="single" w:color="auto" w:sz="4" w:space="0"/>
              <w:right w:val="single" w:color="auto" w:sz="4" w:space="0"/>
            </w:tcBorders>
            <w:vAlign w:val="center"/>
          </w:tcPr>
          <w:p w14:paraId="5599EDC4">
            <w:pPr>
              <w:widowControl/>
              <w:jc w:val="left"/>
              <w:rPr>
                <w:rFonts w:ascii="方正仿宋_GBK" w:eastAsia="方正仿宋_GBK"/>
                <w:sz w:val="24"/>
              </w:rPr>
            </w:pPr>
          </w:p>
        </w:tc>
        <w:tc>
          <w:tcPr>
            <w:tcW w:w="797" w:type="dxa"/>
            <w:vMerge w:val="restart"/>
            <w:tcBorders>
              <w:top w:val="nil"/>
              <w:left w:val="single" w:color="auto" w:sz="4" w:space="0"/>
              <w:bottom w:val="single" w:color="auto" w:sz="4" w:space="0"/>
              <w:right w:val="single" w:color="auto" w:sz="4" w:space="0"/>
            </w:tcBorders>
            <w:vAlign w:val="center"/>
          </w:tcPr>
          <w:p w14:paraId="0D43503F">
            <w:pPr>
              <w:shd w:val="clear" w:color="auto" w:fill="FFFFFF"/>
              <w:spacing w:line="360" w:lineRule="auto"/>
              <w:jc w:val="center"/>
              <w:rPr>
                <w:rFonts w:ascii="方正仿宋_GBK" w:eastAsia="方正仿宋_GBK"/>
                <w:sz w:val="24"/>
              </w:rPr>
            </w:pPr>
            <w:r>
              <w:rPr>
                <w:rFonts w:hint="eastAsia" w:ascii="方正仿宋_GBK" w:eastAsia="方正仿宋_GBK"/>
                <w:sz w:val="24"/>
              </w:rPr>
              <w:t>实训</w:t>
            </w:r>
          </w:p>
        </w:tc>
        <w:tc>
          <w:tcPr>
            <w:tcW w:w="713" w:type="dxa"/>
            <w:tcBorders>
              <w:top w:val="single" w:color="auto" w:sz="4" w:space="0"/>
              <w:left w:val="single" w:color="auto" w:sz="4" w:space="0"/>
              <w:bottom w:val="single" w:color="auto" w:sz="4" w:space="0"/>
              <w:right w:val="single" w:color="auto" w:sz="4" w:space="0"/>
            </w:tcBorders>
            <w:vAlign w:val="center"/>
          </w:tcPr>
          <w:p w14:paraId="6A6A44C5">
            <w:pPr>
              <w:keepNext/>
              <w:keepLines/>
              <w:shd w:val="clear" w:color="auto" w:fill="FFFFFF"/>
              <w:spacing w:before="340" w:after="330" w:line="360" w:lineRule="exact"/>
              <w:jc w:val="center"/>
              <w:rPr>
                <w:rFonts w:ascii="方正仿宋_GBK" w:eastAsia="方正仿宋_GBK"/>
                <w:sz w:val="24"/>
              </w:rPr>
            </w:pPr>
          </w:p>
        </w:tc>
        <w:tc>
          <w:tcPr>
            <w:tcW w:w="2002" w:type="dxa"/>
            <w:gridSpan w:val="2"/>
            <w:tcBorders>
              <w:top w:val="single" w:color="auto" w:sz="4" w:space="0"/>
              <w:left w:val="single" w:color="auto" w:sz="4" w:space="0"/>
              <w:bottom w:val="single" w:color="auto" w:sz="4" w:space="0"/>
              <w:right w:val="single" w:color="auto" w:sz="4" w:space="0"/>
            </w:tcBorders>
            <w:vAlign w:val="center"/>
          </w:tcPr>
          <w:p w14:paraId="09DD2923">
            <w:pPr>
              <w:keepNext/>
              <w:keepLines/>
              <w:shd w:val="clear" w:color="auto" w:fill="FFFFFF"/>
              <w:spacing w:before="340" w:after="330" w:line="360" w:lineRule="exact"/>
              <w:jc w:val="center"/>
              <w:rPr>
                <w:rFonts w:ascii="方正仿宋_GBK" w:eastAsia="方正仿宋_GBK"/>
                <w:sz w:val="24"/>
              </w:rPr>
            </w:pPr>
          </w:p>
        </w:tc>
        <w:tc>
          <w:tcPr>
            <w:tcW w:w="744" w:type="dxa"/>
            <w:tcBorders>
              <w:top w:val="single" w:color="auto" w:sz="4" w:space="0"/>
              <w:left w:val="single" w:color="auto" w:sz="4" w:space="0"/>
              <w:bottom w:val="single" w:color="auto" w:sz="4" w:space="0"/>
              <w:right w:val="single" w:color="auto" w:sz="4" w:space="0"/>
            </w:tcBorders>
            <w:vAlign w:val="center"/>
          </w:tcPr>
          <w:p w14:paraId="047FE8F4">
            <w:pPr>
              <w:keepNext/>
              <w:keepLines/>
              <w:shd w:val="clear" w:color="auto" w:fill="FFFFFF"/>
              <w:spacing w:before="340" w:after="330" w:line="360" w:lineRule="exact"/>
              <w:jc w:val="center"/>
              <w:rPr>
                <w:rFonts w:ascii="方正仿宋_GBK" w:eastAsia="方正仿宋_GBK"/>
                <w:sz w:val="24"/>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14:paraId="3A1885D3">
            <w:pPr>
              <w:keepNext/>
              <w:keepLines/>
              <w:shd w:val="clear" w:color="auto" w:fill="FFFFFF"/>
              <w:spacing w:before="340" w:after="330" w:line="360" w:lineRule="exact"/>
              <w:jc w:val="center"/>
              <w:rPr>
                <w:rFonts w:ascii="方正仿宋_GBK" w:eastAsia="方正仿宋_GBK"/>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9D2B76F">
            <w:pPr>
              <w:keepNext/>
              <w:keepLines/>
              <w:shd w:val="clear" w:color="auto" w:fill="FFFFFF"/>
              <w:spacing w:before="340" w:after="330" w:line="360" w:lineRule="exact"/>
              <w:jc w:val="center"/>
              <w:rPr>
                <w:rFonts w:ascii="方正仿宋_GBK" w:eastAsia="方正仿宋_GBK"/>
                <w:sz w:val="24"/>
              </w:rPr>
            </w:pPr>
          </w:p>
        </w:tc>
        <w:tc>
          <w:tcPr>
            <w:tcW w:w="1094" w:type="dxa"/>
            <w:tcBorders>
              <w:top w:val="single" w:color="auto" w:sz="4" w:space="0"/>
              <w:left w:val="single" w:color="auto" w:sz="4" w:space="0"/>
              <w:bottom w:val="single" w:color="auto" w:sz="4" w:space="0"/>
              <w:right w:val="single" w:color="auto" w:sz="4" w:space="0"/>
            </w:tcBorders>
            <w:vAlign w:val="center"/>
          </w:tcPr>
          <w:p w14:paraId="03D3F79E">
            <w:pPr>
              <w:keepNext/>
              <w:keepLines/>
              <w:shd w:val="clear" w:color="auto" w:fill="FFFFFF"/>
              <w:spacing w:before="340" w:after="330" w:line="360" w:lineRule="exact"/>
              <w:jc w:val="center"/>
              <w:rPr>
                <w:rFonts w:ascii="方正仿宋_GBK" w:eastAsia="方正仿宋_GBK"/>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75CF1727">
            <w:pPr>
              <w:keepNext/>
              <w:keepLines/>
              <w:shd w:val="clear" w:color="auto" w:fill="FFFFFF"/>
              <w:spacing w:before="340" w:after="330" w:line="360" w:lineRule="exact"/>
              <w:jc w:val="center"/>
              <w:rPr>
                <w:rFonts w:ascii="方正仿宋_GBK" w:eastAsia="方正仿宋_GBK"/>
                <w:sz w:val="24"/>
              </w:rPr>
            </w:pPr>
          </w:p>
        </w:tc>
      </w:tr>
      <w:tr w14:paraId="4D26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98" w:type="dxa"/>
            <w:vMerge w:val="continue"/>
            <w:tcBorders>
              <w:top w:val="nil"/>
              <w:left w:val="single" w:color="auto" w:sz="4" w:space="0"/>
              <w:bottom w:val="single" w:color="auto" w:sz="4" w:space="0"/>
              <w:right w:val="single" w:color="auto" w:sz="4" w:space="0"/>
            </w:tcBorders>
            <w:vAlign w:val="center"/>
          </w:tcPr>
          <w:p w14:paraId="45D1C0B6">
            <w:pPr>
              <w:widowControl/>
              <w:jc w:val="left"/>
              <w:rPr>
                <w:rFonts w:ascii="方正仿宋_GBK" w:eastAsia="方正仿宋_GBK"/>
                <w:sz w:val="24"/>
              </w:rPr>
            </w:pPr>
          </w:p>
        </w:tc>
        <w:tc>
          <w:tcPr>
            <w:tcW w:w="797" w:type="dxa"/>
            <w:vMerge w:val="continue"/>
            <w:tcBorders>
              <w:top w:val="nil"/>
              <w:left w:val="single" w:color="auto" w:sz="4" w:space="0"/>
              <w:bottom w:val="single" w:color="auto" w:sz="4" w:space="0"/>
              <w:right w:val="single" w:color="auto" w:sz="4" w:space="0"/>
            </w:tcBorders>
            <w:vAlign w:val="center"/>
          </w:tcPr>
          <w:p w14:paraId="1ADAEA13">
            <w:pPr>
              <w:widowControl/>
              <w:jc w:val="left"/>
              <w:rPr>
                <w:rFonts w:ascii="方正仿宋_GBK" w:eastAsia="方正仿宋_GBK"/>
                <w:sz w:val="24"/>
              </w:rPr>
            </w:pPr>
          </w:p>
        </w:tc>
        <w:tc>
          <w:tcPr>
            <w:tcW w:w="713" w:type="dxa"/>
            <w:tcBorders>
              <w:top w:val="single" w:color="auto" w:sz="4" w:space="0"/>
              <w:left w:val="single" w:color="auto" w:sz="4" w:space="0"/>
              <w:bottom w:val="single" w:color="auto" w:sz="4" w:space="0"/>
              <w:right w:val="single" w:color="auto" w:sz="4" w:space="0"/>
            </w:tcBorders>
            <w:vAlign w:val="center"/>
          </w:tcPr>
          <w:p w14:paraId="5B529A37">
            <w:pPr>
              <w:shd w:val="clear" w:color="auto" w:fill="FFFFFF"/>
              <w:spacing w:line="360" w:lineRule="exact"/>
              <w:jc w:val="center"/>
              <w:rPr>
                <w:rFonts w:ascii="方正仿宋_GBK" w:eastAsia="方正仿宋_GBK"/>
                <w:sz w:val="24"/>
              </w:rPr>
            </w:pPr>
          </w:p>
          <w:p w14:paraId="0AF31C7B">
            <w:pPr>
              <w:shd w:val="clear" w:color="auto" w:fill="FFFFFF"/>
              <w:spacing w:line="360" w:lineRule="exact"/>
              <w:jc w:val="center"/>
              <w:rPr>
                <w:rFonts w:ascii="方正仿宋_GBK" w:eastAsia="方正仿宋_GBK"/>
                <w:sz w:val="24"/>
              </w:rPr>
            </w:pPr>
          </w:p>
        </w:tc>
        <w:tc>
          <w:tcPr>
            <w:tcW w:w="2002" w:type="dxa"/>
            <w:gridSpan w:val="2"/>
            <w:tcBorders>
              <w:top w:val="single" w:color="auto" w:sz="4" w:space="0"/>
              <w:left w:val="single" w:color="auto" w:sz="4" w:space="0"/>
              <w:bottom w:val="single" w:color="auto" w:sz="4" w:space="0"/>
              <w:right w:val="single" w:color="auto" w:sz="4" w:space="0"/>
            </w:tcBorders>
            <w:vAlign w:val="center"/>
          </w:tcPr>
          <w:p w14:paraId="2B984EC3">
            <w:pPr>
              <w:shd w:val="clear" w:color="auto" w:fill="FFFFFF"/>
              <w:spacing w:line="360" w:lineRule="exact"/>
              <w:jc w:val="center"/>
              <w:rPr>
                <w:rFonts w:ascii="方正仿宋_GBK" w:eastAsia="方正仿宋_GBK"/>
                <w:sz w:val="24"/>
              </w:rPr>
            </w:pPr>
          </w:p>
        </w:tc>
        <w:tc>
          <w:tcPr>
            <w:tcW w:w="744" w:type="dxa"/>
            <w:tcBorders>
              <w:top w:val="single" w:color="auto" w:sz="4" w:space="0"/>
              <w:left w:val="single" w:color="auto" w:sz="4" w:space="0"/>
              <w:bottom w:val="single" w:color="auto" w:sz="4" w:space="0"/>
              <w:right w:val="single" w:color="auto" w:sz="4" w:space="0"/>
            </w:tcBorders>
            <w:vAlign w:val="center"/>
          </w:tcPr>
          <w:p w14:paraId="0D124B89">
            <w:pPr>
              <w:shd w:val="clear" w:color="auto" w:fill="FFFFFF"/>
              <w:spacing w:line="360" w:lineRule="exact"/>
              <w:jc w:val="center"/>
              <w:rPr>
                <w:rFonts w:ascii="方正仿宋_GBK" w:eastAsia="方正仿宋_GBK"/>
                <w:sz w:val="24"/>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14:paraId="11E87F32">
            <w:pPr>
              <w:shd w:val="clear" w:color="auto" w:fill="FFFFFF"/>
              <w:spacing w:line="360" w:lineRule="exact"/>
              <w:jc w:val="center"/>
              <w:rPr>
                <w:rFonts w:ascii="方正仿宋_GBK" w:eastAsia="方正仿宋_GBK"/>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1F644C06">
            <w:pPr>
              <w:shd w:val="clear" w:color="auto" w:fill="FFFFFF"/>
              <w:spacing w:line="360" w:lineRule="exact"/>
              <w:jc w:val="center"/>
              <w:rPr>
                <w:rFonts w:ascii="方正仿宋_GBK" w:eastAsia="方正仿宋_GBK"/>
                <w:sz w:val="24"/>
              </w:rPr>
            </w:pPr>
          </w:p>
        </w:tc>
        <w:tc>
          <w:tcPr>
            <w:tcW w:w="1094" w:type="dxa"/>
            <w:tcBorders>
              <w:top w:val="single" w:color="auto" w:sz="4" w:space="0"/>
              <w:left w:val="single" w:color="auto" w:sz="4" w:space="0"/>
              <w:bottom w:val="single" w:color="auto" w:sz="4" w:space="0"/>
              <w:right w:val="single" w:color="auto" w:sz="4" w:space="0"/>
            </w:tcBorders>
            <w:vAlign w:val="center"/>
          </w:tcPr>
          <w:p w14:paraId="65C5581F">
            <w:pPr>
              <w:shd w:val="clear" w:color="auto" w:fill="FFFFFF"/>
              <w:spacing w:line="360" w:lineRule="exact"/>
              <w:jc w:val="center"/>
              <w:rPr>
                <w:rFonts w:ascii="方正仿宋_GBK" w:eastAsia="方正仿宋_GBK"/>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5ED28436">
            <w:pPr>
              <w:shd w:val="clear" w:color="auto" w:fill="FFFFFF"/>
              <w:spacing w:line="360" w:lineRule="exact"/>
              <w:jc w:val="center"/>
              <w:rPr>
                <w:rFonts w:ascii="方正仿宋_GBK" w:eastAsia="方正仿宋_GBK"/>
                <w:sz w:val="24"/>
              </w:rPr>
            </w:pPr>
          </w:p>
        </w:tc>
      </w:tr>
      <w:tr w14:paraId="1DE5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B8AA527">
            <w:pPr>
              <w:shd w:val="clear" w:color="auto" w:fill="FFFFFF"/>
              <w:spacing w:line="360" w:lineRule="auto"/>
              <w:jc w:val="center"/>
              <w:rPr>
                <w:rFonts w:ascii="方正仿宋_GBK" w:eastAsia="方正仿宋_GBK"/>
                <w:sz w:val="24"/>
              </w:rPr>
            </w:pPr>
          </w:p>
        </w:tc>
        <w:tc>
          <w:tcPr>
            <w:tcW w:w="797" w:type="dxa"/>
            <w:tcBorders>
              <w:top w:val="single" w:color="auto" w:sz="4" w:space="0"/>
              <w:left w:val="single" w:color="auto" w:sz="4" w:space="0"/>
              <w:bottom w:val="single" w:color="auto" w:sz="4" w:space="0"/>
              <w:right w:val="single" w:color="auto" w:sz="4" w:space="0"/>
            </w:tcBorders>
          </w:tcPr>
          <w:p w14:paraId="40EEB298">
            <w:pPr>
              <w:jc w:val="center"/>
              <w:rPr>
                <w:rFonts w:ascii="方正仿宋_GBK" w:eastAsia="方正仿宋_GBK"/>
                <w:sz w:val="24"/>
              </w:rPr>
            </w:pPr>
          </w:p>
        </w:tc>
        <w:tc>
          <w:tcPr>
            <w:tcW w:w="713" w:type="dxa"/>
            <w:tcBorders>
              <w:top w:val="single" w:color="auto" w:sz="4" w:space="0"/>
              <w:left w:val="single" w:color="auto" w:sz="4" w:space="0"/>
              <w:bottom w:val="single" w:color="auto" w:sz="4" w:space="0"/>
              <w:right w:val="single" w:color="auto" w:sz="4" w:space="0"/>
            </w:tcBorders>
          </w:tcPr>
          <w:p w14:paraId="20463A93">
            <w:pPr>
              <w:jc w:val="center"/>
              <w:rPr>
                <w:rFonts w:ascii="方正仿宋_GBK" w:eastAsia="方正仿宋_GBK"/>
                <w:sz w:val="24"/>
              </w:rPr>
            </w:pPr>
          </w:p>
        </w:tc>
        <w:tc>
          <w:tcPr>
            <w:tcW w:w="2002" w:type="dxa"/>
            <w:gridSpan w:val="2"/>
            <w:tcBorders>
              <w:top w:val="single" w:color="auto" w:sz="4" w:space="0"/>
              <w:left w:val="single" w:color="auto" w:sz="4" w:space="0"/>
              <w:bottom w:val="single" w:color="auto" w:sz="4" w:space="0"/>
              <w:right w:val="single" w:color="auto" w:sz="4" w:space="0"/>
            </w:tcBorders>
          </w:tcPr>
          <w:p w14:paraId="4141EC93">
            <w:pPr>
              <w:jc w:val="center"/>
              <w:rPr>
                <w:rFonts w:ascii="方正仿宋_GBK" w:eastAsia="方正仿宋_GBK"/>
                <w:sz w:val="24"/>
              </w:rPr>
            </w:pPr>
          </w:p>
        </w:tc>
        <w:tc>
          <w:tcPr>
            <w:tcW w:w="744" w:type="dxa"/>
            <w:tcBorders>
              <w:top w:val="single" w:color="auto" w:sz="4" w:space="0"/>
              <w:left w:val="single" w:color="auto" w:sz="4" w:space="0"/>
              <w:bottom w:val="single" w:color="auto" w:sz="4" w:space="0"/>
              <w:right w:val="single" w:color="auto" w:sz="4" w:space="0"/>
            </w:tcBorders>
          </w:tcPr>
          <w:p w14:paraId="191D8EB5">
            <w:pPr>
              <w:jc w:val="center"/>
              <w:rPr>
                <w:rFonts w:ascii="方正仿宋_GBK" w:eastAsia="方正仿宋_GBK"/>
                <w:sz w:val="24"/>
              </w:rPr>
            </w:pPr>
          </w:p>
        </w:tc>
        <w:tc>
          <w:tcPr>
            <w:tcW w:w="1435" w:type="dxa"/>
            <w:gridSpan w:val="2"/>
            <w:tcBorders>
              <w:top w:val="single" w:color="auto" w:sz="4" w:space="0"/>
              <w:left w:val="single" w:color="auto" w:sz="4" w:space="0"/>
              <w:bottom w:val="single" w:color="auto" w:sz="4" w:space="0"/>
              <w:right w:val="single" w:color="auto" w:sz="4" w:space="0"/>
            </w:tcBorders>
          </w:tcPr>
          <w:p w14:paraId="1DF87E49">
            <w:pPr>
              <w:jc w:val="center"/>
              <w:rPr>
                <w:rFonts w:ascii="方正仿宋_GBK" w:eastAsia="方正仿宋_GBK"/>
                <w:sz w:val="24"/>
              </w:rPr>
            </w:pPr>
          </w:p>
        </w:tc>
        <w:tc>
          <w:tcPr>
            <w:tcW w:w="1251" w:type="dxa"/>
            <w:tcBorders>
              <w:top w:val="single" w:color="auto" w:sz="4" w:space="0"/>
              <w:left w:val="single" w:color="auto" w:sz="4" w:space="0"/>
              <w:bottom w:val="single" w:color="auto" w:sz="4" w:space="0"/>
              <w:right w:val="single" w:color="auto" w:sz="4" w:space="0"/>
            </w:tcBorders>
          </w:tcPr>
          <w:p w14:paraId="611189C3">
            <w:pPr>
              <w:jc w:val="center"/>
              <w:rPr>
                <w:rFonts w:ascii="方正仿宋_GBK" w:eastAsia="方正仿宋_GBK"/>
                <w:sz w:val="24"/>
              </w:rPr>
            </w:pPr>
          </w:p>
        </w:tc>
        <w:tc>
          <w:tcPr>
            <w:tcW w:w="1094" w:type="dxa"/>
            <w:tcBorders>
              <w:top w:val="single" w:color="auto" w:sz="4" w:space="0"/>
              <w:left w:val="single" w:color="auto" w:sz="4" w:space="0"/>
              <w:bottom w:val="single" w:color="auto" w:sz="4" w:space="0"/>
              <w:right w:val="single" w:color="auto" w:sz="4" w:space="0"/>
            </w:tcBorders>
          </w:tcPr>
          <w:p w14:paraId="78DEF679">
            <w:pPr>
              <w:jc w:val="center"/>
              <w:rPr>
                <w:rFonts w:ascii="方正仿宋_GBK" w:eastAsia="方正仿宋_GBK"/>
                <w:sz w:val="24"/>
              </w:rPr>
            </w:pPr>
          </w:p>
        </w:tc>
        <w:tc>
          <w:tcPr>
            <w:tcW w:w="734" w:type="dxa"/>
            <w:tcBorders>
              <w:top w:val="single" w:color="auto" w:sz="4" w:space="0"/>
              <w:left w:val="single" w:color="auto" w:sz="4" w:space="0"/>
              <w:bottom w:val="single" w:color="auto" w:sz="4" w:space="0"/>
              <w:right w:val="single" w:color="auto" w:sz="4" w:space="0"/>
            </w:tcBorders>
          </w:tcPr>
          <w:p w14:paraId="1CA26ABB">
            <w:pPr>
              <w:jc w:val="center"/>
              <w:rPr>
                <w:rFonts w:ascii="方正仿宋_GBK" w:eastAsia="方正仿宋_GBK"/>
                <w:sz w:val="24"/>
              </w:rPr>
            </w:pPr>
          </w:p>
        </w:tc>
      </w:tr>
      <w:tr w14:paraId="7E87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2F90536">
            <w:pPr>
              <w:shd w:val="clear" w:color="auto" w:fill="FFFFFF"/>
              <w:spacing w:line="360" w:lineRule="auto"/>
              <w:jc w:val="center"/>
              <w:rPr>
                <w:rFonts w:ascii="方正仿宋_GBK" w:eastAsia="方正仿宋_GBK"/>
                <w:sz w:val="24"/>
              </w:rPr>
            </w:pPr>
          </w:p>
        </w:tc>
        <w:tc>
          <w:tcPr>
            <w:tcW w:w="797" w:type="dxa"/>
            <w:tcBorders>
              <w:top w:val="single" w:color="auto" w:sz="4" w:space="0"/>
              <w:left w:val="single" w:color="auto" w:sz="4" w:space="0"/>
              <w:bottom w:val="single" w:color="auto" w:sz="4" w:space="0"/>
              <w:right w:val="single" w:color="auto" w:sz="4" w:space="0"/>
            </w:tcBorders>
          </w:tcPr>
          <w:p w14:paraId="2649944D">
            <w:pPr>
              <w:jc w:val="center"/>
              <w:rPr>
                <w:rFonts w:ascii="方正仿宋_GBK" w:eastAsia="方正仿宋_GBK"/>
                <w:sz w:val="24"/>
              </w:rPr>
            </w:pPr>
          </w:p>
        </w:tc>
        <w:tc>
          <w:tcPr>
            <w:tcW w:w="713" w:type="dxa"/>
            <w:tcBorders>
              <w:top w:val="single" w:color="auto" w:sz="4" w:space="0"/>
              <w:left w:val="single" w:color="auto" w:sz="4" w:space="0"/>
              <w:bottom w:val="single" w:color="auto" w:sz="4" w:space="0"/>
              <w:right w:val="single" w:color="auto" w:sz="4" w:space="0"/>
            </w:tcBorders>
          </w:tcPr>
          <w:p w14:paraId="6FCB23D7">
            <w:pPr>
              <w:jc w:val="center"/>
              <w:rPr>
                <w:rFonts w:ascii="方正仿宋_GBK" w:eastAsia="方正仿宋_GBK"/>
                <w:sz w:val="24"/>
              </w:rPr>
            </w:pPr>
          </w:p>
        </w:tc>
        <w:tc>
          <w:tcPr>
            <w:tcW w:w="2002" w:type="dxa"/>
            <w:gridSpan w:val="2"/>
            <w:tcBorders>
              <w:top w:val="single" w:color="auto" w:sz="4" w:space="0"/>
              <w:left w:val="single" w:color="auto" w:sz="4" w:space="0"/>
              <w:bottom w:val="single" w:color="auto" w:sz="4" w:space="0"/>
              <w:right w:val="single" w:color="auto" w:sz="4" w:space="0"/>
            </w:tcBorders>
          </w:tcPr>
          <w:p w14:paraId="5F2AE617">
            <w:pPr>
              <w:jc w:val="center"/>
              <w:rPr>
                <w:rFonts w:ascii="方正仿宋_GBK" w:eastAsia="方正仿宋_GBK"/>
                <w:sz w:val="24"/>
              </w:rPr>
            </w:pPr>
          </w:p>
        </w:tc>
        <w:tc>
          <w:tcPr>
            <w:tcW w:w="744" w:type="dxa"/>
            <w:tcBorders>
              <w:top w:val="single" w:color="auto" w:sz="4" w:space="0"/>
              <w:left w:val="single" w:color="auto" w:sz="4" w:space="0"/>
              <w:bottom w:val="single" w:color="auto" w:sz="4" w:space="0"/>
              <w:right w:val="single" w:color="auto" w:sz="4" w:space="0"/>
            </w:tcBorders>
          </w:tcPr>
          <w:p w14:paraId="0BC9EB48">
            <w:pPr>
              <w:jc w:val="center"/>
              <w:rPr>
                <w:rFonts w:ascii="方正仿宋_GBK" w:eastAsia="方正仿宋_GBK"/>
                <w:sz w:val="24"/>
              </w:rPr>
            </w:pPr>
          </w:p>
        </w:tc>
        <w:tc>
          <w:tcPr>
            <w:tcW w:w="1435" w:type="dxa"/>
            <w:gridSpan w:val="2"/>
            <w:tcBorders>
              <w:top w:val="single" w:color="auto" w:sz="4" w:space="0"/>
              <w:left w:val="single" w:color="auto" w:sz="4" w:space="0"/>
              <w:bottom w:val="single" w:color="auto" w:sz="4" w:space="0"/>
              <w:right w:val="single" w:color="auto" w:sz="4" w:space="0"/>
            </w:tcBorders>
          </w:tcPr>
          <w:p w14:paraId="5C53E459">
            <w:pPr>
              <w:jc w:val="center"/>
              <w:rPr>
                <w:rFonts w:ascii="方正仿宋_GBK" w:eastAsia="方正仿宋_GBK"/>
                <w:sz w:val="24"/>
              </w:rPr>
            </w:pPr>
          </w:p>
        </w:tc>
        <w:tc>
          <w:tcPr>
            <w:tcW w:w="1251" w:type="dxa"/>
            <w:tcBorders>
              <w:top w:val="single" w:color="auto" w:sz="4" w:space="0"/>
              <w:left w:val="single" w:color="auto" w:sz="4" w:space="0"/>
              <w:bottom w:val="single" w:color="auto" w:sz="4" w:space="0"/>
              <w:right w:val="single" w:color="auto" w:sz="4" w:space="0"/>
            </w:tcBorders>
          </w:tcPr>
          <w:p w14:paraId="196C1735">
            <w:pPr>
              <w:jc w:val="center"/>
              <w:rPr>
                <w:rFonts w:ascii="方正仿宋_GBK" w:eastAsia="方正仿宋_GBK"/>
                <w:sz w:val="24"/>
              </w:rPr>
            </w:pPr>
          </w:p>
        </w:tc>
        <w:tc>
          <w:tcPr>
            <w:tcW w:w="1094" w:type="dxa"/>
            <w:tcBorders>
              <w:top w:val="single" w:color="auto" w:sz="4" w:space="0"/>
              <w:left w:val="single" w:color="auto" w:sz="4" w:space="0"/>
              <w:bottom w:val="single" w:color="auto" w:sz="4" w:space="0"/>
              <w:right w:val="single" w:color="auto" w:sz="4" w:space="0"/>
            </w:tcBorders>
          </w:tcPr>
          <w:p w14:paraId="62C2FCCE">
            <w:pPr>
              <w:jc w:val="center"/>
              <w:rPr>
                <w:rFonts w:ascii="方正仿宋_GBK" w:eastAsia="方正仿宋_GBK"/>
                <w:sz w:val="24"/>
              </w:rPr>
            </w:pPr>
          </w:p>
        </w:tc>
        <w:tc>
          <w:tcPr>
            <w:tcW w:w="734" w:type="dxa"/>
            <w:tcBorders>
              <w:top w:val="single" w:color="auto" w:sz="4" w:space="0"/>
              <w:left w:val="single" w:color="auto" w:sz="4" w:space="0"/>
              <w:bottom w:val="single" w:color="auto" w:sz="4" w:space="0"/>
              <w:right w:val="single" w:color="auto" w:sz="4" w:space="0"/>
            </w:tcBorders>
          </w:tcPr>
          <w:p w14:paraId="6D695FA6">
            <w:pPr>
              <w:jc w:val="center"/>
              <w:rPr>
                <w:rFonts w:ascii="方正仿宋_GBK" w:eastAsia="方正仿宋_GBK"/>
                <w:sz w:val="24"/>
              </w:rPr>
            </w:pPr>
          </w:p>
        </w:tc>
      </w:tr>
      <w:tr w14:paraId="332A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6471A7F">
            <w:pPr>
              <w:shd w:val="clear" w:color="auto" w:fill="FFFFFF"/>
              <w:spacing w:line="360" w:lineRule="auto"/>
              <w:jc w:val="center"/>
              <w:rPr>
                <w:rFonts w:ascii="方正仿宋_GBK" w:eastAsia="方正仿宋_GBK"/>
                <w:sz w:val="24"/>
              </w:rPr>
            </w:pPr>
          </w:p>
        </w:tc>
        <w:tc>
          <w:tcPr>
            <w:tcW w:w="797" w:type="dxa"/>
            <w:tcBorders>
              <w:top w:val="single" w:color="auto" w:sz="4" w:space="0"/>
              <w:left w:val="single" w:color="auto" w:sz="4" w:space="0"/>
              <w:bottom w:val="single" w:color="auto" w:sz="4" w:space="0"/>
              <w:right w:val="single" w:color="auto" w:sz="4" w:space="0"/>
            </w:tcBorders>
          </w:tcPr>
          <w:p w14:paraId="10D043CB">
            <w:pPr>
              <w:jc w:val="center"/>
              <w:rPr>
                <w:rFonts w:ascii="方正仿宋_GBK" w:eastAsia="方正仿宋_GBK"/>
                <w:sz w:val="24"/>
              </w:rPr>
            </w:pPr>
          </w:p>
        </w:tc>
        <w:tc>
          <w:tcPr>
            <w:tcW w:w="713" w:type="dxa"/>
            <w:tcBorders>
              <w:top w:val="single" w:color="auto" w:sz="4" w:space="0"/>
              <w:left w:val="single" w:color="auto" w:sz="4" w:space="0"/>
              <w:bottom w:val="single" w:color="auto" w:sz="4" w:space="0"/>
              <w:right w:val="single" w:color="auto" w:sz="4" w:space="0"/>
            </w:tcBorders>
          </w:tcPr>
          <w:p w14:paraId="20C58B6E">
            <w:pPr>
              <w:jc w:val="center"/>
              <w:rPr>
                <w:rFonts w:ascii="方正仿宋_GBK" w:eastAsia="方正仿宋_GBK"/>
                <w:sz w:val="24"/>
              </w:rPr>
            </w:pPr>
          </w:p>
        </w:tc>
        <w:tc>
          <w:tcPr>
            <w:tcW w:w="2002" w:type="dxa"/>
            <w:gridSpan w:val="2"/>
            <w:tcBorders>
              <w:top w:val="single" w:color="auto" w:sz="4" w:space="0"/>
              <w:left w:val="single" w:color="auto" w:sz="4" w:space="0"/>
              <w:bottom w:val="single" w:color="auto" w:sz="4" w:space="0"/>
              <w:right w:val="single" w:color="auto" w:sz="4" w:space="0"/>
            </w:tcBorders>
          </w:tcPr>
          <w:p w14:paraId="5582B5C7">
            <w:pPr>
              <w:jc w:val="center"/>
              <w:rPr>
                <w:rFonts w:ascii="方正仿宋_GBK" w:eastAsia="方正仿宋_GBK"/>
                <w:sz w:val="24"/>
              </w:rPr>
            </w:pPr>
          </w:p>
        </w:tc>
        <w:tc>
          <w:tcPr>
            <w:tcW w:w="744" w:type="dxa"/>
            <w:tcBorders>
              <w:top w:val="single" w:color="auto" w:sz="4" w:space="0"/>
              <w:left w:val="single" w:color="auto" w:sz="4" w:space="0"/>
              <w:bottom w:val="single" w:color="auto" w:sz="4" w:space="0"/>
              <w:right w:val="single" w:color="auto" w:sz="4" w:space="0"/>
            </w:tcBorders>
          </w:tcPr>
          <w:p w14:paraId="128483B0">
            <w:pPr>
              <w:jc w:val="center"/>
              <w:rPr>
                <w:rFonts w:ascii="方正仿宋_GBK" w:eastAsia="方正仿宋_GBK"/>
                <w:sz w:val="24"/>
              </w:rPr>
            </w:pPr>
          </w:p>
        </w:tc>
        <w:tc>
          <w:tcPr>
            <w:tcW w:w="1435" w:type="dxa"/>
            <w:gridSpan w:val="2"/>
            <w:tcBorders>
              <w:top w:val="single" w:color="auto" w:sz="4" w:space="0"/>
              <w:left w:val="single" w:color="auto" w:sz="4" w:space="0"/>
              <w:bottom w:val="single" w:color="auto" w:sz="4" w:space="0"/>
              <w:right w:val="single" w:color="auto" w:sz="4" w:space="0"/>
            </w:tcBorders>
          </w:tcPr>
          <w:p w14:paraId="00BCBC1A">
            <w:pPr>
              <w:jc w:val="center"/>
              <w:rPr>
                <w:rFonts w:ascii="方正仿宋_GBK" w:eastAsia="方正仿宋_GBK"/>
                <w:sz w:val="24"/>
              </w:rPr>
            </w:pPr>
          </w:p>
        </w:tc>
        <w:tc>
          <w:tcPr>
            <w:tcW w:w="1251" w:type="dxa"/>
            <w:tcBorders>
              <w:top w:val="single" w:color="auto" w:sz="4" w:space="0"/>
              <w:left w:val="single" w:color="auto" w:sz="4" w:space="0"/>
              <w:bottom w:val="single" w:color="auto" w:sz="4" w:space="0"/>
              <w:right w:val="single" w:color="auto" w:sz="4" w:space="0"/>
            </w:tcBorders>
          </w:tcPr>
          <w:p w14:paraId="6388D7A8">
            <w:pPr>
              <w:jc w:val="center"/>
              <w:rPr>
                <w:rFonts w:ascii="方正仿宋_GBK" w:eastAsia="方正仿宋_GBK"/>
                <w:sz w:val="24"/>
              </w:rPr>
            </w:pPr>
          </w:p>
        </w:tc>
        <w:tc>
          <w:tcPr>
            <w:tcW w:w="1094" w:type="dxa"/>
            <w:tcBorders>
              <w:top w:val="single" w:color="auto" w:sz="4" w:space="0"/>
              <w:left w:val="single" w:color="auto" w:sz="4" w:space="0"/>
              <w:bottom w:val="single" w:color="auto" w:sz="4" w:space="0"/>
              <w:right w:val="single" w:color="auto" w:sz="4" w:space="0"/>
            </w:tcBorders>
          </w:tcPr>
          <w:p w14:paraId="13C63A4D">
            <w:pPr>
              <w:jc w:val="center"/>
              <w:rPr>
                <w:rFonts w:ascii="方正仿宋_GBK" w:eastAsia="方正仿宋_GBK"/>
                <w:sz w:val="24"/>
              </w:rPr>
            </w:pPr>
          </w:p>
        </w:tc>
        <w:tc>
          <w:tcPr>
            <w:tcW w:w="734" w:type="dxa"/>
            <w:tcBorders>
              <w:top w:val="single" w:color="auto" w:sz="4" w:space="0"/>
              <w:left w:val="single" w:color="auto" w:sz="4" w:space="0"/>
              <w:bottom w:val="single" w:color="auto" w:sz="4" w:space="0"/>
              <w:right w:val="single" w:color="auto" w:sz="4" w:space="0"/>
            </w:tcBorders>
          </w:tcPr>
          <w:p w14:paraId="36B75AFD">
            <w:pPr>
              <w:jc w:val="center"/>
              <w:rPr>
                <w:rFonts w:ascii="方正仿宋_GBK" w:eastAsia="方正仿宋_GBK"/>
                <w:sz w:val="24"/>
              </w:rPr>
            </w:pPr>
          </w:p>
        </w:tc>
      </w:tr>
      <w:tr w14:paraId="54C1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D928853">
            <w:pPr>
              <w:shd w:val="clear" w:color="auto" w:fill="FFFFFF"/>
              <w:spacing w:line="360" w:lineRule="auto"/>
              <w:jc w:val="center"/>
              <w:rPr>
                <w:rFonts w:ascii="方正仿宋_GBK" w:eastAsia="方正仿宋_GBK"/>
                <w:sz w:val="24"/>
              </w:rPr>
            </w:pPr>
            <w:r>
              <w:rPr>
                <w:rFonts w:hint="eastAsia" w:ascii="方正仿宋_GBK" w:eastAsia="方正仿宋_GBK"/>
                <w:sz w:val="24"/>
              </w:rPr>
              <w:t>……</w:t>
            </w:r>
          </w:p>
        </w:tc>
        <w:tc>
          <w:tcPr>
            <w:tcW w:w="797" w:type="dxa"/>
            <w:tcBorders>
              <w:top w:val="single" w:color="auto" w:sz="4" w:space="0"/>
              <w:left w:val="single" w:color="auto" w:sz="4" w:space="0"/>
              <w:bottom w:val="single" w:color="auto" w:sz="4" w:space="0"/>
              <w:right w:val="single" w:color="auto" w:sz="4" w:space="0"/>
            </w:tcBorders>
          </w:tcPr>
          <w:p w14:paraId="7984E012">
            <w:pPr>
              <w:jc w:val="center"/>
              <w:rPr>
                <w:rFonts w:ascii="方正仿宋_GBK" w:eastAsia="方正仿宋_GBK"/>
                <w:sz w:val="24"/>
              </w:rPr>
            </w:pPr>
            <w:r>
              <w:rPr>
                <w:rFonts w:hint="eastAsia" w:ascii="方正仿宋_GBK" w:eastAsia="方正仿宋_GBK"/>
                <w:sz w:val="24"/>
              </w:rPr>
              <w:t>……</w:t>
            </w:r>
          </w:p>
        </w:tc>
        <w:tc>
          <w:tcPr>
            <w:tcW w:w="713" w:type="dxa"/>
            <w:tcBorders>
              <w:top w:val="single" w:color="auto" w:sz="4" w:space="0"/>
              <w:left w:val="single" w:color="auto" w:sz="4" w:space="0"/>
              <w:bottom w:val="single" w:color="auto" w:sz="4" w:space="0"/>
              <w:right w:val="single" w:color="auto" w:sz="4" w:space="0"/>
            </w:tcBorders>
          </w:tcPr>
          <w:p w14:paraId="7994FF8E">
            <w:pPr>
              <w:jc w:val="center"/>
              <w:rPr>
                <w:rFonts w:ascii="方正仿宋_GBK" w:eastAsia="方正仿宋_GBK"/>
                <w:sz w:val="24"/>
              </w:rPr>
            </w:pPr>
            <w:r>
              <w:rPr>
                <w:rFonts w:hint="eastAsia" w:ascii="方正仿宋_GBK" w:eastAsia="方正仿宋_GBK"/>
                <w:sz w:val="24"/>
              </w:rPr>
              <w:t>……</w:t>
            </w:r>
          </w:p>
        </w:tc>
        <w:tc>
          <w:tcPr>
            <w:tcW w:w="2002" w:type="dxa"/>
            <w:gridSpan w:val="2"/>
            <w:tcBorders>
              <w:top w:val="single" w:color="auto" w:sz="4" w:space="0"/>
              <w:left w:val="single" w:color="auto" w:sz="4" w:space="0"/>
              <w:bottom w:val="single" w:color="auto" w:sz="4" w:space="0"/>
              <w:right w:val="single" w:color="auto" w:sz="4" w:space="0"/>
            </w:tcBorders>
          </w:tcPr>
          <w:p w14:paraId="641CF5E0">
            <w:pPr>
              <w:jc w:val="center"/>
              <w:rPr>
                <w:rFonts w:ascii="方正仿宋_GBK" w:eastAsia="方正仿宋_GBK"/>
                <w:sz w:val="24"/>
              </w:rPr>
            </w:pPr>
          </w:p>
        </w:tc>
        <w:tc>
          <w:tcPr>
            <w:tcW w:w="744" w:type="dxa"/>
            <w:tcBorders>
              <w:top w:val="single" w:color="auto" w:sz="4" w:space="0"/>
              <w:left w:val="single" w:color="auto" w:sz="4" w:space="0"/>
              <w:bottom w:val="single" w:color="auto" w:sz="4" w:space="0"/>
              <w:right w:val="single" w:color="auto" w:sz="4" w:space="0"/>
            </w:tcBorders>
          </w:tcPr>
          <w:p w14:paraId="461185FD">
            <w:pPr>
              <w:jc w:val="center"/>
              <w:rPr>
                <w:rFonts w:ascii="方正仿宋_GBK" w:eastAsia="方正仿宋_GBK"/>
                <w:sz w:val="24"/>
              </w:rPr>
            </w:pPr>
            <w:r>
              <w:rPr>
                <w:rFonts w:hint="eastAsia" w:ascii="方正仿宋_GBK" w:eastAsia="方正仿宋_GBK"/>
                <w:sz w:val="24"/>
              </w:rPr>
              <w:t>……</w:t>
            </w:r>
          </w:p>
        </w:tc>
        <w:tc>
          <w:tcPr>
            <w:tcW w:w="1435" w:type="dxa"/>
            <w:gridSpan w:val="2"/>
            <w:tcBorders>
              <w:top w:val="single" w:color="auto" w:sz="4" w:space="0"/>
              <w:left w:val="single" w:color="auto" w:sz="4" w:space="0"/>
              <w:bottom w:val="single" w:color="auto" w:sz="4" w:space="0"/>
              <w:right w:val="single" w:color="auto" w:sz="4" w:space="0"/>
            </w:tcBorders>
          </w:tcPr>
          <w:p w14:paraId="294E1F2A">
            <w:pPr>
              <w:jc w:val="center"/>
              <w:rPr>
                <w:rFonts w:ascii="方正仿宋_GBK" w:eastAsia="方正仿宋_GBK"/>
                <w:sz w:val="24"/>
              </w:rPr>
            </w:pPr>
            <w:r>
              <w:rPr>
                <w:rFonts w:hint="eastAsia" w:ascii="方正仿宋_GBK" w:eastAsia="方正仿宋_GBK"/>
                <w:sz w:val="24"/>
              </w:rPr>
              <w:t>……</w:t>
            </w:r>
          </w:p>
        </w:tc>
        <w:tc>
          <w:tcPr>
            <w:tcW w:w="1251" w:type="dxa"/>
            <w:tcBorders>
              <w:top w:val="single" w:color="auto" w:sz="4" w:space="0"/>
              <w:left w:val="single" w:color="auto" w:sz="4" w:space="0"/>
              <w:bottom w:val="single" w:color="auto" w:sz="4" w:space="0"/>
              <w:right w:val="single" w:color="auto" w:sz="4" w:space="0"/>
            </w:tcBorders>
          </w:tcPr>
          <w:p w14:paraId="350E6972">
            <w:pPr>
              <w:jc w:val="center"/>
              <w:rPr>
                <w:rFonts w:ascii="方正仿宋_GBK" w:eastAsia="方正仿宋_GBK"/>
                <w:sz w:val="24"/>
              </w:rPr>
            </w:pPr>
            <w:r>
              <w:rPr>
                <w:rFonts w:hint="eastAsia" w:ascii="方正仿宋_GBK" w:eastAsia="方正仿宋_GBK"/>
                <w:sz w:val="24"/>
              </w:rPr>
              <w:t>……</w:t>
            </w:r>
          </w:p>
        </w:tc>
        <w:tc>
          <w:tcPr>
            <w:tcW w:w="1094" w:type="dxa"/>
            <w:tcBorders>
              <w:top w:val="single" w:color="auto" w:sz="4" w:space="0"/>
              <w:left w:val="single" w:color="auto" w:sz="4" w:space="0"/>
              <w:bottom w:val="single" w:color="auto" w:sz="4" w:space="0"/>
              <w:right w:val="single" w:color="auto" w:sz="4" w:space="0"/>
            </w:tcBorders>
          </w:tcPr>
          <w:p w14:paraId="04F0166E">
            <w:pPr>
              <w:jc w:val="center"/>
              <w:rPr>
                <w:rFonts w:ascii="方正仿宋_GBK" w:eastAsia="方正仿宋_GBK"/>
                <w:sz w:val="24"/>
              </w:rPr>
            </w:pPr>
            <w:r>
              <w:rPr>
                <w:rFonts w:hint="eastAsia" w:ascii="方正仿宋_GBK" w:eastAsia="方正仿宋_GBK"/>
                <w:sz w:val="24"/>
              </w:rPr>
              <w:t>……</w:t>
            </w:r>
          </w:p>
        </w:tc>
        <w:tc>
          <w:tcPr>
            <w:tcW w:w="734" w:type="dxa"/>
            <w:tcBorders>
              <w:top w:val="single" w:color="auto" w:sz="4" w:space="0"/>
              <w:left w:val="single" w:color="auto" w:sz="4" w:space="0"/>
              <w:bottom w:val="single" w:color="auto" w:sz="4" w:space="0"/>
              <w:right w:val="single" w:color="auto" w:sz="4" w:space="0"/>
            </w:tcBorders>
          </w:tcPr>
          <w:p w14:paraId="09992F8A">
            <w:pPr>
              <w:jc w:val="center"/>
              <w:rPr>
                <w:rFonts w:ascii="方正仿宋_GBK" w:eastAsia="方正仿宋_GBK"/>
                <w:sz w:val="24"/>
              </w:rPr>
            </w:pPr>
            <w:r>
              <w:rPr>
                <w:rFonts w:hint="eastAsia" w:ascii="方正仿宋_GBK" w:eastAsia="方正仿宋_GBK"/>
                <w:sz w:val="24"/>
              </w:rPr>
              <w:t>……</w:t>
            </w:r>
          </w:p>
        </w:tc>
      </w:tr>
      <w:tr w14:paraId="4153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668" w:type="dxa"/>
            <w:gridSpan w:val="11"/>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BE87EC1">
            <w:pPr>
              <w:snapToGrid w:val="0"/>
              <w:spacing w:line="360" w:lineRule="exact"/>
              <w:jc w:val="center"/>
              <w:rPr>
                <w:rFonts w:ascii="方正仿宋_GBK" w:eastAsia="方正仿宋_GBK"/>
                <w:kern w:val="0"/>
                <w:sz w:val="24"/>
              </w:rPr>
            </w:pPr>
            <w:r>
              <w:rPr>
                <w:rFonts w:hint="eastAsia" w:ascii="方正仿宋_GBK" w:eastAsia="方正仿宋_GBK"/>
                <w:kern w:val="0"/>
                <w:sz w:val="24"/>
              </w:rPr>
              <w:t>教学场地及设备概述</w:t>
            </w:r>
          </w:p>
        </w:tc>
      </w:tr>
      <w:tr w14:paraId="44A4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668" w:type="dxa"/>
            <w:gridSpan w:val="11"/>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7420578">
            <w:pPr>
              <w:snapToGrid w:val="0"/>
              <w:spacing w:line="360" w:lineRule="exact"/>
              <w:rPr>
                <w:rFonts w:ascii="方正仿宋_GBK" w:eastAsia="方正仿宋_GBK"/>
                <w:kern w:val="0"/>
                <w:sz w:val="24"/>
              </w:rPr>
            </w:pPr>
            <w:r>
              <w:rPr>
                <w:rFonts w:hint="eastAsia" w:ascii="方正仿宋_GBK" w:eastAsia="方正仿宋_GBK"/>
                <w:kern w:val="0"/>
                <w:sz w:val="24"/>
              </w:rPr>
              <w:t>（简述教学场地面积，教室间数，各职业/工种设备名称、数量清单等，不够请附页）</w:t>
            </w:r>
          </w:p>
          <w:p w14:paraId="7AD89712">
            <w:pPr>
              <w:snapToGrid w:val="0"/>
              <w:spacing w:line="360" w:lineRule="exact"/>
              <w:rPr>
                <w:rFonts w:ascii="方正仿宋_GBK" w:eastAsia="方正仿宋_GBK"/>
                <w:kern w:val="0"/>
                <w:sz w:val="24"/>
              </w:rPr>
            </w:pPr>
          </w:p>
          <w:p w14:paraId="62287C82">
            <w:pPr>
              <w:snapToGrid w:val="0"/>
              <w:spacing w:line="360" w:lineRule="exact"/>
              <w:rPr>
                <w:rFonts w:ascii="方正仿宋_GBK" w:eastAsia="方正仿宋_GBK"/>
                <w:kern w:val="0"/>
                <w:sz w:val="24"/>
              </w:rPr>
            </w:pPr>
          </w:p>
          <w:p w14:paraId="463D6184">
            <w:pPr>
              <w:snapToGrid w:val="0"/>
              <w:spacing w:line="360" w:lineRule="exact"/>
              <w:rPr>
                <w:rFonts w:ascii="方正仿宋_GBK" w:eastAsia="方正仿宋_GBK"/>
                <w:kern w:val="0"/>
                <w:sz w:val="24"/>
              </w:rPr>
            </w:pPr>
          </w:p>
          <w:p w14:paraId="14E370CB">
            <w:pPr>
              <w:snapToGrid w:val="0"/>
              <w:spacing w:line="360" w:lineRule="exact"/>
              <w:rPr>
                <w:rFonts w:ascii="方正仿宋_GBK" w:eastAsia="方正仿宋_GBK"/>
                <w:kern w:val="0"/>
                <w:sz w:val="24"/>
              </w:rPr>
            </w:pPr>
          </w:p>
          <w:p w14:paraId="3C6D8060">
            <w:pPr>
              <w:snapToGrid w:val="0"/>
              <w:spacing w:line="360" w:lineRule="exact"/>
              <w:rPr>
                <w:rFonts w:ascii="方正仿宋_GBK" w:eastAsia="方正仿宋_GBK"/>
                <w:kern w:val="0"/>
                <w:sz w:val="24"/>
              </w:rPr>
            </w:pPr>
          </w:p>
          <w:p w14:paraId="746ADF2E">
            <w:pPr>
              <w:snapToGrid w:val="0"/>
              <w:spacing w:line="360" w:lineRule="exact"/>
              <w:rPr>
                <w:rFonts w:ascii="方正仿宋_GBK" w:eastAsia="方正仿宋_GBK"/>
                <w:kern w:val="0"/>
                <w:sz w:val="24"/>
              </w:rPr>
            </w:pPr>
          </w:p>
          <w:p w14:paraId="4300D3D5">
            <w:pPr>
              <w:snapToGrid w:val="0"/>
              <w:spacing w:line="360" w:lineRule="exact"/>
              <w:rPr>
                <w:rFonts w:ascii="方正仿宋_GBK" w:eastAsia="方正仿宋_GBK"/>
                <w:kern w:val="0"/>
                <w:sz w:val="24"/>
              </w:rPr>
            </w:pPr>
          </w:p>
          <w:p w14:paraId="11CB706B">
            <w:pPr>
              <w:snapToGrid w:val="0"/>
              <w:spacing w:line="360" w:lineRule="exact"/>
              <w:rPr>
                <w:rFonts w:ascii="方正仿宋_GBK" w:eastAsia="方正仿宋_GBK"/>
                <w:kern w:val="0"/>
                <w:sz w:val="24"/>
              </w:rPr>
            </w:pPr>
          </w:p>
        </w:tc>
      </w:tr>
    </w:tbl>
    <w:p w14:paraId="164AE5B2">
      <w:pPr>
        <w:pStyle w:val="3"/>
        <w:spacing w:line="440" w:lineRule="exact"/>
        <w:jc w:val="center"/>
        <w:rPr>
          <w:rFonts w:ascii="黑体" w:hAnsi="黑体" w:eastAsia="黑体"/>
          <w:sz w:val="32"/>
          <w:szCs w:val="32"/>
        </w:rPr>
      </w:pPr>
      <w:r>
        <w:rPr>
          <w:rFonts w:hint="eastAsia" w:ascii="黑体" w:hAnsi="黑体" w:eastAsia="黑体"/>
          <w:sz w:val="32"/>
          <w:szCs w:val="32"/>
        </w:rPr>
        <w:t xml:space="preserve"> </w:t>
      </w:r>
    </w:p>
    <w:p w14:paraId="394A2667">
      <w:pPr>
        <w:pStyle w:val="3"/>
        <w:spacing w:line="440" w:lineRule="exact"/>
        <w:jc w:val="center"/>
        <w:rPr>
          <w:rFonts w:ascii="黑体" w:hAnsi="黑体" w:eastAsia="黑体"/>
          <w:sz w:val="32"/>
          <w:szCs w:val="32"/>
        </w:rPr>
      </w:pPr>
    </w:p>
    <w:p w14:paraId="21BE0920">
      <w:pPr>
        <w:pStyle w:val="3"/>
        <w:spacing w:line="440" w:lineRule="exact"/>
        <w:jc w:val="center"/>
        <w:rPr>
          <w:rFonts w:ascii="黑体" w:hAnsi="黑体" w:eastAsia="黑体"/>
          <w:sz w:val="32"/>
          <w:szCs w:val="32"/>
        </w:rPr>
      </w:pPr>
    </w:p>
    <w:p w14:paraId="7B4A1AB3">
      <w:pPr>
        <w:pStyle w:val="3"/>
        <w:spacing w:line="440" w:lineRule="exact"/>
        <w:jc w:val="center"/>
        <w:rPr>
          <w:rFonts w:hint="eastAsia" w:ascii="方正小标宋_GBK" w:hAnsi="黑体" w:eastAsia="方正小标宋_GBK"/>
          <w:sz w:val="32"/>
          <w:szCs w:val="32"/>
        </w:rPr>
      </w:pPr>
    </w:p>
    <w:p w14:paraId="30C69ECF">
      <w:pPr>
        <w:pStyle w:val="3"/>
        <w:numPr>
          <w:ilvl w:val="0"/>
          <w:numId w:val="1"/>
        </w:numPr>
        <w:spacing w:line="440" w:lineRule="exact"/>
        <w:jc w:val="center"/>
        <w:rPr>
          <w:rFonts w:hint="eastAsia" w:ascii="方正小标宋_GBK" w:hAnsi="黑体" w:eastAsia="方正小标宋_GBK"/>
          <w:sz w:val="32"/>
          <w:szCs w:val="32"/>
        </w:rPr>
      </w:pPr>
      <w:r>
        <w:rPr>
          <w:rFonts w:hint="eastAsia" w:ascii="方正小标宋_GBK" w:hAnsi="黑体" w:eastAsia="方正小标宋_GBK"/>
          <w:sz w:val="32"/>
          <w:szCs w:val="32"/>
        </w:rPr>
        <w:t xml:space="preserve"> 参评单位必须提供的资料</w:t>
      </w:r>
    </w:p>
    <w:p w14:paraId="5696E79C">
      <w:pPr>
        <w:pStyle w:val="3"/>
        <w:numPr>
          <w:ilvl w:val="0"/>
          <w:numId w:val="0"/>
        </w:numPr>
        <w:spacing w:line="440" w:lineRule="exact"/>
        <w:jc w:val="both"/>
        <w:rPr>
          <w:rFonts w:ascii="黑体" w:hAnsi="黑体" w:eastAsia="黑体"/>
          <w:sz w:val="32"/>
          <w:szCs w:val="32"/>
        </w:rPr>
      </w:pPr>
      <w:r>
        <w:rPr>
          <w:rFonts w:hint="eastAsia" w:ascii="黑体" w:hAnsi="黑体" w:eastAsia="黑体"/>
          <w:sz w:val="32"/>
          <w:szCs w:val="32"/>
        </w:rPr>
        <w:t xml:space="preserve"> </w:t>
      </w:r>
    </w:p>
    <w:p w14:paraId="7640225C">
      <w:pPr>
        <w:widowControl/>
        <w:spacing w:line="560" w:lineRule="exact"/>
        <w:ind w:firstLine="640" w:firstLineChars="200"/>
        <w:rPr>
          <w:rFonts w:eastAsia="方正仿宋_GBK"/>
          <w:b/>
          <w:bCs/>
          <w:sz w:val="32"/>
          <w:szCs w:val="32"/>
        </w:rPr>
      </w:pPr>
      <w:r>
        <w:rPr>
          <w:rFonts w:eastAsia="方正仿宋_GBK"/>
          <w:b/>
          <w:bCs/>
          <w:sz w:val="32"/>
          <w:szCs w:val="32"/>
        </w:rPr>
        <w:t>（一）技能培训和创业培训：</w:t>
      </w:r>
    </w:p>
    <w:p w14:paraId="157329B2">
      <w:pPr>
        <w:widowControl/>
        <w:spacing w:line="560" w:lineRule="exact"/>
        <w:ind w:firstLine="640" w:firstLineChars="200"/>
        <w:rPr>
          <w:rFonts w:eastAsia="方正仿宋_GBK"/>
          <w:sz w:val="32"/>
          <w:szCs w:val="32"/>
        </w:rPr>
      </w:pPr>
      <w:r>
        <w:rPr>
          <w:rFonts w:eastAsia="方正仿宋_GBK"/>
          <w:sz w:val="32"/>
          <w:szCs w:val="32"/>
        </w:rPr>
        <w:t>1、提供具备办学资质的相关证明材料原件和复印件。民办培训学校提供办学许可证、营业执照或民办非企业单位登记证书。</w:t>
      </w:r>
    </w:p>
    <w:p w14:paraId="7E135851">
      <w:pPr>
        <w:widowControl/>
        <w:spacing w:line="560" w:lineRule="exact"/>
        <w:ind w:firstLine="640" w:firstLineChars="200"/>
        <w:rPr>
          <w:rFonts w:eastAsia="方正仿宋_GBK"/>
          <w:sz w:val="32"/>
          <w:szCs w:val="32"/>
        </w:rPr>
      </w:pPr>
      <w:r>
        <w:rPr>
          <w:rFonts w:eastAsia="方正仿宋_GBK"/>
          <w:sz w:val="32"/>
          <w:szCs w:val="32"/>
        </w:rPr>
        <w:t>2、提供财务管理人员的相关资质证明（会计和出纳不得兼任）、规范的财务会计制度、财产管理制度等材料原件和复印件。提供评审前六个月内（202</w:t>
      </w:r>
      <w:r>
        <w:rPr>
          <w:rFonts w:hint="eastAsia" w:eastAsia="方正仿宋_GBK"/>
          <w:sz w:val="32"/>
          <w:szCs w:val="32"/>
          <w:lang w:val="en-US" w:eastAsia="zh-CN"/>
        </w:rPr>
        <w:t>4</w:t>
      </w:r>
      <w:r>
        <w:rPr>
          <w:rFonts w:eastAsia="方正仿宋_GBK"/>
          <w:sz w:val="32"/>
          <w:szCs w:val="32"/>
        </w:rPr>
        <w:t>年10月-202</w:t>
      </w:r>
      <w:r>
        <w:rPr>
          <w:rFonts w:hint="eastAsia" w:eastAsia="方正仿宋_GBK"/>
          <w:sz w:val="32"/>
          <w:szCs w:val="32"/>
          <w:lang w:val="en-US" w:eastAsia="zh-CN"/>
        </w:rPr>
        <w:t>5</w:t>
      </w:r>
      <w:r>
        <w:rPr>
          <w:rFonts w:hint="eastAsia" w:eastAsia="方正仿宋_GBK"/>
          <w:sz w:val="32"/>
          <w:szCs w:val="32"/>
        </w:rPr>
        <w:t>年3</w:t>
      </w:r>
      <w:r>
        <w:rPr>
          <w:rFonts w:eastAsia="方正仿宋_GBK"/>
          <w:sz w:val="32"/>
          <w:szCs w:val="32"/>
        </w:rPr>
        <w:t>月）中任一月份的财务状况报告（至少须包括资产负债表和利润表，参评单位成立未满三个月的可以不提供）。</w:t>
      </w:r>
    </w:p>
    <w:p w14:paraId="1D474E4D">
      <w:pPr>
        <w:widowControl/>
        <w:spacing w:line="560" w:lineRule="exact"/>
        <w:ind w:firstLine="640" w:firstLineChars="200"/>
        <w:rPr>
          <w:rFonts w:eastAsia="方正仿宋_GBK"/>
          <w:sz w:val="32"/>
          <w:szCs w:val="32"/>
        </w:rPr>
      </w:pPr>
      <w:r>
        <w:rPr>
          <w:rFonts w:hint="eastAsia" w:eastAsia="方正仿宋_GBK"/>
          <w:sz w:val="32"/>
          <w:szCs w:val="32"/>
          <w:lang w:val="en-US" w:eastAsia="zh-CN"/>
        </w:rPr>
        <w:t>3</w:t>
      </w:r>
      <w:r>
        <w:rPr>
          <w:rFonts w:eastAsia="方正仿宋_GBK"/>
          <w:sz w:val="32"/>
          <w:szCs w:val="32"/>
        </w:rPr>
        <w:t>、提供</w:t>
      </w:r>
      <w:r>
        <w:rPr>
          <w:rFonts w:hint="eastAsia" w:eastAsia="方正仿宋_GBK"/>
          <w:sz w:val="32"/>
          <w:szCs w:val="32"/>
        </w:rPr>
        <w:t>申</w:t>
      </w:r>
      <w:r>
        <w:rPr>
          <w:rFonts w:eastAsia="方正仿宋_GBK"/>
          <w:sz w:val="32"/>
          <w:szCs w:val="32"/>
        </w:rPr>
        <w:t>报单位消防</w:t>
      </w:r>
      <w:r>
        <w:rPr>
          <w:rFonts w:hint="eastAsia" w:eastAsia="方正仿宋_GBK"/>
          <w:sz w:val="32"/>
          <w:szCs w:val="32"/>
        </w:rPr>
        <w:t>许可</w:t>
      </w:r>
      <w:r>
        <w:rPr>
          <w:rFonts w:eastAsia="方正仿宋_GBK"/>
          <w:sz w:val="32"/>
          <w:szCs w:val="32"/>
        </w:rPr>
        <w:t>证的相关证明材料原件和复印件。</w:t>
      </w:r>
    </w:p>
    <w:p w14:paraId="5393A8F4">
      <w:pPr>
        <w:widowControl/>
        <w:spacing w:line="560" w:lineRule="exact"/>
        <w:ind w:firstLine="640" w:firstLineChars="200"/>
        <w:rPr>
          <w:rFonts w:eastAsia="方正仿宋_GBK"/>
          <w:sz w:val="32"/>
          <w:szCs w:val="32"/>
        </w:rPr>
      </w:pPr>
      <w:r>
        <w:rPr>
          <w:rFonts w:hint="eastAsia" w:eastAsia="方正仿宋_GBK"/>
          <w:sz w:val="32"/>
          <w:szCs w:val="32"/>
          <w:lang w:val="en-US" w:eastAsia="zh-CN"/>
        </w:rPr>
        <w:t>4</w:t>
      </w:r>
      <w:r>
        <w:rPr>
          <w:rFonts w:eastAsia="方正仿宋_GBK"/>
          <w:sz w:val="32"/>
          <w:szCs w:val="32"/>
        </w:rPr>
        <w:t>、提供评审前六个月内（202</w:t>
      </w:r>
      <w:r>
        <w:rPr>
          <w:rFonts w:hint="eastAsia" w:eastAsia="方正仿宋_GBK"/>
          <w:sz w:val="32"/>
          <w:szCs w:val="32"/>
          <w:lang w:val="en-US" w:eastAsia="zh-CN"/>
        </w:rPr>
        <w:t>4</w:t>
      </w:r>
      <w:r>
        <w:rPr>
          <w:rFonts w:eastAsia="方正仿宋_GBK"/>
          <w:sz w:val="32"/>
          <w:szCs w:val="32"/>
        </w:rPr>
        <w:t>年10月-202</w:t>
      </w:r>
      <w:r>
        <w:rPr>
          <w:rFonts w:hint="eastAsia" w:eastAsia="方正仿宋_GBK"/>
          <w:sz w:val="32"/>
          <w:szCs w:val="32"/>
          <w:lang w:val="en-US" w:eastAsia="zh-CN"/>
        </w:rPr>
        <w:t>5</w:t>
      </w:r>
      <w:r>
        <w:rPr>
          <w:rFonts w:hint="eastAsia" w:eastAsia="方正仿宋_GBK"/>
          <w:sz w:val="32"/>
          <w:szCs w:val="32"/>
        </w:rPr>
        <w:t>年3</w:t>
      </w:r>
      <w:r>
        <w:rPr>
          <w:rFonts w:eastAsia="方正仿宋_GBK"/>
          <w:sz w:val="32"/>
          <w:szCs w:val="32"/>
        </w:rPr>
        <w:t>月）中任一月份的依法交纳税收和参加社会保险的相关材料原件和复印件（提供相关主管部门出具的证明，根据国家相关政策免缴或迟缴的须提供相关证明材料）。</w:t>
      </w:r>
    </w:p>
    <w:p w14:paraId="4B4CEFC9">
      <w:pPr>
        <w:widowControl/>
        <w:spacing w:line="560" w:lineRule="exact"/>
        <w:ind w:firstLine="640" w:firstLineChars="200"/>
        <w:rPr>
          <w:rFonts w:eastAsia="方正仿宋_GBK"/>
          <w:sz w:val="32"/>
          <w:szCs w:val="32"/>
        </w:rPr>
      </w:pPr>
      <w:r>
        <w:rPr>
          <w:rFonts w:hint="eastAsia" w:eastAsia="方正仿宋_GBK"/>
          <w:sz w:val="32"/>
          <w:szCs w:val="32"/>
          <w:lang w:val="en-US" w:eastAsia="zh-CN"/>
        </w:rPr>
        <w:t>5</w:t>
      </w:r>
      <w:r>
        <w:rPr>
          <w:rFonts w:eastAsia="方正仿宋_GBK"/>
          <w:sz w:val="32"/>
          <w:szCs w:val="32"/>
        </w:rPr>
        <w:t>、提供配备安全管理人员和安全管理规章制度相关证明材料原件和复印件。</w:t>
      </w:r>
    </w:p>
    <w:p w14:paraId="6197DF0A">
      <w:pPr>
        <w:widowControl/>
        <w:spacing w:line="560" w:lineRule="exact"/>
        <w:ind w:firstLine="640" w:firstLineChars="200"/>
        <w:rPr>
          <w:rFonts w:eastAsia="方正仿宋_GBK"/>
          <w:sz w:val="32"/>
          <w:szCs w:val="32"/>
        </w:rPr>
      </w:pPr>
      <w:r>
        <w:rPr>
          <w:rFonts w:hint="eastAsia" w:eastAsia="方正仿宋_GBK"/>
          <w:sz w:val="32"/>
          <w:szCs w:val="32"/>
          <w:lang w:val="en-US" w:eastAsia="zh-CN"/>
        </w:rPr>
        <w:t>6</w:t>
      </w:r>
      <w:r>
        <w:rPr>
          <w:rFonts w:eastAsia="方正仿宋_GBK"/>
          <w:sz w:val="32"/>
          <w:szCs w:val="32"/>
        </w:rPr>
        <w:t>、申报技能培训相应职业（工种）的参评单位须提供以下师资材料：</w:t>
      </w:r>
    </w:p>
    <w:p w14:paraId="1A54677D">
      <w:pPr>
        <w:widowControl/>
        <w:spacing w:line="560" w:lineRule="exact"/>
        <w:ind w:firstLine="640" w:firstLineChars="200"/>
        <w:rPr>
          <w:rFonts w:eastAsia="方正仿宋_GBK"/>
          <w:sz w:val="32"/>
          <w:szCs w:val="32"/>
        </w:rPr>
      </w:pPr>
      <w:r>
        <w:rPr>
          <w:rFonts w:eastAsia="方正仿宋_GBK"/>
          <w:sz w:val="32"/>
          <w:szCs w:val="32"/>
        </w:rPr>
        <w:t>（1）1名及以上专职教学管理人员的身份证、学历证书、劳动合同和近3个月所在参评单位的社会保险缴费记录盖章原件和复印件。</w:t>
      </w:r>
    </w:p>
    <w:p w14:paraId="3312EC9E">
      <w:pPr>
        <w:widowControl/>
        <w:spacing w:line="560" w:lineRule="exact"/>
        <w:ind w:firstLine="640" w:firstLineChars="200"/>
        <w:rPr>
          <w:rFonts w:eastAsia="方正仿宋_GBK"/>
          <w:sz w:val="32"/>
          <w:szCs w:val="32"/>
        </w:rPr>
      </w:pPr>
      <w:r>
        <w:rPr>
          <w:rFonts w:eastAsia="方正仿宋_GBK"/>
          <w:sz w:val="32"/>
          <w:szCs w:val="32"/>
        </w:rPr>
        <w:t>（2）1名及以上理论课教师和1名及以上实训课教师（其中专职教师至少一名）身份证、学历证书、职业资格证书（技能等级证书）或相关职称证书、专职教师还须提供劳动合同和近3个月所在参评单位的社会保险缴费记录盖章原件和复印件，兼职教师须提供与参评单位签订的聘用合同原件和复印件（公办学校教师须提供原所在单位书面同意材料）。</w:t>
      </w:r>
    </w:p>
    <w:p w14:paraId="780C4ACD">
      <w:pPr>
        <w:widowControl/>
        <w:spacing w:line="560" w:lineRule="exact"/>
        <w:ind w:firstLine="640" w:firstLineChars="200"/>
        <w:rPr>
          <w:rFonts w:eastAsia="方正仿宋_GBK"/>
          <w:sz w:val="32"/>
          <w:szCs w:val="32"/>
        </w:rPr>
      </w:pPr>
      <w:r>
        <w:rPr>
          <w:rFonts w:eastAsia="方正仿宋_GBK"/>
          <w:sz w:val="32"/>
          <w:szCs w:val="32"/>
        </w:rPr>
        <w:t>专职管理人员和专职教师若为退休人员</w:t>
      </w:r>
      <w:r>
        <w:rPr>
          <w:rFonts w:hint="eastAsia" w:eastAsia="方正仿宋_GBK"/>
          <w:sz w:val="32"/>
          <w:szCs w:val="32"/>
        </w:rPr>
        <w:t>，</w:t>
      </w:r>
      <w:r>
        <w:rPr>
          <w:rFonts w:eastAsia="方正仿宋_GBK"/>
          <w:sz w:val="32"/>
          <w:szCs w:val="32"/>
        </w:rPr>
        <w:t>年龄不得超过70周岁，须提供身份证、学历证书、相关职业资格证书（技能等级证书）或相关职称证书、退休证明、聘用协议、近3个月所在参评单位支付工资证明原件和复印件。</w:t>
      </w:r>
    </w:p>
    <w:p w14:paraId="0A9E9FC6">
      <w:pPr>
        <w:widowControl/>
        <w:spacing w:line="560" w:lineRule="exact"/>
        <w:ind w:firstLine="640" w:firstLineChars="200"/>
        <w:rPr>
          <w:rFonts w:eastAsia="方正仿宋_GBK"/>
          <w:sz w:val="32"/>
          <w:szCs w:val="32"/>
        </w:rPr>
      </w:pPr>
      <w:r>
        <w:rPr>
          <w:rFonts w:hint="eastAsia" w:eastAsia="方正仿宋_GBK"/>
          <w:sz w:val="32"/>
          <w:szCs w:val="32"/>
          <w:lang w:val="en-US" w:eastAsia="zh-CN"/>
        </w:rPr>
        <w:t>7</w:t>
      </w:r>
      <w:r>
        <w:rPr>
          <w:rFonts w:eastAsia="方正仿宋_GBK"/>
          <w:sz w:val="32"/>
          <w:szCs w:val="32"/>
        </w:rPr>
        <w:t>、申报创业培训相应项目的参评单位须提供以下师资材料：</w:t>
      </w:r>
    </w:p>
    <w:p w14:paraId="026427CE">
      <w:pPr>
        <w:widowControl/>
        <w:spacing w:line="560" w:lineRule="exact"/>
        <w:ind w:firstLine="640" w:firstLineChars="200"/>
        <w:rPr>
          <w:rFonts w:eastAsia="方正仿宋_GBK"/>
          <w:sz w:val="32"/>
          <w:szCs w:val="32"/>
        </w:rPr>
      </w:pPr>
      <w:r>
        <w:rPr>
          <w:rFonts w:eastAsia="方正仿宋_GBK"/>
          <w:sz w:val="32"/>
          <w:szCs w:val="32"/>
        </w:rPr>
        <w:t>（1）1名及以上专职教学管理人员的身份证、学历证书、劳动合同和近3个月所在参评单位的社会保险缴费记录盖章原件和复印件。</w:t>
      </w:r>
    </w:p>
    <w:p w14:paraId="5B4020A9">
      <w:pPr>
        <w:widowControl/>
        <w:spacing w:line="560" w:lineRule="exact"/>
        <w:rPr>
          <w:rFonts w:eastAsia="方正仿宋_GBK"/>
          <w:sz w:val="32"/>
          <w:szCs w:val="32"/>
        </w:rPr>
      </w:pPr>
      <w:r>
        <w:rPr>
          <w:rFonts w:hint="eastAsia" w:eastAsia="方正仿宋_GBK"/>
          <w:sz w:val="32"/>
          <w:szCs w:val="32"/>
        </w:rPr>
        <w:t xml:space="preserve">    </w:t>
      </w:r>
      <w:r>
        <w:rPr>
          <w:rFonts w:eastAsia="方正仿宋_GBK"/>
          <w:sz w:val="32"/>
          <w:szCs w:val="32"/>
        </w:rPr>
        <w:t>（2）2名及以上创业培训专职教师身份证、学历证书、省级及以上人社部门颁发的创业培训师资相关证书、劳动合同和近3个月所在参评单位的社会保险缴费记录盖章原件和复印件，评审网络创业培训的参评单位还须提供2名及以上网络创业培训专职教师的身份证、学历证书、省级及以上人社部门颁发的网络创业师资证书、劳动合同和近3个月所在参评单位的社会保险缴费记录盖章原件和复印件。</w:t>
      </w:r>
    </w:p>
    <w:p w14:paraId="4631CD3C">
      <w:pPr>
        <w:widowControl/>
        <w:spacing w:line="560" w:lineRule="exact"/>
        <w:ind w:firstLine="640" w:firstLineChars="200"/>
        <w:rPr>
          <w:rFonts w:eastAsia="方正仿宋_GBK"/>
          <w:sz w:val="32"/>
          <w:szCs w:val="32"/>
        </w:rPr>
      </w:pPr>
      <w:r>
        <w:rPr>
          <w:rFonts w:eastAsia="方正仿宋_GBK"/>
          <w:sz w:val="32"/>
          <w:szCs w:val="32"/>
        </w:rPr>
        <w:t>（3）1名及以上专职创业指导专家的身份证、学历证书、相关资格证明（符合其中一项：持有创业培训师或创业咨询师或创业指导师证书；省市创业专家团成员；登记满5年营业执照或民非登记证书的成功创业人士）、劳动合同和近3个月所在参评单位的社会保险缴费记录盖章原件和复印件等。1名及以上兼职创业指导专家的身份证、学历证书、相关资格证明、与参评单位签订的聘用合同原件和复印件（公办学校教师须提供原所在单位书面同意材料）。</w:t>
      </w:r>
    </w:p>
    <w:p w14:paraId="7F9B4877">
      <w:pPr>
        <w:widowControl/>
        <w:spacing w:line="560" w:lineRule="exact"/>
        <w:ind w:firstLine="640" w:firstLineChars="200"/>
        <w:rPr>
          <w:rFonts w:eastAsia="方正仿宋_GBK"/>
          <w:sz w:val="32"/>
          <w:szCs w:val="32"/>
        </w:rPr>
      </w:pPr>
      <w:r>
        <w:rPr>
          <w:rFonts w:eastAsia="方正仿宋_GBK"/>
          <w:sz w:val="32"/>
          <w:szCs w:val="32"/>
        </w:rPr>
        <w:t>专职管理人员、专职教师、专职创业指导专家若为退休人员，年龄不得超过70周岁，须提供身份证、学历证书、相关创业培训师资证书或专家资格证明、退休证明、聘用协议、近3个月所在参评单位支付工资证明原件和复印件。</w:t>
      </w:r>
    </w:p>
    <w:p w14:paraId="0337FCFD">
      <w:pPr>
        <w:widowControl/>
        <w:spacing w:line="560" w:lineRule="exact"/>
        <w:ind w:firstLine="640" w:firstLineChars="200"/>
        <w:rPr>
          <w:rFonts w:eastAsia="方正仿宋_GBK"/>
          <w:sz w:val="32"/>
          <w:szCs w:val="32"/>
        </w:rPr>
      </w:pPr>
      <w:r>
        <w:rPr>
          <w:rFonts w:hint="eastAsia" w:eastAsia="方正仿宋_GBK"/>
          <w:sz w:val="32"/>
          <w:szCs w:val="32"/>
          <w:lang w:val="en-US" w:eastAsia="zh-CN"/>
        </w:rPr>
        <w:t>8</w:t>
      </w:r>
      <w:r>
        <w:rPr>
          <w:rFonts w:eastAsia="方正仿宋_GBK"/>
          <w:sz w:val="32"/>
          <w:szCs w:val="32"/>
        </w:rPr>
        <w:t>、提供申报评审职业（工种）或创业培训项目所需的设施设备购买发票（收据）、详细清单、设备图片和培训场地图片。</w:t>
      </w:r>
    </w:p>
    <w:p w14:paraId="15F11DDA">
      <w:pPr>
        <w:widowControl/>
        <w:spacing w:line="560" w:lineRule="exact"/>
        <w:ind w:firstLine="640" w:firstLineChars="200"/>
        <w:rPr>
          <w:rFonts w:eastAsia="方正仿宋_GBK"/>
          <w:sz w:val="32"/>
          <w:szCs w:val="32"/>
        </w:rPr>
      </w:pPr>
      <w:r>
        <w:rPr>
          <w:rFonts w:hint="eastAsia" w:eastAsia="方正仿宋_GBK"/>
          <w:sz w:val="32"/>
          <w:szCs w:val="32"/>
          <w:lang w:val="en-US" w:eastAsia="zh-CN"/>
        </w:rPr>
        <w:t>9</w:t>
      </w:r>
      <w:r>
        <w:rPr>
          <w:rFonts w:eastAsia="方正仿宋_GBK"/>
          <w:sz w:val="32"/>
          <w:szCs w:val="32"/>
        </w:rPr>
        <w:t xml:space="preserve">、提供相关培训场地的证明原件和复印件（居民住宅和存在安全问题的建筑不得作为办学场所）。以自有场所办学的须提供房屋产权证明材料原件；以租用场所办学的提供具有法律效力的租赁合同（承租方必须以办学主体名义签订或在合同中注明办学用途；租赁期限自申请办学之日起不得少于3年）原件、复印件及房屋产权证明复印件。 </w:t>
      </w:r>
    </w:p>
    <w:p w14:paraId="5E12E08E">
      <w:pPr>
        <w:widowControl/>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lang w:val="en-US" w:eastAsia="zh-CN"/>
        </w:rPr>
        <w:t>0</w:t>
      </w:r>
      <w:r>
        <w:rPr>
          <w:rFonts w:eastAsia="方正仿宋_GBK"/>
          <w:sz w:val="32"/>
          <w:szCs w:val="32"/>
        </w:rPr>
        <w:t>、上述材料第8、9、10、11项须按照职业（工种）、创业项目分别提供完整材料，所有学历证书还须提供学信网学历证明。</w:t>
      </w:r>
    </w:p>
    <w:p w14:paraId="153D8673">
      <w:pPr>
        <w:widowControl/>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lang w:val="en-US" w:eastAsia="zh-CN"/>
        </w:rPr>
        <w:t>1</w:t>
      </w:r>
      <w:r>
        <w:rPr>
          <w:rFonts w:eastAsia="方正仿宋_GBK"/>
          <w:sz w:val="32"/>
          <w:szCs w:val="32"/>
        </w:rPr>
        <w:t>、上述材料的复印件须标明与原件一致字样封存于评审文件中，原件携带至现场。</w:t>
      </w:r>
    </w:p>
    <w:p w14:paraId="745B9B9A">
      <w:pPr>
        <w:widowControl/>
        <w:spacing w:line="560" w:lineRule="exact"/>
        <w:ind w:firstLine="640" w:firstLineChars="200"/>
        <w:rPr>
          <w:rFonts w:eastAsia="方正仿宋_GBK"/>
          <w:sz w:val="32"/>
          <w:szCs w:val="32"/>
        </w:rPr>
      </w:pPr>
      <w:r>
        <w:rPr>
          <w:rFonts w:eastAsia="方正仿宋_GBK"/>
          <w:sz w:val="32"/>
          <w:szCs w:val="32"/>
        </w:rPr>
        <w:t>以上第1-5项为本次评审评分的否定项指标，6-11项为分值项指标。</w:t>
      </w:r>
    </w:p>
    <w:p w14:paraId="763CDF9B">
      <w:pPr>
        <w:autoSpaceDE w:val="0"/>
        <w:autoSpaceDN w:val="0"/>
        <w:adjustRightInd w:val="0"/>
        <w:spacing w:line="440" w:lineRule="exact"/>
        <w:jc w:val="center"/>
        <w:rPr>
          <w:rFonts w:ascii="楷体" w:hAnsi="楷体" w:eastAsia="楷体"/>
          <w:sz w:val="32"/>
          <w:szCs w:val="32"/>
        </w:rPr>
      </w:pPr>
      <w:r>
        <w:rPr>
          <w:rFonts w:ascii="楷体" w:hAnsi="楷体" w:eastAsia="楷体"/>
          <w:sz w:val="32"/>
          <w:szCs w:val="32"/>
        </w:rPr>
        <w:br w:type="page"/>
      </w:r>
    </w:p>
    <w:p w14:paraId="796D5B21">
      <w:pPr>
        <w:autoSpaceDE w:val="0"/>
        <w:autoSpaceDN w:val="0"/>
        <w:adjustRightInd w:val="0"/>
        <w:spacing w:line="440" w:lineRule="exact"/>
        <w:jc w:val="center"/>
        <w:rPr>
          <w:rFonts w:ascii="方正小标宋_GBK" w:hAnsi="黑体" w:eastAsia="方正小标宋_GBK" w:cstheme="minorBidi"/>
          <w:sz w:val="32"/>
          <w:szCs w:val="32"/>
        </w:rPr>
      </w:pPr>
      <w:r>
        <w:rPr>
          <w:rFonts w:hint="eastAsia" w:ascii="方正小标宋_GBK" w:hAnsi="黑体" w:eastAsia="方正小标宋_GBK" w:cstheme="minorBidi"/>
          <w:sz w:val="32"/>
          <w:szCs w:val="32"/>
        </w:rPr>
        <w:t xml:space="preserve">第五部分 </w:t>
      </w:r>
      <w:r>
        <w:rPr>
          <w:rFonts w:ascii="方正小标宋_GBK" w:hAnsi="黑体" w:eastAsia="方正小标宋_GBK" w:cstheme="minorBidi"/>
          <w:sz w:val="32"/>
          <w:szCs w:val="32"/>
        </w:rPr>
        <w:t xml:space="preserve"> </w:t>
      </w:r>
      <w:r>
        <w:rPr>
          <w:rFonts w:hint="eastAsia" w:ascii="方正小标宋_GBK" w:hAnsi="黑体" w:eastAsia="方正小标宋_GBK" w:cstheme="minorBidi"/>
          <w:sz w:val="32"/>
          <w:szCs w:val="32"/>
        </w:rPr>
        <w:t>参评单位承诺书</w:t>
      </w:r>
    </w:p>
    <w:p w14:paraId="734DE850">
      <w:pPr>
        <w:autoSpaceDE w:val="0"/>
        <w:autoSpaceDN w:val="0"/>
        <w:adjustRightInd w:val="0"/>
        <w:spacing w:line="560" w:lineRule="exact"/>
        <w:rPr>
          <w:rFonts w:eastAsia="仿宋_GB2312"/>
          <w:sz w:val="32"/>
          <w:szCs w:val="32"/>
        </w:rPr>
      </w:pPr>
      <w:r>
        <w:rPr>
          <w:rFonts w:eastAsia="仿宋_GB2312"/>
          <w:sz w:val="32"/>
          <w:szCs w:val="32"/>
        </w:rPr>
        <w:t xml:space="preserve"> </w:t>
      </w:r>
    </w:p>
    <w:p w14:paraId="0ED6317D">
      <w:pPr>
        <w:widowControl/>
        <w:spacing w:line="600" w:lineRule="exact"/>
        <w:jc w:val="left"/>
        <w:rPr>
          <w:rFonts w:eastAsia="方正仿宋_GBK"/>
          <w:sz w:val="32"/>
          <w:szCs w:val="32"/>
        </w:rPr>
      </w:pPr>
      <w:r>
        <w:rPr>
          <w:rFonts w:hint="eastAsia" w:ascii="方正仿宋_GBK" w:eastAsia="方正仿宋_GBK"/>
          <w:sz w:val="32"/>
          <w:szCs w:val="32"/>
        </w:rPr>
        <w:t>评审单位：</w:t>
      </w:r>
    </w:p>
    <w:p w14:paraId="4A353597">
      <w:pPr>
        <w:widowControl/>
        <w:spacing w:line="600" w:lineRule="exact"/>
        <w:ind w:firstLine="640" w:firstLineChars="200"/>
        <w:jc w:val="left"/>
        <w:rPr>
          <w:rFonts w:eastAsia="方正仿宋_GBK"/>
          <w:sz w:val="32"/>
          <w:szCs w:val="32"/>
        </w:rPr>
      </w:pPr>
      <w:r>
        <w:rPr>
          <w:rFonts w:hint="eastAsia" w:ascii="方正仿宋_GBK" w:eastAsia="方正仿宋_GBK"/>
          <w:sz w:val="32"/>
          <w:szCs w:val="32"/>
        </w:rPr>
        <w:t>我单位郑重承诺，所提供申报评审材料内容真实准确，若在评审过程中被发现提供虚假材料的，则自动放弃申报评审资格，若在评审后被查实所提供材料与事实不符的，将自动放弃入围资质。</w:t>
      </w:r>
    </w:p>
    <w:p w14:paraId="7655CFFF">
      <w:pPr>
        <w:widowControl/>
        <w:ind w:firstLine="640" w:firstLineChars="200"/>
        <w:jc w:val="left"/>
        <w:rPr>
          <w:rFonts w:eastAsia="方正仿宋_GBK"/>
          <w:sz w:val="32"/>
          <w:szCs w:val="32"/>
        </w:rPr>
      </w:pPr>
      <w:r>
        <w:rPr>
          <w:rFonts w:eastAsia="方正仿宋_GBK"/>
          <w:sz w:val="32"/>
          <w:szCs w:val="32"/>
        </w:rPr>
        <w:t xml:space="preserve"> </w:t>
      </w:r>
    </w:p>
    <w:p w14:paraId="55196A4A">
      <w:pPr>
        <w:widowControl/>
        <w:ind w:firstLine="640" w:firstLineChars="200"/>
        <w:jc w:val="left"/>
        <w:rPr>
          <w:rFonts w:eastAsia="方正仿宋_GBK"/>
          <w:sz w:val="32"/>
          <w:szCs w:val="32"/>
        </w:rPr>
      </w:pPr>
      <w:r>
        <w:rPr>
          <w:rFonts w:eastAsia="方正仿宋_GBK"/>
          <w:sz w:val="32"/>
          <w:szCs w:val="32"/>
        </w:rPr>
        <w:t xml:space="preserve"> </w:t>
      </w:r>
    </w:p>
    <w:p w14:paraId="4B0F6E13">
      <w:pPr>
        <w:widowControl/>
        <w:ind w:firstLine="3840" w:firstLineChars="1200"/>
        <w:jc w:val="left"/>
        <w:rPr>
          <w:rFonts w:eastAsia="方正仿宋_GBK"/>
          <w:sz w:val="32"/>
          <w:szCs w:val="32"/>
        </w:rPr>
      </w:pPr>
      <w:r>
        <w:rPr>
          <w:rFonts w:hint="eastAsia" w:ascii="方正仿宋_GBK" w:eastAsia="方正仿宋_GBK"/>
          <w:sz w:val="32"/>
          <w:szCs w:val="32"/>
        </w:rPr>
        <w:t>法定代表人（签字）：</w:t>
      </w:r>
    </w:p>
    <w:p w14:paraId="29FEBCE6">
      <w:pPr>
        <w:widowControl/>
        <w:ind w:firstLine="3840" w:firstLineChars="1200"/>
        <w:jc w:val="left"/>
        <w:rPr>
          <w:rFonts w:eastAsia="方正仿宋_GBK"/>
          <w:sz w:val="32"/>
          <w:szCs w:val="32"/>
        </w:rPr>
      </w:pPr>
      <w:r>
        <w:rPr>
          <w:rFonts w:hint="eastAsia" w:ascii="方正仿宋_GBK" w:eastAsia="方正仿宋_GBK"/>
          <w:sz w:val="32"/>
          <w:szCs w:val="32"/>
        </w:rPr>
        <w:t>参评单位（公章）：</w:t>
      </w:r>
    </w:p>
    <w:p w14:paraId="2CA18FE8">
      <w:pPr>
        <w:widowControl/>
        <w:ind w:firstLine="640" w:firstLineChars="200"/>
        <w:jc w:val="left"/>
        <w:rPr>
          <w:rFonts w:eastAsia="方正仿宋_GBK"/>
          <w:sz w:val="32"/>
          <w:szCs w:val="32"/>
        </w:rPr>
      </w:pPr>
      <w:r>
        <w:rPr>
          <w:rFonts w:hint="eastAsia" w:eastAsia="方正仿宋_GBK"/>
          <w:sz w:val="32"/>
          <w:szCs w:val="32"/>
        </w:rPr>
        <w:t xml:space="preserve">                                 </w:t>
      </w:r>
      <w:r>
        <w:rPr>
          <w:rFonts w:hint="eastAsia" w:ascii="方正仿宋_GBK" w:eastAsia="方正仿宋_GBK"/>
          <w:sz w:val="32"/>
          <w:szCs w:val="32"/>
        </w:rPr>
        <w:t>年</w:t>
      </w:r>
      <w:r>
        <w:rPr>
          <w:rFonts w:hint="eastAsia" w:eastAsia="方正仿宋_GBK"/>
          <w:sz w:val="32"/>
          <w:szCs w:val="32"/>
        </w:rPr>
        <w:t xml:space="preserve">    </w:t>
      </w:r>
      <w:r>
        <w:rPr>
          <w:rFonts w:hint="eastAsia" w:ascii="方正仿宋_GBK" w:eastAsia="方正仿宋_GBK"/>
          <w:sz w:val="32"/>
          <w:szCs w:val="32"/>
        </w:rPr>
        <w:t>月</w:t>
      </w:r>
      <w:r>
        <w:rPr>
          <w:rFonts w:hint="eastAsia" w:eastAsia="方正仿宋_GBK"/>
          <w:sz w:val="32"/>
          <w:szCs w:val="32"/>
        </w:rPr>
        <w:t xml:space="preserve">    </w:t>
      </w:r>
      <w:r>
        <w:rPr>
          <w:rFonts w:hint="eastAsia" w:ascii="方正仿宋_GBK" w:eastAsia="方正仿宋_GBK"/>
          <w:sz w:val="32"/>
          <w:szCs w:val="32"/>
        </w:rPr>
        <w:t>日</w:t>
      </w:r>
    </w:p>
    <w:p w14:paraId="4D1A94A4">
      <w:pPr>
        <w:widowControl/>
        <w:ind w:firstLine="640" w:firstLineChars="200"/>
        <w:jc w:val="left"/>
        <w:rPr>
          <w:rFonts w:eastAsia="方正仿宋_GBK"/>
          <w:sz w:val="32"/>
          <w:szCs w:val="32"/>
        </w:rPr>
      </w:pPr>
      <w:r>
        <w:rPr>
          <w:rFonts w:eastAsia="方正仿宋_GBK"/>
          <w:sz w:val="32"/>
          <w:szCs w:val="32"/>
        </w:rPr>
        <w:t xml:space="preserve"> </w:t>
      </w:r>
    </w:p>
    <w:p w14:paraId="0FC53DDC">
      <w:pPr>
        <w:widowControl/>
        <w:rPr>
          <w:rFonts w:eastAsia="方正仿宋_GBK"/>
          <w:sz w:val="32"/>
          <w:szCs w:val="32"/>
        </w:rPr>
      </w:pPr>
      <w:r>
        <w:rPr>
          <w:rFonts w:eastAsia="方正仿宋_GBK"/>
          <w:sz w:val="32"/>
          <w:szCs w:val="32"/>
        </w:rPr>
        <w:t xml:space="preserve"> </w:t>
      </w:r>
    </w:p>
    <w:p w14:paraId="1CE2D214">
      <w:pPr>
        <w:widowControl/>
        <w:rPr>
          <w:rFonts w:eastAsia="方正仿宋_GBK"/>
          <w:sz w:val="32"/>
          <w:szCs w:val="32"/>
        </w:rPr>
      </w:pPr>
      <w:r>
        <w:rPr>
          <w:rFonts w:eastAsia="方正仿宋_GBK"/>
          <w:sz w:val="32"/>
          <w:szCs w:val="32"/>
        </w:rPr>
        <w:t xml:space="preserve"> </w:t>
      </w:r>
    </w:p>
    <w:p w14:paraId="44A202BC">
      <w:pPr>
        <w:widowControl/>
        <w:rPr>
          <w:rFonts w:eastAsia="方正仿宋_GBK"/>
          <w:sz w:val="32"/>
          <w:szCs w:val="32"/>
        </w:rPr>
      </w:pPr>
      <w:r>
        <w:rPr>
          <w:rFonts w:eastAsia="方正仿宋_GBK"/>
          <w:sz w:val="32"/>
          <w:szCs w:val="32"/>
        </w:rPr>
        <w:t xml:space="preserve"> </w:t>
      </w:r>
    </w:p>
    <w:p w14:paraId="164FCC5A">
      <w:pPr>
        <w:widowControl/>
        <w:rPr>
          <w:rFonts w:eastAsia="方正仿宋_GBK"/>
          <w:sz w:val="32"/>
          <w:szCs w:val="32"/>
        </w:rPr>
      </w:pPr>
      <w:r>
        <w:rPr>
          <w:rFonts w:eastAsia="方正仿宋_GBK"/>
          <w:sz w:val="32"/>
          <w:szCs w:val="32"/>
        </w:rPr>
        <w:t xml:space="preserve"> </w:t>
      </w:r>
    </w:p>
    <w:p w14:paraId="0E5F5B4F">
      <w:pPr>
        <w:widowControl/>
        <w:rPr>
          <w:rFonts w:eastAsia="方正仿宋_GBK"/>
          <w:sz w:val="32"/>
          <w:szCs w:val="32"/>
        </w:rPr>
      </w:pPr>
      <w:r>
        <w:rPr>
          <w:rFonts w:eastAsia="方正仿宋_GBK"/>
          <w:sz w:val="32"/>
          <w:szCs w:val="32"/>
        </w:rPr>
        <w:t xml:space="preserve"> </w:t>
      </w:r>
    </w:p>
    <w:p w14:paraId="7B3EAB87">
      <w:pPr>
        <w:widowControl/>
        <w:rPr>
          <w:rFonts w:eastAsia="方正仿宋_GBK"/>
          <w:sz w:val="32"/>
          <w:szCs w:val="32"/>
        </w:rPr>
      </w:pPr>
      <w:r>
        <w:rPr>
          <w:rFonts w:eastAsia="方正仿宋_GBK"/>
          <w:sz w:val="32"/>
          <w:szCs w:val="32"/>
        </w:rPr>
        <w:t xml:space="preserve"> </w:t>
      </w:r>
    </w:p>
    <w:p w14:paraId="2E476556">
      <w:pPr>
        <w:widowControl/>
        <w:rPr>
          <w:rFonts w:eastAsia="方正仿宋_GBK"/>
          <w:sz w:val="32"/>
          <w:szCs w:val="32"/>
        </w:rPr>
      </w:pPr>
      <w:r>
        <w:rPr>
          <w:rFonts w:eastAsia="方正仿宋_GBK"/>
          <w:sz w:val="32"/>
          <w:szCs w:val="32"/>
        </w:rPr>
        <w:t xml:space="preserve"> </w:t>
      </w:r>
    </w:p>
    <w:p w14:paraId="0407617F">
      <w:pPr>
        <w:widowControl/>
        <w:rPr>
          <w:rFonts w:eastAsia="方正仿宋_GBK"/>
          <w:sz w:val="32"/>
          <w:szCs w:val="32"/>
        </w:rPr>
      </w:pPr>
      <w:r>
        <w:rPr>
          <w:rFonts w:eastAsia="方正仿宋_GBK"/>
          <w:sz w:val="32"/>
          <w:szCs w:val="32"/>
        </w:rPr>
        <w:t xml:space="preserve"> </w:t>
      </w:r>
    </w:p>
    <w:p w14:paraId="2A340307">
      <w:pPr>
        <w:widowControl/>
        <w:rPr>
          <w:rFonts w:eastAsia="方正仿宋_GBK"/>
          <w:sz w:val="32"/>
          <w:szCs w:val="32"/>
        </w:rPr>
      </w:pPr>
      <w:r>
        <w:rPr>
          <w:rFonts w:eastAsia="方正仿宋_GBK"/>
          <w:sz w:val="32"/>
          <w:szCs w:val="32"/>
        </w:rPr>
        <w:t xml:space="preserve"> </w:t>
      </w:r>
    </w:p>
    <w:p w14:paraId="2864FEBC">
      <w:pPr>
        <w:widowControl/>
        <w:rPr>
          <w:rFonts w:hint="eastAsia" w:ascii="方正黑体_GBK" w:eastAsia="方正黑体_GBK"/>
          <w:sz w:val="28"/>
          <w:szCs w:val="28"/>
          <w:lang w:eastAsia="zh-CN"/>
        </w:rPr>
      </w:pPr>
      <w:r>
        <w:rPr>
          <w:rFonts w:hint="eastAsia" w:ascii="方正黑体_GBK" w:eastAsia="方正黑体_GBK"/>
          <w:sz w:val="28"/>
          <w:szCs w:val="28"/>
        </w:rPr>
        <w:t>附件</w:t>
      </w:r>
      <w:r>
        <w:rPr>
          <w:rFonts w:hint="eastAsia" w:ascii="方正黑体_GBK" w:eastAsia="方正黑体_GBK"/>
          <w:sz w:val="28"/>
          <w:szCs w:val="28"/>
          <w:lang w:val="en-US" w:eastAsia="zh-CN"/>
        </w:rPr>
        <w:t>3</w:t>
      </w:r>
    </w:p>
    <w:p w14:paraId="458D27F2">
      <w:pPr>
        <w:jc w:val="center"/>
        <w:rPr>
          <w:rFonts w:eastAsia="方正小标宋_GBK"/>
          <w:sz w:val="36"/>
          <w:szCs w:val="36"/>
        </w:rPr>
      </w:pPr>
      <w:r>
        <w:rPr>
          <w:rFonts w:eastAsia="方正小标宋_GBK"/>
          <w:sz w:val="36"/>
          <w:szCs w:val="36"/>
        </w:rPr>
        <w:t>202</w:t>
      </w:r>
      <w:r>
        <w:rPr>
          <w:rFonts w:hint="eastAsia" w:eastAsia="方正小标宋_GBK"/>
          <w:sz w:val="36"/>
          <w:szCs w:val="36"/>
          <w:lang w:val="en-US" w:eastAsia="zh-CN"/>
        </w:rPr>
        <w:t>5</w:t>
      </w:r>
      <w:r>
        <w:rPr>
          <w:rFonts w:eastAsia="方正小标宋_GBK"/>
          <w:sz w:val="36"/>
          <w:szCs w:val="36"/>
        </w:rPr>
        <w:t>-202</w:t>
      </w:r>
      <w:r>
        <w:rPr>
          <w:rFonts w:hint="eastAsia" w:eastAsia="方正小标宋_GBK"/>
          <w:sz w:val="36"/>
          <w:szCs w:val="36"/>
          <w:lang w:val="en-US" w:eastAsia="zh-CN"/>
        </w:rPr>
        <w:t>7</w:t>
      </w:r>
      <w:r>
        <w:rPr>
          <w:rFonts w:eastAsia="方正小标宋_GBK"/>
          <w:sz w:val="36"/>
          <w:szCs w:val="36"/>
        </w:rPr>
        <w:t>年度申报</w:t>
      </w:r>
      <w:r>
        <w:rPr>
          <w:rFonts w:hint="eastAsia" w:eastAsia="方正小标宋_GBK"/>
          <w:sz w:val="36"/>
          <w:szCs w:val="36"/>
        </w:rPr>
        <w:t>金湖县</w:t>
      </w:r>
      <w:r>
        <w:rPr>
          <w:rFonts w:eastAsia="方正小标宋_GBK"/>
          <w:sz w:val="36"/>
          <w:szCs w:val="36"/>
        </w:rPr>
        <w:t>承担补贴性</w:t>
      </w:r>
    </w:p>
    <w:p w14:paraId="53424ADA">
      <w:pPr>
        <w:jc w:val="center"/>
        <w:rPr>
          <w:rFonts w:eastAsia="方正小标宋_GBK"/>
          <w:sz w:val="36"/>
          <w:szCs w:val="36"/>
        </w:rPr>
      </w:pPr>
      <w:r>
        <w:rPr>
          <w:rFonts w:eastAsia="方正小标宋_GBK"/>
          <w:sz w:val="36"/>
          <w:szCs w:val="36"/>
        </w:rPr>
        <w:t>技能培训机构入围资格评审评分表（否定项）</w:t>
      </w:r>
    </w:p>
    <w:tbl>
      <w:tblPr>
        <w:tblStyle w:val="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606"/>
        <w:gridCol w:w="2164"/>
        <w:gridCol w:w="735"/>
        <w:gridCol w:w="4847"/>
        <w:gridCol w:w="735"/>
      </w:tblGrid>
      <w:tr w14:paraId="0C62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14:paraId="4148BE59">
            <w:pPr>
              <w:spacing w:line="280" w:lineRule="exact"/>
              <w:jc w:val="center"/>
              <w:rPr>
                <w:rFonts w:ascii="方正黑体_GBK" w:hAnsi="宋体" w:eastAsia="方正黑体_GBK"/>
                <w:sz w:val="24"/>
              </w:rPr>
            </w:pPr>
            <w:r>
              <w:rPr>
                <w:rFonts w:hint="eastAsia" w:ascii="方正黑体_GBK" w:hAnsi="宋体" w:eastAsia="方正黑体_GBK"/>
                <w:sz w:val="24"/>
              </w:rPr>
              <w:t>类别</w:t>
            </w:r>
          </w:p>
        </w:tc>
        <w:tc>
          <w:tcPr>
            <w:tcW w:w="606" w:type="dxa"/>
            <w:tcBorders>
              <w:top w:val="single" w:color="auto" w:sz="4" w:space="0"/>
              <w:left w:val="single" w:color="auto" w:sz="4" w:space="0"/>
              <w:bottom w:val="single" w:color="auto" w:sz="4" w:space="0"/>
              <w:right w:val="single" w:color="auto" w:sz="4" w:space="0"/>
            </w:tcBorders>
            <w:vAlign w:val="center"/>
          </w:tcPr>
          <w:p w14:paraId="1EBB350D">
            <w:pPr>
              <w:spacing w:line="280" w:lineRule="exact"/>
              <w:jc w:val="center"/>
              <w:rPr>
                <w:rFonts w:ascii="方正黑体_GBK" w:hAnsi="宋体" w:eastAsia="方正黑体_GBK"/>
                <w:sz w:val="24"/>
              </w:rPr>
            </w:pPr>
            <w:r>
              <w:rPr>
                <w:rFonts w:hint="eastAsia" w:ascii="方正黑体_GBK" w:hAnsi="宋体" w:eastAsia="方正黑体_GBK"/>
                <w:sz w:val="24"/>
              </w:rPr>
              <w:t>序号</w:t>
            </w:r>
          </w:p>
        </w:tc>
        <w:tc>
          <w:tcPr>
            <w:tcW w:w="2164" w:type="dxa"/>
            <w:tcBorders>
              <w:top w:val="single" w:color="auto" w:sz="4" w:space="0"/>
              <w:left w:val="single" w:color="auto" w:sz="4" w:space="0"/>
              <w:bottom w:val="single" w:color="auto" w:sz="4" w:space="0"/>
              <w:right w:val="single" w:color="auto" w:sz="4" w:space="0"/>
            </w:tcBorders>
            <w:vAlign w:val="center"/>
          </w:tcPr>
          <w:p w14:paraId="0EEEE999">
            <w:pPr>
              <w:spacing w:line="280" w:lineRule="exact"/>
              <w:jc w:val="center"/>
              <w:rPr>
                <w:rFonts w:ascii="方正黑体_GBK" w:hAnsi="宋体" w:eastAsia="方正黑体_GBK"/>
                <w:sz w:val="24"/>
              </w:rPr>
            </w:pPr>
            <w:r>
              <w:rPr>
                <w:rFonts w:hint="eastAsia" w:ascii="方正黑体_GBK" w:hAnsi="宋体" w:eastAsia="方正黑体_GBK"/>
                <w:sz w:val="24"/>
              </w:rPr>
              <w:t>评审内容</w:t>
            </w:r>
          </w:p>
        </w:tc>
        <w:tc>
          <w:tcPr>
            <w:tcW w:w="735" w:type="dxa"/>
            <w:tcBorders>
              <w:top w:val="single" w:color="auto" w:sz="4" w:space="0"/>
              <w:left w:val="single" w:color="auto" w:sz="4" w:space="0"/>
              <w:bottom w:val="single" w:color="auto" w:sz="4" w:space="0"/>
              <w:right w:val="single" w:color="auto" w:sz="4" w:space="0"/>
            </w:tcBorders>
            <w:vAlign w:val="center"/>
          </w:tcPr>
          <w:p w14:paraId="7E845D0F">
            <w:pPr>
              <w:spacing w:line="280" w:lineRule="exact"/>
              <w:jc w:val="center"/>
              <w:rPr>
                <w:rFonts w:ascii="方正黑体_GBK" w:hAnsi="宋体" w:eastAsia="方正黑体_GBK"/>
                <w:sz w:val="24"/>
              </w:rPr>
            </w:pPr>
            <w:r>
              <w:rPr>
                <w:rFonts w:hint="eastAsia" w:ascii="方正黑体_GBK" w:hAnsi="宋体" w:eastAsia="方正黑体_GBK"/>
                <w:sz w:val="24"/>
              </w:rPr>
              <w:t>分值</w:t>
            </w:r>
          </w:p>
        </w:tc>
        <w:tc>
          <w:tcPr>
            <w:tcW w:w="4847" w:type="dxa"/>
            <w:tcBorders>
              <w:top w:val="single" w:color="auto" w:sz="4" w:space="0"/>
              <w:left w:val="single" w:color="auto" w:sz="4" w:space="0"/>
              <w:bottom w:val="single" w:color="auto" w:sz="4" w:space="0"/>
              <w:right w:val="single" w:color="auto" w:sz="4" w:space="0"/>
            </w:tcBorders>
            <w:vAlign w:val="center"/>
          </w:tcPr>
          <w:p w14:paraId="36F2F76B">
            <w:pPr>
              <w:spacing w:line="280" w:lineRule="exact"/>
              <w:jc w:val="center"/>
              <w:rPr>
                <w:rFonts w:ascii="方正黑体_GBK" w:hAnsi="宋体" w:eastAsia="方正黑体_GBK"/>
                <w:sz w:val="24"/>
              </w:rPr>
            </w:pPr>
            <w:r>
              <w:rPr>
                <w:rFonts w:hint="eastAsia" w:ascii="方正黑体_GBK" w:hAnsi="宋体" w:eastAsia="方正黑体_GBK"/>
                <w:sz w:val="24"/>
              </w:rPr>
              <w:t>评审标准</w:t>
            </w:r>
          </w:p>
        </w:tc>
        <w:tc>
          <w:tcPr>
            <w:tcW w:w="735" w:type="dxa"/>
            <w:tcBorders>
              <w:top w:val="single" w:color="auto" w:sz="4" w:space="0"/>
              <w:left w:val="single" w:color="auto" w:sz="4" w:space="0"/>
              <w:bottom w:val="single" w:color="auto" w:sz="4" w:space="0"/>
              <w:right w:val="single" w:color="auto" w:sz="4" w:space="0"/>
            </w:tcBorders>
            <w:vAlign w:val="center"/>
          </w:tcPr>
          <w:p w14:paraId="220A9E29">
            <w:pPr>
              <w:spacing w:line="280" w:lineRule="exact"/>
              <w:jc w:val="center"/>
              <w:rPr>
                <w:rFonts w:ascii="方正黑体_GBK" w:hAnsi="宋体" w:eastAsia="方正黑体_GBK"/>
                <w:sz w:val="24"/>
              </w:rPr>
            </w:pPr>
            <w:r>
              <w:rPr>
                <w:rFonts w:hint="eastAsia" w:ascii="方正黑体_GBK" w:hAnsi="宋体" w:eastAsia="方正黑体_GBK"/>
                <w:sz w:val="24"/>
              </w:rPr>
              <w:t>是否符合</w:t>
            </w:r>
          </w:p>
        </w:tc>
      </w:tr>
      <w:tr w14:paraId="1654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75" w:type="dxa"/>
            <w:vMerge w:val="restart"/>
            <w:tcBorders>
              <w:top w:val="nil"/>
              <w:left w:val="single" w:color="auto" w:sz="4" w:space="0"/>
              <w:right w:val="single" w:color="auto" w:sz="4" w:space="0"/>
            </w:tcBorders>
            <w:vAlign w:val="center"/>
          </w:tcPr>
          <w:p w14:paraId="350A3A1E">
            <w:pPr>
              <w:spacing w:line="280" w:lineRule="exact"/>
              <w:jc w:val="center"/>
              <w:rPr>
                <w:rFonts w:ascii="方正仿宋_GBK" w:hAnsi="宋体" w:eastAsia="方正仿宋_GBK"/>
                <w:sz w:val="24"/>
              </w:rPr>
            </w:pPr>
            <w:r>
              <w:rPr>
                <w:rFonts w:hint="eastAsia" w:ascii="方正仿宋_GBK" w:hAnsi="宋体" w:eastAsia="方正仿宋_GBK"/>
                <w:sz w:val="24"/>
              </w:rPr>
              <w:t>否</w:t>
            </w:r>
          </w:p>
          <w:p w14:paraId="6464615F">
            <w:pPr>
              <w:spacing w:line="280" w:lineRule="exact"/>
              <w:jc w:val="center"/>
              <w:rPr>
                <w:rFonts w:ascii="方正仿宋_GBK" w:hAnsi="宋体" w:eastAsia="方正仿宋_GBK"/>
                <w:sz w:val="24"/>
              </w:rPr>
            </w:pPr>
            <w:r>
              <w:rPr>
                <w:rFonts w:hint="eastAsia" w:ascii="方正仿宋_GBK" w:hAnsi="宋体" w:eastAsia="方正仿宋_GBK"/>
                <w:sz w:val="24"/>
              </w:rPr>
              <w:t>定</w:t>
            </w:r>
          </w:p>
          <w:p w14:paraId="79F8567F">
            <w:pPr>
              <w:spacing w:line="280" w:lineRule="exact"/>
              <w:jc w:val="center"/>
              <w:rPr>
                <w:rFonts w:ascii="方正仿宋_GBK" w:hAnsi="宋体" w:eastAsia="方正仿宋_GBK"/>
                <w:sz w:val="24"/>
              </w:rPr>
            </w:pPr>
            <w:r>
              <w:rPr>
                <w:rFonts w:hint="eastAsia" w:ascii="方正仿宋_GBK" w:hAnsi="宋体" w:eastAsia="方正仿宋_GBK"/>
                <w:sz w:val="24"/>
              </w:rPr>
              <w:t>项</w:t>
            </w:r>
          </w:p>
          <w:p w14:paraId="471B2FEF">
            <w:pPr>
              <w:spacing w:line="280" w:lineRule="exact"/>
              <w:jc w:val="center"/>
              <w:rPr>
                <w:rFonts w:ascii="方正仿宋_GBK" w:hAnsi="宋体" w:eastAsia="方正仿宋_GBK"/>
                <w:sz w:val="24"/>
              </w:rPr>
            </w:pPr>
            <w:r>
              <w:rPr>
                <w:rFonts w:hint="eastAsia" w:ascii="方正仿宋_GBK" w:hAnsi="宋体" w:eastAsia="方正仿宋_GBK"/>
                <w:sz w:val="24"/>
              </w:rPr>
              <w:t>指</w:t>
            </w:r>
          </w:p>
          <w:p w14:paraId="790ACFF1">
            <w:pPr>
              <w:spacing w:line="280" w:lineRule="exact"/>
              <w:jc w:val="center"/>
              <w:rPr>
                <w:rFonts w:ascii="宋体" w:hAnsi="宋体"/>
                <w:sz w:val="24"/>
              </w:rPr>
            </w:pPr>
            <w:r>
              <w:rPr>
                <w:rFonts w:hint="eastAsia" w:ascii="方正仿宋_GBK" w:hAnsi="宋体" w:eastAsia="方正仿宋_GBK"/>
                <w:sz w:val="24"/>
              </w:rPr>
              <w:t>标</w:t>
            </w:r>
          </w:p>
        </w:tc>
        <w:tc>
          <w:tcPr>
            <w:tcW w:w="606" w:type="dxa"/>
            <w:vMerge w:val="restart"/>
            <w:tcBorders>
              <w:top w:val="nil"/>
              <w:left w:val="single" w:color="auto" w:sz="4" w:space="0"/>
              <w:right w:val="single" w:color="auto" w:sz="4" w:space="0"/>
            </w:tcBorders>
            <w:vAlign w:val="center"/>
          </w:tcPr>
          <w:p w14:paraId="2ED854E0">
            <w:pPr>
              <w:spacing w:line="280" w:lineRule="exact"/>
              <w:jc w:val="center"/>
              <w:rPr>
                <w:rFonts w:eastAsia="方正仿宋_GBK"/>
                <w:sz w:val="24"/>
              </w:rPr>
            </w:pPr>
            <w:r>
              <w:rPr>
                <w:rFonts w:eastAsia="方正仿宋_GBK"/>
                <w:sz w:val="24"/>
              </w:rPr>
              <w:t>1</w:t>
            </w:r>
          </w:p>
        </w:tc>
        <w:tc>
          <w:tcPr>
            <w:tcW w:w="2164" w:type="dxa"/>
            <w:vMerge w:val="restart"/>
            <w:tcBorders>
              <w:top w:val="nil"/>
              <w:left w:val="single" w:color="auto" w:sz="4" w:space="0"/>
              <w:right w:val="single" w:color="auto" w:sz="4" w:space="0"/>
            </w:tcBorders>
            <w:vAlign w:val="center"/>
          </w:tcPr>
          <w:p w14:paraId="3C3CE6D3">
            <w:pPr>
              <w:spacing w:line="280" w:lineRule="exact"/>
              <w:rPr>
                <w:rFonts w:eastAsia="方正仿宋_GBK"/>
                <w:sz w:val="24"/>
              </w:rPr>
            </w:pPr>
            <w:r>
              <w:rPr>
                <w:rFonts w:eastAsia="方正仿宋_GBK"/>
                <w:sz w:val="24"/>
              </w:rPr>
              <w:t>具备办学资质的相关证明材料。</w:t>
            </w:r>
          </w:p>
        </w:tc>
        <w:tc>
          <w:tcPr>
            <w:tcW w:w="735" w:type="dxa"/>
            <w:vMerge w:val="restart"/>
            <w:tcBorders>
              <w:top w:val="nil"/>
              <w:left w:val="single" w:color="auto" w:sz="4" w:space="0"/>
              <w:right w:val="single" w:color="auto" w:sz="4" w:space="0"/>
            </w:tcBorders>
            <w:vAlign w:val="center"/>
          </w:tcPr>
          <w:p w14:paraId="076FF124">
            <w:pPr>
              <w:spacing w:line="280" w:lineRule="exact"/>
              <w:jc w:val="center"/>
              <w:rPr>
                <w:rFonts w:eastAsia="方正仿宋_GBK"/>
                <w:sz w:val="24"/>
              </w:rPr>
            </w:pPr>
            <w:r>
              <w:rPr>
                <w:rFonts w:eastAsia="方正仿宋_GBK"/>
                <w:sz w:val="24"/>
              </w:rPr>
              <w:t>—</w:t>
            </w:r>
          </w:p>
        </w:tc>
        <w:tc>
          <w:tcPr>
            <w:tcW w:w="4847" w:type="dxa"/>
            <w:tcBorders>
              <w:top w:val="single" w:color="auto" w:sz="4" w:space="0"/>
              <w:left w:val="single" w:color="auto" w:sz="4" w:space="0"/>
              <w:right w:val="single" w:color="auto" w:sz="4" w:space="0"/>
            </w:tcBorders>
            <w:vAlign w:val="center"/>
          </w:tcPr>
          <w:p w14:paraId="6C82A64D">
            <w:pPr>
              <w:spacing w:line="280" w:lineRule="exact"/>
              <w:rPr>
                <w:rFonts w:eastAsia="方正仿宋_GBK"/>
                <w:sz w:val="24"/>
              </w:rPr>
            </w:pPr>
            <w:r>
              <w:rPr>
                <w:rFonts w:hint="eastAsia" w:eastAsia="方正仿宋_GBK"/>
                <w:sz w:val="24"/>
              </w:rPr>
              <w:t>县</w:t>
            </w:r>
            <w:r>
              <w:rPr>
                <w:rFonts w:eastAsia="方正仿宋_GBK"/>
                <w:sz w:val="24"/>
              </w:rPr>
              <w:t>职业院校、技工院校提供法人证书、政府有关部门批准文件、近1年经上级教育、人社部门批准的招生计划和专业目录等。</w:t>
            </w:r>
          </w:p>
        </w:tc>
        <w:tc>
          <w:tcPr>
            <w:tcW w:w="735" w:type="dxa"/>
            <w:vMerge w:val="restart"/>
            <w:tcBorders>
              <w:top w:val="nil"/>
              <w:left w:val="single" w:color="auto" w:sz="4" w:space="0"/>
              <w:right w:val="single" w:color="auto" w:sz="4" w:space="0"/>
            </w:tcBorders>
            <w:vAlign w:val="center"/>
          </w:tcPr>
          <w:p w14:paraId="6B32C8F6">
            <w:pPr>
              <w:spacing w:line="280" w:lineRule="exact"/>
              <w:rPr>
                <w:rFonts w:ascii="宋体" w:hAnsi="宋体"/>
                <w:szCs w:val="21"/>
              </w:rPr>
            </w:pPr>
          </w:p>
        </w:tc>
      </w:tr>
      <w:tr w14:paraId="108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75" w:type="dxa"/>
            <w:vMerge w:val="continue"/>
            <w:tcBorders>
              <w:left w:val="single" w:color="auto" w:sz="4" w:space="0"/>
              <w:right w:val="single" w:color="auto" w:sz="4" w:space="0"/>
            </w:tcBorders>
            <w:vAlign w:val="center"/>
          </w:tcPr>
          <w:p w14:paraId="39FDB31E">
            <w:pPr>
              <w:spacing w:line="280" w:lineRule="exact"/>
              <w:jc w:val="center"/>
              <w:rPr>
                <w:rFonts w:ascii="方正仿宋_GBK" w:hAnsi="宋体" w:eastAsia="方正仿宋_GBK"/>
                <w:sz w:val="24"/>
              </w:rPr>
            </w:pPr>
          </w:p>
        </w:tc>
        <w:tc>
          <w:tcPr>
            <w:tcW w:w="606" w:type="dxa"/>
            <w:vMerge w:val="continue"/>
            <w:tcBorders>
              <w:left w:val="single" w:color="auto" w:sz="4" w:space="0"/>
              <w:bottom w:val="single" w:color="auto" w:sz="4" w:space="0"/>
              <w:right w:val="single" w:color="auto" w:sz="4" w:space="0"/>
            </w:tcBorders>
            <w:vAlign w:val="center"/>
          </w:tcPr>
          <w:p w14:paraId="54CD5998">
            <w:pPr>
              <w:spacing w:line="280" w:lineRule="exact"/>
              <w:jc w:val="center"/>
              <w:rPr>
                <w:rFonts w:eastAsia="方正仿宋_GBK"/>
                <w:sz w:val="24"/>
              </w:rPr>
            </w:pPr>
          </w:p>
        </w:tc>
        <w:tc>
          <w:tcPr>
            <w:tcW w:w="2164" w:type="dxa"/>
            <w:vMerge w:val="continue"/>
            <w:tcBorders>
              <w:left w:val="single" w:color="auto" w:sz="4" w:space="0"/>
              <w:bottom w:val="single" w:color="auto" w:sz="4" w:space="0"/>
              <w:right w:val="single" w:color="auto" w:sz="4" w:space="0"/>
            </w:tcBorders>
            <w:vAlign w:val="center"/>
          </w:tcPr>
          <w:p w14:paraId="64F2F1EF">
            <w:pPr>
              <w:spacing w:line="280" w:lineRule="exact"/>
              <w:rPr>
                <w:rFonts w:eastAsia="方正仿宋_GBK"/>
                <w:sz w:val="24"/>
              </w:rPr>
            </w:pPr>
          </w:p>
        </w:tc>
        <w:tc>
          <w:tcPr>
            <w:tcW w:w="735" w:type="dxa"/>
            <w:vMerge w:val="continue"/>
            <w:tcBorders>
              <w:left w:val="single" w:color="auto" w:sz="4" w:space="0"/>
              <w:bottom w:val="single" w:color="auto" w:sz="4" w:space="0"/>
              <w:right w:val="single" w:color="auto" w:sz="4" w:space="0"/>
            </w:tcBorders>
            <w:vAlign w:val="center"/>
          </w:tcPr>
          <w:p w14:paraId="5738563C">
            <w:pPr>
              <w:spacing w:line="280" w:lineRule="exact"/>
              <w:jc w:val="center"/>
              <w:rPr>
                <w:rFonts w:eastAsia="方正仿宋_GBK"/>
                <w:sz w:val="24"/>
              </w:rPr>
            </w:pPr>
          </w:p>
        </w:tc>
        <w:tc>
          <w:tcPr>
            <w:tcW w:w="4847" w:type="dxa"/>
            <w:tcBorders>
              <w:top w:val="single" w:color="auto" w:sz="4" w:space="0"/>
              <w:left w:val="single" w:color="auto" w:sz="4" w:space="0"/>
              <w:right w:val="single" w:color="auto" w:sz="4" w:space="0"/>
            </w:tcBorders>
            <w:vAlign w:val="center"/>
          </w:tcPr>
          <w:p w14:paraId="275111AB">
            <w:pPr>
              <w:spacing w:line="280" w:lineRule="exact"/>
              <w:rPr>
                <w:rFonts w:eastAsia="方正仿宋_GBK"/>
                <w:sz w:val="24"/>
              </w:rPr>
            </w:pPr>
            <w:r>
              <w:rPr>
                <w:rFonts w:eastAsia="方正仿宋_GBK"/>
                <w:sz w:val="24"/>
              </w:rPr>
              <w:t>民办培训学校提供办学许可证、营业执照或民办非企业单位登记证书。</w:t>
            </w:r>
          </w:p>
        </w:tc>
        <w:tc>
          <w:tcPr>
            <w:tcW w:w="735" w:type="dxa"/>
            <w:vMerge w:val="continue"/>
            <w:tcBorders>
              <w:left w:val="single" w:color="auto" w:sz="4" w:space="0"/>
              <w:bottom w:val="single" w:color="auto" w:sz="4" w:space="0"/>
              <w:right w:val="single" w:color="auto" w:sz="4" w:space="0"/>
            </w:tcBorders>
            <w:vAlign w:val="center"/>
          </w:tcPr>
          <w:p w14:paraId="6C1F86BD">
            <w:pPr>
              <w:spacing w:line="280" w:lineRule="exact"/>
              <w:rPr>
                <w:rFonts w:ascii="宋体" w:hAnsi="宋体"/>
                <w:szCs w:val="21"/>
              </w:rPr>
            </w:pPr>
          </w:p>
        </w:tc>
      </w:tr>
      <w:tr w14:paraId="037A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575" w:type="dxa"/>
            <w:vMerge w:val="continue"/>
            <w:tcBorders>
              <w:left w:val="single" w:color="auto" w:sz="4" w:space="0"/>
              <w:right w:val="single" w:color="auto" w:sz="4" w:space="0"/>
            </w:tcBorders>
            <w:vAlign w:val="center"/>
          </w:tcPr>
          <w:p w14:paraId="4316897A">
            <w:pPr>
              <w:widowControl/>
              <w:jc w:val="left"/>
              <w:rPr>
                <w:rFonts w:ascii="宋体" w:hAnsi="宋体"/>
                <w:sz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52A4E330">
            <w:pPr>
              <w:spacing w:line="280" w:lineRule="exact"/>
              <w:jc w:val="center"/>
              <w:rPr>
                <w:rFonts w:eastAsia="方正仿宋_GBK"/>
                <w:sz w:val="24"/>
              </w:rPr>
            </w:pPr>
            <w:r>
              <w:rPr>
                <w:rFonts w:eastAsia="方正仿宋_GBK"/>
                <w:sz w:val="24"/>
              </w:rPr>
              <w:t>2</w:t>
            </w:r>
          </w:p>
        </w:tc>
        <w:tc>
          <w:tcPr>
            <w:tcW w:w="2164" w:type="dxa"/>
            <w:tcBorders>
              <w:top w:val="single" w:color="auto" w:sz="4" w:space="0"/>
              <w:left w:val="single" w:color="auto" w:sz="4" w:space="0"/>
              <w:bottom w:val="single" w:color="auto" w:sz="4" w:space="0"/>
              <w:right w:val="single" w:color="auto" w:sz="4" w:space="0"/>
            </w:tcBorders>
            <w:vAlign w:val="center"/>
          </w:tcPr>
          <w:p w14:paraId="1AAC886C">
            <w:pPr>
              <w:spacing w:line="280" w:lineRule="exact"/>
              <w:rPr>
                <w:rFonts w:eastAsia="方正仿宋_GBK"/>
                <w:sz w:val="24"/>
              </w:rPr>
            </w:pPr>
            <w:r>
              <w:rPr>
                <w:rFonts w:eastAsia="方正仿宋_GBK"/>
                <w:sz w:val="24"/>
              </w:rPr>
              <w:t>财务独立核算，财务制度健全。</w:t>
            </w:r>
          </w:p>
        </w:tc>
        <w:tc>
          <w:tcPr>
            <w:tcW w:w="735" w:type="dxa"/>
            <w:tcBorders>
              <w:top w:val="single" w:color="auto" w:sz="4" w:space="0"/>
              <w:left w:val="single" w:color="auto" w:sz="4" w:space="0"/>
              <w:bottom w:val="single" w:color="auto" w:sz="4" w:space="0"/>
              <w:right w:val="single" w:color="auto" w:sz="4" w:space="0"/>
            </w:tcBorders>
            <w:vAlign w:val="center"/>
          </w:tcPr>
          <w:p w14:paraId="67FA64DC">
            <w:pPr>
              <w:spacing w:line="280" w:lineRule="exact"/>
              <w:jc w:val="center"/>
              <w:rPr>
                <w:rFonts w:eastAsia="方正仿宋_GBK"/>
                <w:sz w:val="24"/>
              </w:rPr>
            </w:pPr>
            <w:r>
              <w:rPr>
                <w:rFonts w:eastAsia="方正仿宋_GBK"/>
                <w:sz w:val="24"/>
              </w:rPr>
              <w:t>—</w:t>
            </w:r>
          </w:p>
        </w:tc>
        <w:tc>
          <w:tcPr>
            <w:tcW w:w="4847" w:type="dxa"/>
            <w:tcBorders>
              <w:top w:val="single" w:color="auto" w:sz="4" w:space="0"/>
              <w:left w:val="single" w:color="auto" w:sz="4" w:space="0"/>
              <w:bottom w:val="single" w:color="auto" w:sz="4" w:space="0"/>
              <w:right w:val="single" w:color="auto" w:sz="4" w:space="0"/>
            </w:tcBorders>
            <w:vAlign w:val="center"/>
          </w:tcPr>
          <w:p w14:paraId="0BFC2CA8">
            <w:pPr>
              <w:spacing w:line="280" w:lineRule="exact"/>
              <w:rPr>
                <w:rFonts w:eastAsia="方正仿宋_GBK"/>
                <w:sz w:val="24"/>
              </w:rPr>
            </w:pPr>
            <w:r>
              <w:rPr>
                <w:rFonts w:eastAsia="方正仿宋_GBK"/>
                <w:sz w:val="24"/>
              </w:rPr>
              <w:t>（1）财务管理人员的相关资质证明（会计和出纳不得兼任）；（2）规范的财产管理和财务会计制度材料；（3）评审前六个月内（202</w:t>
            </w:r>
            <w:r>
              <w:rPr>
                <w:rFonts w:hint="eastAsia" w:eastAsia="方正仿宋_GBK"/>
                <w:sz w:val="24"/>
                <w:lang w:val="en-US" w:eastAsia="zh-CN"/>
              </w:rPr>
              <w:t>4</w:t>
            </w:r>
            <w:r>
              <w:rPr>
                <w:rFonts w:eastAsia="方正仿宋_GBK"/>
                <w:sz w:val="24"/>
              </w:rPr>
              <w:t>年10月-202</w:t>
            </w:r>
            <w:r>
              <w:rPr>
                <w:rFonts w:hint="eastAsia" w:eastAsia="方正仿宋_GBK"/>
                <w:sz w:val="24"/>
                <w:lang w:val="en-US" w:eastAsia="zh-CN"/>
              </w:rPr>
              <w:t>5</w:t>
            </w:r>
            <w:r>
              <w:rPr>
                <w:rFonts w:hint="eastAsia" w:eastAsia="方正仿宋_GBK"/>
                <w:sz w:val="24"/>
              </w:rPr>
              <w:t>年3</w:t>
            </w:r>
            <w:r>
              <w:rPr>
                <w:rFonts w:eastAsia="方正仿宋_GBK"/>
                <w:sz w:val="24"/>
              </w:rPr>
              <w:t>月）中任一月份的财务状况报告（至少须包括资产负债表和利润表，参评单位成立未满三个月的可以不提供）。</w:t>
            </w:r>
          </w:p>
        </w:tc>
        <w:tc>
          <w:tcPr>
            <w:tcW w:w="735" w:type="dxa"/>
            <w:tcBorders>
              <w:top w:val="single" w:color="auto" w:sz="4" w:space="0"/>
              <w:left w:val="single" w:color="auto" w:sz="4" w:space="0"/>
              <w:bottom w:val="single" w:color="auto" w:sz="4" w:space="0"/>
              <w:right w:val="single" w:color="auto" w:sz="4" w:space="0"/>
            </w:tcBorders>
            <w:vAlign w:val="center"/>
          </w:tcPr>
          <w:p w14:paraId="6449EF9D">
            <w:pPr>
              <w:spacing w:line="280" w:lineRule="exact"/>
              <w:rPr>
                <w:rFonts w:ascii="宋体" w:hAnsi="宋体"/>
                <w:szCs w:val="21"/>
              </w:rPr>
            </w:pPr>
          </w:p>
        </w:tc>
      </w:tr>
      <w:tr w14:paraId="2F30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575" w:type="dxa"/>
            <w:vMerge w:val="continue"/>
            <w:tcBorders>
              <w:left w:val="single" w:color="auto" w:sz="4" w:space="0"/>
              <w:right w:val="single" w:color="auto" w:sz="4" w:space="0"/>
            </w:tcBorders>
            <w:vAlign w:val="center"/>
          </w:tcPr>
          <w:p w14:paraId="674B8DB4">
            <w:pPr>
              <w:widowControl/>
              <w:jc w:val="left"/>
              <w:rPr>
                <w:rFonts w:ascii="宋体" w:hAnsi="宋体"/>
                <w:sz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58881705">
            <w:pPr>
              <w:spacing w:line="280" w:lineRule="exact"/>
              <w:jc w:val="center"/>
              <w:rPr>
                <w:rFonts w:hint="eastAsia" w:eastAsia="方正仿宋_GBK"/>
                <w:sz w:val="24"/>
                <w:lang w:val="en-US" w:eastAsia="zh-CN"/>
              </w:rPr>
            </w:pPr>
            <w:r>
              <w:rPr>
                <w:rFonts w:hint="eastAsia" w:eastAsia="方正仿宋_GBK"/>
                <w:sz w:val="24"/>
                <w:lang w:val="en-US" w:eastAsia="zh-CN"/>
              </w:rPr>
              <w:t>3</w:t>
            </w:r>
          </w:p>
        </w:tc>
        <w:tc>
          <w:tcPr>
            <w:tcW w:w="2164" w:type="dxa"/>
            <w:tcBorders>
              <w:top w:val="single" w:color="auto" w:sz="4" w:space="0"/>
              <w:left w:val="single" w:color="auto" w:sz="4" w:space="0"/>
              <w:bottom w:val="single" w:color="auto" w:sz="4" w:space="0"/>
              <w:right w:val="single" w:color="auto" w:sz="4" w:space="0"/>
            </w:tcBorders>
            <w:vAlign w:val="center"/>
          </w:tcPr>
          <w:p w14:paraId="77E7F27B">
            <w:pPr>
              <w:spacing w:line="280" w:lineRule="exact"/>
              <w:rPr>
                <w:rFonts w:eastAsia="方正仿宋_GBK"/>
                <w:sz w:val="24"/>
              </w:rPr>
            </w:pPr>
            <w:r>
              <w:rPr>
                <w:rFonts w:eastAsia="方正仿宋_GBK"/>
                <w:sz w:val="24"/>
              </w:rPr>
              <w:t>符合消防安全要求。</w:t>
            </w:r>
          </w:p>
        </w:tc>
        <w:tc>
          <w:tcPr>
            <w:tcW w:w="735" w:type="dxa"/>
            <w:tcBorders>
              <w:top w:val="single" w:color="auto" w:sz="4" w:space="0"/>
              <w:left w:val="single" w:color="auto" w:sz="4" w:space="0"/>
              <w:bottom w:val="single" w:color="auto" w:sz="4" w:space="0"/>
              <w:right w:val="single" w:color="auto" w:sz="4" w:space="0"/>
            </w:tcBorders>
            <w:vAlign w:val="center"/>
          </w:tcPr>
          <w:p w14:paraId="184E4675">
            <w:pPr>
              <w:spacing w:line="280" w:lineRule="exact"/>
              <w:jc w:val="center"/>
              <w:rPr>
                <w:rFonts w:eastAsia="方正仿宋_GBK"/>
                <w:sz w:val="24"/>
              </w:rPr>
            </w:pPr>
            <w:r>
              <w:rPr>
                <w:rFonts w:eastAsia="方正仿宋_GBK"/>
                <w:sz w:val="24"/>
              </w:rPr>
              <w:t>—</w:t>
            </w:r>
          </w:p>
        </w:tc>
        <w:tc>
          <w:tcPr>
            <w:tcW w:w="4847" w:type="dxa"/>
            <w:tcBorders>
              <w:top w:val="single" w:color="auto" w:sz="4" w:space="0"/>
              <w:left w:val="single" w:color="auto" w:sz="4" w:space="0"/>
              <w:bottom w:val="single" w:color="auto" w:sz="4" w:space="0"/>
              <w:right w:val="single" w:color="auto" w:sz="4" w:space="0"/>
            </w:tcBorders>
            <w:vAlign w:val="center"/>
          </w:tcPr>
          <w:p w14:paraId="0DF1AE07">
            <w:pPr>
              <w:spacing w:line="280" w:lineRule="exact"/>
              <w:rPr>
                <w:rFonts w:eastAsia="方正仿宋_GBK"/>
                <w:sz w:val="24"/>
              </w:rPr>
            </w:pPr>
            <w:r>
              <w:rPr>
                <w:rFonts w:eastAsia="方正仿宋_GBK"/>
                <w:sz w:val="24"/>
              </w:rPr>
              <w:t>提供符合</w:t>
            </w:r>
            <w:r>
              <w:rPr>
                <w:rFonts w:hint="eastAsia" w:eastAsia="方正仿宋_GBK"/>
                <w:sz w:val="24"/>
              </w:rPr>
              <w:t>本校</w:t>
            </w:r>
            <w:r>
              <w:rPr>
                <w:rFonts w:eastAsia="方正仿宋_GBK"/>
                <w:sz w:val="24"/>
              </w:rPr>
              <w:t>培训场地的消防安全要求的相关证明材料。</w:t>
            </w:r>
          </w:p>
        </w:tc>
        <w:tc>
          <w:tcPr>
            <w:tcW w:w="735" w:type="dxa"/>
            <w:tcBorders>
              <w:top w:val="single" w:color="auto" w:sz="4" w:space="0"/>
              <w:left w:val="single" w:color="auto" w:sz="4" w:space="0"/>
              <w:bottom w:val="single" w:color="auto" w:sz="4" w:space="0"/>
              <w:right w:val="single" w:color="auto" w:sz="4" w:space="0"/>
            </w:tcBorders>
            <w:vAlign w:val="center"/>
          </w:tcPr>
          <w:p w14:paraId="0BAE0CE0">
            <w:pPr>
              <w:spacing w:line="280" w:lineRule="exact"/>
              <w:rPr>
                <w:rFonts w:ascii="宋体" w:hAnsi="宋体"/>
                <w:szCs w:val="21"/>
              </w:rPr>
            </w:pPr>
          </w:p>
        </w:tc>
      </w:tr>
      <w:tr w14:paraId="3E12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575" w:type="dxa"/>
            <w:vMerge w:val="continue"/>
            <w:tcBorders>
              <w:left w:val="single" w:color="auto" w:sz="4" w:space="0"/>
              <w:right w:val="single" w:color="auto" w:sz="4" w:space="0"/>
            </w:tcBorders>
            <w:vAlign w:val="center"/>
          </w:tcPr>
          <w:p w14:paraId="78AB9073">
            <w:pPr>
              <w:widowControl/>
              <w:jc w:val="left"/>
              <w:rPr>
                <w:rFonts w:ascii="宋体" w:hAnsi="宋体"/>
                <w:sz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68D17F8A">
            <w:pPr>
              <w:spacing w:line="280" w:lineRule="exact"/>
              <w:jc w:val="center"/>
              <w:rPr>
                <w:rFonts w:hint="eastAsia" w:eastAsia="方正仿宋_GBK"/>
                <w:sz w:val="24"/>
                <w:lang w:val="en-US" w:eastAsia="zh-CN"/>
              </w:rPr>
            </w:pPr>
            <w:r>
              <w:rPr>
                <w:rFonts w:hint="eastAsia" w:eastAsia="方正仿宋_GBK"/>
                <w:sz w:val="24"/>
                <w:lang w:val="en-US" w:eastAsia="zh-CN"/>
              </w:rPr>
              <w:t>4</w:t>
            </w:r>
          </w:p>
        </w:tc>
        <w:tc>
          <w:tcPr>
            <w:tcW w:w="2164" w:type="dxa"/>
            <w:tcBorders>
              <w:top w:val="single" w:color="auto" w:sz="4" w:space="0"/>
              <w:left w:val="single" w:color="auto" w:sz="4" w:space="0"/>
              <w:bottom w:val="single" w:color="auto" w:sz="4" w:space="0"/>
              <w:right w:val="single" w:color="auto" w:sz="4" w:space="0"/>
            </w:tcBorders>
            <w:vAlign w:val="center"/>
          </w:tcPr>
          <w:p w14:paraId="4816C366">
            <w:pPr>
              <w:spacing w:line="280" w:lineRule="exact"/>
              <w:rPr>
                <w:rFonts w:eastAsia="方正仿宋_GBK"/>
                <w:sz w:val="24"/>
              </w:rPr>
            </w:pPr>
            <w:r>
              <w:rPr>
                <w:rFonts w:eastAsia="方正仿宋_GBK"/>
                <w:sz w:val="24"/>
              </w:rPr>
              <w:t>依法纳税及社会保险。</w:t>
            </w:r>
          </w:p>
        </w:tc>
        <w:tc>
          <w:tcPr>
            <w:tcW w:w="735" w:type="dxa"/>
            <w:tcBorders>
              <w:top w:val="single" w:color="auto" w:sz="4" w:space="0"/>
              <w:left w:val="single" w:color="auto" w:sz="4" w:space="0"/>
              <w:bottom w:val="single" w:color="auto" w:sz="4" w:space="0"/>
              <w:right w:val="single" w:color="auto" w:sz="4" w:space="0"/>
            </w:tcBorders>
            <w:vAlign w:val="center"/>
          </w:tcPr>
          <w:p w14:paraId="2C52F9F8">
            <w:pPr>
              <w:spacing w:line="280" w:lineRule="exact"/>
              <w:jc w:val="center"/>
              <w:rPr>
                <w:rFonts w:eastAsia="方正仿宋_GBK"/>
                <w:sz w:val="24"/>
              </w:rPr>
            </w:pPr>
            <w:r>
              <w:rPr>
                <w:rFonts w:eastAsia="方正仿宋_GBK"/>
                <w:sz w:val="24"/>
              </w:rPr>
              <w:t>—</w:t>
            </w:r>
          </w:p>
        </w:tc>
        <w:tc>
          <w:tcPr>
            <w:tcW w:w="4847" w:type="dxa"/>
            <w:tcBorders>
              <w:top w:val="single" w:color="auto" w:sz="4" w:space="0"/>
              <w:left w:val="single" w:color="auto" w:sz="4" w:space="0"/>
              <w:bottom w:val="single" w:color="auto" w:sz="4" w:space="0"/>
              <w:right w:val="single" w:color="auto" w:sz="4" w:space="0"/>
            </w:tcBorders>
            <w:vAlign w:val="center"/>
          </w:tcPr>
          <w:p w14:paraId="064C77BD">
            <w:pPr>
              <w:spacing w:line="280" w:lineRule="exact"/>
              <w:rPr>
                <w:rFonts w:eastAsia="方正仿宋_GBK"/>
                <w:sz w:val="24"/>
              </w:rPr>
            </w:pPr>
            <w:r>
              <w:rPr>
                <w:rFonts w:eastAsia="方正仿宋_GBK"/>
                <w:sz w:val="24"/>
              </w:rPr>
              <w:t>202</w:t>
            </w:r>
            <w:r>
              <w:rPr>
                <w:rFonts w:hint="eastAsia" w:eastAsia="方正仿宋_GBK"/>
                <w:sz w:val="24"/>
                <w:lang w:val="en-US" w:eastAsia="zh-CN"/>
              </w:rPr>
              <w:t>4</w:t>
            </w:r>
            <w:r>
              <w:rPr>
                <w:rFonts w:eastAsia="方正仿宋_GBK"/>
                <w:sz w:val="24"/>
              </w:rPr>
              <w:t>年10月-202</w:t>
            </w:r>
            <w:r>
              <w:rPr>
                <w:rFonts w:hint="eastAsia" w:eastAsia="方正仿宋_GBK"/>
                <w:sz w:val="24"/>
                <w:lang w:val="en-US" w:eastAsia="zh-CN"/>
              </w:rPr>
              <w:t>5</w:t>
            </w:r>
            <w:r>
              <w:rPr>
                <w:rFonts w:eastAsia="方正仿宋_GBK"/>
                <w:sz w:val="24"/>
              </w:rPr>
              <w:t>年3月中任一月份的依法交纳税收和参加社会保险的相关材料（提供相关主管部门出具的证明，根据国家相关政策免缴或迟缴的需提供相关证明材料）。</w:t>
            </w:r>
          </w:p>
        </w:tc>
        <w:tc>
          <w:tcPr>
            <w:tcW w:w="735" w:type="dxa"/>
            <w:tcBorders>
              <w:top w:val="single" w:color="auto" w:sz="4" w:space="0"/>
              <w:left w:val="single" w:color="auto" w:sz="4" w:space="0"/>
              <w:bottom w:val="single" w:color="auto" w:sz="4" w:space="0"/>
              <w:right w:val="single" w:color="auto" w:sz="4" w:space="0"/>
            </w:tcBorders>
            <w:vAlign w:val="center"/>
          </w:tcPr>
          <w:p w14:paraId="3E9A3C91">
            <w:pPr>
              <w:spacing w:line="280" w:lineRule="exact"/>
              <w:rPr>
                <w:rFonts w:ascii="宋体" w:hAnsi="宋体"/>
                <w:szCs w:val="21"/>
              </w:rPr>
            </w:pPr>
          </w:p>
        </w:tc>
      </w:tr>
      <w:tr w14:paraId="54D2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575" w:type="dxa"/>
            <w:vMerge w:val="continue"/>
            <w:tcBorders>
              <w:left w:val="single" w:color="auto" w:sz="4" w:space="0"/>
              <w:bottom w:val="single" w:color="auto" w:sz="4" w:space="0"/>
              <w:right w:val="single" w:color="auto" w:sz="4" w:space="0"/>
            </w:tcBorders>
            <w:vAlign w:val="center"/>
          </w:tcPr>
          <w:p w14:paraId="2F51DC98">
            <w:pPr>
              <w:widowControl/>
              <w:jc w:val="left"/>
              <w:rPr>
                <w:rFonts w:ascii="宋体" w:hAnsi="宋体"/>
                <w:sz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26656D59">
            <w:pPr>
              <w:spacing w:line="280" w:lineRule="exact"/>
              <w:jc w:val="center"/>
              <w:rPr>
                <w:rFonts w:hint="eastAsia" w:eastAsia="方正仿宋_GBK"/>
                <w:sz w:val="24"/>
                <w:lang w:val="en-US" w:eastAsia="zh-CN"/>
              </w:rPr>
            </w:pPr>
            <w:r>
              <w:rPr>
                <w:rFonts w:hint="eastAsia" w:eastAsia="方正仿宋_GBK"/>
                <w:sz w:val="24"/>
                <w:lang w:val="en-US" w:eastAsia="zh-CN"/>
              </w:rPr>
              <w:t>5</w:t>
            </w:r>
          </w:p>
        </w:tc>
        <w:tc>
          <w:tcPr>
            <w:tcW w:w="2164" w:type="dxa"/>
            <w:tcBorders>
              <w:top w:val="single" w:color="auto" w:sz="4" w:space="0"/>
              <w:left w:val="single" w:color="auto" w:sz="4" w:space="0"/>
              <w:bottom w:val="single" w:color="auto" w:sz="4" w:space="0"/>
              <w:right w:val="single" w:color="auto" w:sz="4" w:space="0"/>
            </w:tcBorders>
            <w:vAlign w:val="center"/>
          </w:tcPr>
          <w:p w14:paraId="20319C00">
            <w:pPr>
              <w:spacing w:line="280" w:lineRule="exact"/>
              <w:rPr>
                <w:rFonts w:eastAsia="方正仿宋_GBK"/>
                <w:sz w:val="24"/>
              </w:rPr>
            </w:pPr>
            <w:r>
              <w:rPr>
                <w:rFonts w:hint="default" w:ascii="Times New Roman" w:hAnsi="Times New Roman" w:eastAsia="方正仿宋_GBK" w:cs="Times New Roman"/>
                <w:color w:val="000000"/>
                <w:sz w:val="24"/>
                <w:highlight w:val="none"/>
              </w:rPr>
              <w:t>具有符合</w:t>
            </w:r>
            <w:r>
              <w:rPr>
                <w:rFonts w:hint="default" w:ascii="Times New Roman" w:hAnsi="Times New Roman" w:eastAsia="方正仿宋_GBK" w:cs="Times New Roman"/>
                <w:color w:val="000000"/>
                <w:sz w:val="24"/>
                <w:highlight w:val="none"/>
                <w:lang w:val="en-US" w:eastAsia="zh-CN"/>
              </w:rPr>
              <w:t>“</w:t>
            </w:r>
            <w:r>
              <w:rPr>
                <w:rFonts w:hint="default" w:ascii="Times New Roman" w:hAnsi="Times New Roman" w:eastAsia="方正仿宋_GBK" w:cs="Times New Roman"/>
                <w:b/>
                <w:bCs/>
                <w:color w:val="000000"/>
                <w:sz w:val="24"/>
                <w:highlight w:val="none"/>
                <w:lang w:val="en-US" w:eastAsia="zh-CN"/>
              </w:rPr>
              <w:t>云眸工程</w:t>
            </w:r>
            <w:r>
              <w:rPr>
                <w:rFonts w:hint="default" w:ascii="Times New Roman" w:hAnsi="Times New Roman" w:eastAsia="方正仿宋_GBK" w:cs="Times New Roman"/>
                <w:color w:val="000000"/>
                <w:sz w:val="24"/>
                <w:highlight w:val="none"/>
                <w:lang w:val="en-US" w:eastAsia="zh-CN"/>
              </w:rPr>
              <w:t>”要求</w:t>
            </w:r>
            <w:r>
              <w:rPr>
                <w:rFonts w:hint="default" w:ascii="Times New Roman" w:hAnsi="Times New Roman" w:eastAsia="方正仿宋_GBK" w:cs="Times New Roman"/>
                <w:color w:val="000000"/>
                <w:sz w:val="24"/>
                <w:highlight w:val="none"/>
              </w:rPr>
              <w:t>的设施设备。</w:t>
            </w:r>
          </w:p>
        </w:tc>
        <w:tc>
          <w:tcPr>
            <w:tcW w:w="735" w:type="dxa"/>
            <w:tcBorders>
              <w:top w:val="single" w:color="auto" w:sz="4" w:space="0"/>
              <w:left w:val="single" w:color="auto" w:sz="4" w:space="0"/>
              <w:bottom w:val="single" w:color="auto" w:sz="4" w:space="0"/>
              <w:right w:val="single" w:color="auto" w:sz="4" w:space="0"/>
            </w:tcBorders>
            <w:vAlign w:val="center"/>
          </w:tcPr>
          <w:p w14:paraId="4D176655">
            <w:pPr>
              <w:spacing w:line="280" w:lineRule="exact"/>
              <w:jc w:val="center"/>
              <w:rPr>
                <w:rFonts w:eastAsia="方正仿宋_GBK"/>
                <w:sz w:val="24"/>
              </w:rPr>
            </w:pPr>
            <w:r>
              <w:rPr>
                <w:rFonts w:eastAsia="方正仿宋_GBK"/>
                <w:sz w:val="24"/>
              </w:rPr>
              <w:t>—</w:t>
            </w:r>
          </w:p>
        </w:tc>
        <w:tc>
          <w:tcPr>
            <w:tcW w:w="4847" w:type="dxa"/>
            <w:tcBorders>
              <w:top w:val="single" w:color="auto" w:sz="4" w:space="0"/>
              <w:left w:val="single" w:color="auto" w:sz="4" w:space="0"/>
              <w:bottom w:val="single" w:color="auto" w:sz="4" w:space="0"/>
              <w:right w:val="single" w:color="auto" w:sz="4" w:space="0"/>
            </w:tcBorders>
            <w:vAlign w:val="center"/>
          </w:tcPr>
          <w:p w14:paraId="49F9B057">
            <w:pPr>
              <w:spacing w:line="280" w:lineRule="exact"/>
              <w:rPr>
                <w:rFonts w:eastAsia="方正仿宋_GBK"/>
                <w:sz w:val="24"/>
              </w:rPr>
            </w:pPr>
            <w:r>
              <w:rPr>
                <w:rFonts w:hint="default" w:ascii="Times New Roman" w:hAnsi="Times New Roman" w:eastAsia="方正仿宋_GBK" w:cs="Times New Roman"/>
                <w:color w:val="000000"/>
                <w:sz w:val="24"/>
                <w:highlight w:val="none"/>
                <w:lang w:val="en-US" w:eastAsia="zh-CN"/>
              </w:rPr>
              <w:t>提供已安装“云眸工程”的相关证明材料（包括不限于安装证明、缴费发票</w:t>
            </w:r>
            <w:r>
              <w:rPr>
                <w:rFonts w:hint="eastAsia" w:eastAsia="方正仿宋_GBK" w:cs="Times New Roman"/>
                <w:color w:val="000000"/>
                <w:sz w:val="24"/>
                <w:highlight w:val="none"/>
                <w:lang w:val="en-US" w:eastAsia="zh-CN"/>
              </w:rPr>
              <w:t>、现场照片等</w:t>
            </w:r>
            <w:r>
              <w:rPr>
                <w:rFonts w:hint="default" w:ascii="Times New Roman" w:hAnsi="Times New Roman" w:eastAsia="方正仿宋_GBK" w:cs="Times New Roman"/>
                <w:color w:val="000000"/>
                <w:sz w:val="24"/>
                <w:highlight w:val="none"/>
                <w:lang w:val="en-US" w:eastAsia="zh-CN"/>
              </w:rPr>
              <w:t>）</w:t>
            </w:r>
          </w:p>
        </w:tc>
        <w:tc>
          <w:tcPr>
            <w:tcW w:w="735" w:type="dxa"/>
            <w:tcBorders>
              <w:top w:val="single" w:color="auto" w:sz="4" w:space="0"/>
              <w:left w:val="single" w:color="auto" w:sz="4" w:space="0"/>
              <w:bottom w:val="single" w:color="auto" w:sz="4" w:space="0"/>
              <w:right w:val="single" w:color="auto" w:sz="4" w:space="0"/>
            </w:tcBorders>
            <w:vAlign w:val="center"/>
          </w:tcPr>
          <w:p w14:paraId="08464C61">
            <w:pPr>
              <w:spacing w:line="280" w:lineRule="exact"/>
              <w:rPr>
                <w:rFonts w:ascii="宋体" w:hAnsi="宋体"/>
                <w:szCs w:val="21"/>
              </w:rPr>
            </w:pPr>
          </w:p>
        </w:tc>
      </w:tr>
    </w:tbl>
    <w:p w14:paraId="605E4D06">
      <w:pPr>
        <w:spacing w:before="156" w:beforeLines="50"/>
        <w:ind w:right="459"/>
        <w:jc w:val="left"/>
        <w:rPr>
          <w:rFonts w:ascii="楷体" w:hAnsi="楷体" w:eastAsia="楷体"/>
          <w:sz w:val="28"/>
          <w:szCs w:val="28"/>
        </w:rPr>
      </w:pPr>
      <w:r>
        <w:rPr>
          <w:rFonts w:hint="eastAsia" w:ascii="仿宋" w:hAnsi="仿宋" w:eastAsia="仿宋"/>
          <w:sz w:val="24"/>
        </w:rPr>
        <w:t>注：以上材料须提供原件和复印件。</w:t>
      </w:r>
    </w:p>
    <w:p w14:paraId="1CBDBCEB">
      <w:pPr>
        <w:spacing w:line="640" w:lineRule="exact"/>
        <w:jc w:val="center"/>
        <w:rPr>
          <w:rFonts w:ascii="方正黑体_GBK" w:hAnsi="宋体" w:eastAsia="方正黑体_GBK"/>
          <w:sz w:val="36"/>
          <w:szCs w:val="36"/>
        </w:rPr>
      </w:pPr>
      <w:r>
        <w:rPr>
          <w:rFonts w:hint="eastAsia" w:ascii="方正黑体_GBK" w:hAnsi="宋体" w:eastAsia="方正黑体_GBK"/>
          <w:sz w:val="36"/>
          <w:szCs w:val="36"/>
        </w:rPr>
        <w:t>202</w:t>
      </w:r>
      <w:r>
        <w:rPr>
          <w:rFonts w:hint="eastAsia" w:ascii="方正黑体_GBK" w:hAnsi="宋体" w:eastAsia="方正黑体_GBK"/>
          <w:sz w:val="36"/>
          <w:szCs w:val="36"/>
          <w:lang w:val="en-US" w:eastAsia="zh-CN"/>
        </w:rPr>
        <w:t>5</w:t>
      </w:r>
      <w:r>
        <w:rPr>
          <w:rFonts w:hint="eastAsia" w:ascii="方正黑体_GBK" w:hAnsi="宋体" w:eastAsia="方正黑体_GBK"/>
          <w:sz w:val="36"/>
          <w:szCs w:val="36"/>
        </w:rPr>
        <w:t>-202</w:t>
      </w:r>
      <w:r>
        <w:rPr>
          <w:rFonts w:hint="eastAsia" w:ascii="方正黑体_GBK" w:hAnsi="宋体" w:eastAsia="方正黑体_GBK"/>
          <w:sz w:val="36"/>
          <w:szCs w:val="36"/>
          <w:lang w:val="en-US" w:eastAsia="zh-CN"/>
        </w:rPr>
        <w:t>7</w:t>
      </w:r>
      <w:r>
        <w:rPr>
          <w:rFonts w:hint="eastAsia" w:ascii="方正黑体_GBK" w:hAnsi="宋体" w:eastAsia="方正黑体_GBK"/>
          <w:sz w:val="36"/>
          <w:szCs w:val="36"/>
        </w:rPr>
        <w:t>年度申报金湖</w:t>
      </w:r>
      <w:r>
        <w:rPr>
          <w:rFonts w:ascii="方正黑体_GBK" w:hAnsi="宋体" w:eastAsia="方正黑体_GBK"/>
          <w:sz w:val="36"/>
          <w:szCs w:val="36"/>
        </w:rPr>
        <w:t>县</w:t>
      </w:r>
      <w:r>
        <w:rPr>
          <w:rFonts w:hint="eastAsia" w:ascii="方正黑体_GBK" w:hAnsi="宋体" w:eastAsia="方正黑体_GBK"/>
          <w:sz w:val="36"/>
          <w:szCs w:val="36"/>
        </w:rPr>
        <w:t>承担补贴性</w:t>
      </w:r>
    </w:p>
    <w:p w14:paraId="36053FC4">
      <w:pPr>
        <w:spacing w:line="640" w:lineRule="exact"/>
        <w:jc w:val="center"/>
        <w:rPr>
          <w:rFonts w:ascii="方正黑体_GBK" w:hAnsi="宋体" w:eastAsia="方正黑体_GBK"/>
          <w:sz w:val="36"/>
          <w:szCs w:val="36"/>
        </w:rPr>
      </w:pPr>
      <w:r>
        <w:rPr>
          <w:rFonts w:hint="eastAsia" w:ascii="方正黑体_GBK" w:hAnsi="宋体" w:eastAsia="方正黑体_GBK"/>
          <w:sz w:val="36"/>
          <w:szCs w:val="36"/>
        </w:rPr>
        <w:t>技能培训机构入围资格评审评分表（分值项）</w:t>
      </w:r>
    </w:p>
    <w:p w14:paraId="026C051E">
      <w:pPr>
        <w:rPr>
          <w:rFonts w:ascii="仿宋" w:hAnsi="仿宋" w:eastAsia="仿宋"/>
          <w:b/>
          <w:sz w:val="24"/>
          <w:u w:val="single"/>
        </w:rPr>
      </w:pPr>
    </w:p>
    <w:tbl>
      <w:tblPr>
        <w:tblStyle w:val="8"/>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586"/>
        <w:gridCol w:w="2092"/>
        <w:gridCol w:w="711"/>
        <w:gridCol w:w="4687"/>
        <w:gridCol w:w="711"/>
      </w:tblGrid>
      <w:tr w14:paraId="1A0A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050D0B3F">
            <w:pPr>
              <w:spacing w:line="280" w:lineRule="exact"/>
              <w:jc w:val="center"/>
              <w:rPr>
                <w:rFonts w:ascii="方正黑体_GBK" w:hAnsi="宋体" w:eastAsia="方正黑体_GBK"/>
                <w:sz w:val="24"/>
              </w:rPr>
            </w:pPr>
            <w:r>
              <w:rPr>
                <w:rFonts w:hint="eastAsia" w:ascii="方正黑体_GBK" w:hAnsi="宋体" w:eastAsia="方正黑体_GBK"/>
                <w:sz w:val="24"/>
              </w:rPr>
              <w:t>类别</w:t>
            </w:r>
          </w:p>
        </w:tc>
        <w:tc>
          <w:tcPr>
            <w:tcW w:w="586" w:type="dxa"/>
            <w:tcBorders>
              <w:top w:val="single" w:color="auto" w:sz="4" w:space="0"/>
              <w:left w:val="single" w:color="auto" w:sz="4" w:space="0"/>
              <w:bottom w:val="single" w:color="auto" w:sz="4" w:space="0"/>
              <w:right w:val="single" w:color="auto" w:sz="4" w:space="0"/>
            </w:tcBorders>
            <w:vAlign w:val="center"/>
          </w:tcPr>
          <w:p w14:paraId="60751DF8">
            <w:pPr>
              <w:spacing w:line="280" w:lineRule="exact"/>
              <w:jc w:val="center"/>
              <w:rPr>
                <w:rFonts w:ascii="方正黑体_GBK" w:hAnsi="宋体" w:eastAsia="方正黑体_GBK"/>
                <w:sz w:val="24"/>
              </w:rPr>
            </w:pPr>
            <w:r>
              <w:rPr>
                <w:rFonts w:hint="eastAsia" w:ascii="方正黑体_GBK" w:hAnsi="宋体" w:eastAsia="方正黑体_GBK"/>
                <w:sz w:val="24"/>
              </w:rPr>
              <w:t>序号</w:t>
            </w:r>
          </w:p>
        </w:tc>
        <w:tc>
          <w:tcPr>
            <w:tcW w:w="2092" w:type="dxa"/>
            <w:tcBorders>
              <w:top w:val="single" w:color="auto" w:sz="4" w:space="0"/>
              <w:left w:val="single" w:color="auto" w:sz="4" w:space="0"/>
              <w:bottom w:val="single" w:color="auto" w:sz="4" w:space="0"/>
              <w:right w:val="single" w:color="auto" w:sz="4" w:space="0"/>
            </w:tcBorders>
            <w:vAlign w:val="center"/>
          </w:tcPr>
          <w:p w14:paraId="080B98C4">
            <w:pPr>
              <w:spacing w:line="280" w:lineRule="exact"/>
              <w:jc w:val="center"/>
              <w:rPr>
                <w:rFonts w:ascii="方正黑体_GBK" w:hAnsi="宋体" w:eastAsia="方正黑体_GBK"/>
                <w:sz w:val="24"/>
              </w:rPr>
            </w:pPr>
            <w:r>
              <w:rPr>
                <w:rFonts w:hint="eastAsia" w:ascii="方正黑体_GBK" w:hAnsi="宋体" w:eastAsia="方正黑体_GBK"/>
                <w:sz w:val="24"/>
              </w:rPr>
              <w:t>评审内容</w:t>
            </w:r>
          </w:p>
        </w:tc>
        <w:tc>
          <w:tcPr>
            <w:tcW w:w="711" w:type="dxa"/>
            <w:tcBorders>
              <w:top w:val="single" w:color="auto" w:sz="4" w:space="0"/>
              <w:left w:val="single" w:color="auto" w:sz="4" w:space="0"/>
              <w:bottom w:val="single" w:color="auto" w:sz="4" w:space="0"/>
              <w:right w:val="single" w:color="auto" w:sz="4" w:space="0"/>
            </w:tcBorders>
            <w:vAlign w:val="center"/>
          </w:tcPr>
          <w:p w14:paraId="3FF04E0D">
            <w:pPr>
              <w:spacing w:line="280" w:lineRule="exact"/>
              <w:jc w:val="center"/>
              <w:rPr>
                <w:rFonts w:ascii="方正黑体_GBK" w:hAnsi="宋体" w:eastAsia="方正黑体_GBK"/>
                <w:sz w:val="24"/>
              </w:rPr>
            </w:pPr>
            <w:r>
              <w:rPr>
                <w:rFonts w:hint="eastAsia" w:ascii="方正黑体_GBK" w:hAnsi="宋体" w:eastAsia="方正黑体_GBK"/>
                <w:sz w:val="24"/>
              </w:rPr>
              <w:t>分值</w:t>
            </w:r>
          </w:p>
        </w:tc>
        <w:tc>
          <w:tcPr>
            <w:tcW w:w="4687" w:type="dxa"/>
            <w:tcBorders>
              <w:top w:val="single" w:color="auto" w:sz="4" w:space="0"/>
              <w:left w:val="single" w:color="auto" w:sz="4" w:space="0"/>
              <w:bottom w:val="single" w:color="auto" w:sz="4" w:space="0"/>
              <w:right w:val="single" w:color="auto" w:sz="4" w:space="0"/>
            </w:tcBorders>
            <w:vAlign w:val="center"/>
          </w:tcPr>
          <w:p w14:paraId="00EF2111">
            <w:pPr>
              <w:spacing w:line="280" w:lineRule="exact"/>
              <w:jc w:val="center"/>
              <w:rPr>
                <w:rFonts w:ascii="方正黑体_GBK" w:hAnsi="宋体" w:eastAsia="方正黑体_GBK"/>
                <w:sz w:val="24"/>
              </w:rPr>
            </w:pPr>
            <w:r>
              <w:rPr>
                <w:rFonts w:hint="eastAsia" w:ascii="方正黑体_GBK" w:hAnsi="宋体" w:eastAsia="方正黑体_GBK"/>
                <w:sz w:val="24"/>
              </w:rPr>
              <w:t>评审标准</w:t>
            </w:r>
          </w:p>
        </w:tc>
        <w:tc>
          <w:tcPr>
            <w:tcW w:w="711" w:type="dxa"/>
            <w:tcBorders>
              <w:top w:val="single" w:color="auto" w:sz="4" w:space="0"/>
              <w:left w:val="single" w:color="auto" w:sz="4" w:space="0"/>
              <w:bottom w:val="single" w:color="auto" w:sz="4" w:space="0"/>
              <w:right w:val="single" w:color="auto" w:sz="4" w:space="0"/>
            </w:tcBorders>
            <w:vAlign w:val="center"/>
          </w:tcPr>
          <w:p w14:paraId="70D44291">
            <w:pPr>
              <w:spacing w:line="280" w:lineRule="exact"/>
              <w:jc w:val="center"/>
              <w:rPr>
                <w:rFonts w:ascii="方正黑体_GBK" w:hAnsi="宋体" w:eastAsia="方正黑体_GBK"/>
                <w:sz w:val="24"/>
              </w:rPr>
            </w:pPr>
            <w:r>
              <w:rPr>
                <w:rFonts w:hint="eastAsia" w:ascii="方正黑体_GBK" w:hAnsi="宋体" w:eastAsia="方正黑体_GBK"/>
                <w:sz w:val="24"/>
              </w:rPr>
              <w:t>得分</w:t>
            </w:r>
          </w:p>
        </w:tc>
      </w:tr>
      <w:tr w14:paraId="31E1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555" w:type="dxa"/>
            <w:vMerge w:val="restart"/>
            <w:tcBorders>
              <w:top w:val="nil"/>
              <w:left w:val="single" w:color="auto" w:sz="4" w:space="0"/>
              <w:bottom w:val="single" w:color="auto" w:sz="4" w:space="0"/>
              <w:right w:val="single" w:color="auto" w:sz="4" w:space="0"/>
            </w:tcBorders>
            <w:vAlign w:val="center"/>
          </w:tcPr>
          <w:p w14:paraId="28932FF9">
            <w:pPr>
              <w:spacing w:line="320" w:lineRule="exact"/>
              <w:rPr>
                <w:rFonts w:eastAsia="方正仿宋_GBK"/>
                <w:sz w:val="24"/>
              </w:rPr>
            </w:pPr>
          </w:p>
          <w:p w14:paraId="31A42ED6">
            <w:pPr>
              <w:spacing w:line="320" w:lineRule="exact"/>
              <w:jc w:val="center"/>
              <w:rPr>
                <w:rFonts w:eastAsia="方正仿宋_GBK"/>
                <w:sz w:val="24"/>
              </w:rPr>
            </w:pPr>
            <w:r>
              <w:rPr>
                <w:rFonts w:eastAsia="方正仿宋_GBK"/>
                <w:sz w:val="24"/>
              </w:rPr>
              <w:t>分</w:t>
            </w:r>
          </w:p>
          <w:p w14:paraId="02A5973F">
            <w:pPr>
              <w:spacing w:line="320" w:lineRule="exact"/>
              <w:jc w:val="center"/>
              <w:rPr>
                <w:rFonts w:eastAsia="方正仿宋_GBK"/>
                <w:sz w:val="24"/>
              </w:rPr>
            </w:pPr>
            <w:r>
              <w:rPr>
                <w:rFonts w:eastAsia="方正仿宋_GBK"/>
                <w:sz w:val="24"/>
              </w:rPr>
              <w:t>值</w:t>
            </w:r>
          </w:p>
          <w:p w14:paraId="25A7F4A6">
            <w:pPr>
              <w:spacing w:line="320" w:lineRule="exact"/>
              <w:jc w:val="center"/>
              <w:rPr>
                <w:rFonts w:eastAsia="方正仿宋_GBK"/>
                <w:sz w:val="24"/>
              </w:rPr>
            </w:pPr>
            <w:r>
              <w:rPr>
                <w:rFonts w:eastAsia="方正仿宋_GBK"/>
                <w:sz w:val="24"/>
              </w:rPr>
              <w:t>项</w:t>
            </w:r>
          </w:p>
          <w:p w14:paraId="376156F4">
            <w:pPr>
              <w:spacing w:line="320" w:lineRule="exact"/>
              <w:jc w:val="center"/>
              <w:rPr>
                <w:rFonts w:eastAsia="方正仿宋_GBK"/>
                <w:sz w:val="24"/>
              </w:rPr>
            </w:pPr>
            <w:r>
              <w:rPr>
                <w:rFonts w:eastAsia="方正仿宋_GBK"/>
                <w:sz w:val="24"/>
              </w:rPr>
              <w:t>指</w:t>
            </w:r>
          </w:p>
          <w:p w14:paraId="2C51A688">
            <w:pPr>
              <w:spacing w:line="320" w:lineRule="exact"/>
              <w:jc w:val="center"/>
              <w:rPr>
                <w:rFonts w:eastAsia="方正仿宋_GBK"/>
                <w:sz w:val="24"/>
              </w:rPr>
            </w:pPr>
            <w:r>
              <w:rPr>
                <w:rFonts w:eastAsia="方正仿宋_GBK"/>
                <w:sz w:val="24"/>
              </w:rPr>
              <w:t>标</w:t>
            </w:r>
          </w:p>
        </w:tc>
        <w:tc>
          <w:tcPr>
            <w:tcW w:w="586" w:type="dxa"/>
            <w:tcBorders>
              <w:top w:val="single" w:color="auto" w:sz="4" w:space="0"/>
              <w:left w:val="single" w:color="auto" w:sz="4" w:space="0"/>
              <w:bottom w:val="single" w:color="auto" w:sz="4" w:space="0"/>
              <w:right w:val="single" w:color="auto" w:sz="4" w:space="0"/>
            </w:tcBorders>
            <w:vAlign w:val="center"/>
          </w:tcPr>
          <w:p w14:paraId="536E8BB8">
            <w:pPr>
              <w:spacing w:line="320" w:lineRule="exact"/>
              <w:jc w:val="center"/>
              <w:rPr>
                <w:rFonts w:eastAsia="方正仿宋_GBK"/>
                <w:sz w:val="24"/>
              </w:rPr>
            </w:pPr>
            <w:r>
              <w:rPr>
                <w:rFonts w:eastAsia="方正仿宋_GBK"/>
                <w:sz w:val="24"/>
              </w:rPr>
              <w:t>1</w:t>
            </w:r>
          </w:p>
        </w:tc>
        <w:tc>
          <w:tcPr>
            <w:tcW w:w="2092" w:type="dxa"/>
            <w:tcBorders>
              <w:top w:val="single" w:color="auto" w:sz="4" w:space="0"/>
              <w:left w:val="single" w:color="auto" w:sz="4" w:space="0"/>
              <w:bottom w:val="single" w:color="auto" w:sz="4" w:space="0"/>
              <w:right w:val="single" w:color="auto" w:sz="4" w:space="0"/>
            </w:tcBorders>
            <w:vAlign w:val="center"/>
          </w:tcPr>
          <w:p w14:paraId="52F2E34A">
            <w:pPr>
              <w:spacing w:line="320" w:lineRule="exact"/>
              <w:rPr>
                <w:rFonts w:eastAsia="方正仿宋_GBK"/>
                <w:sz w:val="24"/>
              </w:rPr>
            </w:pPr>
            <w:r>
              <w:rPr>
                <w:rFonts w:eastAsia="方正仿宋_GBK"/>
                <w:sz w:val="24"/>
              </w:rPr>
              <w:t>按规定履行安全监管工作。</w:t>
            </w:r>
          </w:p>
        </w:tc>
        <w:tc>
          <w:tcPr>
            <w:tcW w:w="711" w:type="dxa"/>
            <w:tcBorders>
              <w:top w:val="single" w:color="auto" w:sz="4" w:space="0"/>
              <w:left w:val="single" w:color="auto" w:sz="4" w:space="0"/>
              <w:bottom w:val="single" w:color="auto" w:sz="4" w:space="0"/>
              <w:right w:val="single" w:color="auto" w:sz="4" w:space="0"/>
            </w:tcBorders>
            <w:vAlign w:val="center"/>
          </w:tcPr>
          <w:p w14:paraId="4B0678BB">
            <w:pPr>
              <w:spacing w:line="320" w:lineRule="exact"/>
              <w:jc w:val="center"/>
              <w:rPr>
                <w:rFonts w:eastAsia="方正仿宋_GBK"/>
                <w:sz w:val="24"/>
              </w:rPr>
            </w:pPr>
            <w:r>
              <w:rPr>
                <w:rFonts w:eastAsia="方正仿宋_GBK"/>
                <w:sz w:val="24"/>
              </w:rPr>
              <w:t>5</w:t>
            </w:r>
          </w:p>
        </w:tc>
        <w:tc>
          <w:tcPr>
            <w:tcW w:w="4687" w:type="dxa"/>
            <w:tcBorders>
              <w:top w:val="single" w:color="auto" w:sz="4" w:space="0"/>
              <w:left w:val="single" w:color="auto" w:sz="4" w:space="0"/>
              <w:bottom w:val="single" w:color="auto" w:sz="4" w:space="0"/>
              <w:right w:val="single" w:color="auto" w:sz="4" w:space="0"/>
            </w:tcBorders>
            <w:vAlign w:val="center"/>
          </w:tcPr>
          <w:p w14:paraId="52527885">
            <w:pPr>
              <w:spacing w:line="320" w:lineRule="exact"/>
              <w:rPr>
                <w:rFonts w:eastAsia="方正仿宋_GBK"/>
                <w:sz w:val="24"/>
              </w:rPr>
            </w:pPr>
            <w:r>
              <w:rPr>
                <w:rFonts w:eastAsia="方正仿宋_GBK"/>
                <w:sz w:val="24"/>
              </w:rPr>
              <w:t>安全管理人员：（1）身份证（2）相关资质（3）社保缴费记录或兼职聘用合同；</w:t>
            </w:r>
          </w:p>
          <w:p w14:paraId="40E6774F">
            <w:pPr>
              <w:spacing w:line="320" w:lineRule="exact"/>
              <w:rPr>
                <w:rFonts w:eastAsia="方正仿宋_GBK"/>
                <w:sz w:val="24"/>
              </w:rPr>
            </w:pPr>
            <w:r>
              <w:rPr>
                <w:rFonts w:eastAsia="方正仿宋_GBK"/>
                <w:sz w:val="24"/>
              </w:rPr>
              <w:t>安全管理规章制度材料。</w:t>
            </w:r>
          </w:p>
          <w:p w14:paraId="647BE83D">
            <w:pPr>
              <w:spacing w:line="320" w:lineRule="exact"/>
              <w:rPr>
                <w:rFonts w:eastAsia="方正仿宋_GBK"/>
                <w:sz w:val="24"/>
              </w:rPr>
            </w:pPr>
            <w:r>
              <w:rPr>
                <w:rFonts w:eastAsia="方正仿宋_GBK"/>
                <w:sz w:val="24"/>
              </w:rPr>
              <w:t>1-3项材料，每少一项扣1分；缺少规章制度扣2分。扣完5分为止。</w:t>
            </w:r>
          </w:p>
        </w:tc>
        <w:tc>
          <w:tcPr>
            <w:tcW w:w="711" w:type="dxa"/>
            <w:tcBorders>
              <w:top w:val="single" w:color="auto" w:sz="4" w:space="0"/>
              <w:left w:val="single" w:color="auto" w:sz="4" w:space="0"/>
              <w:bottom w:val="single" w:color="auto" w:sz="4" w:space="0"/>
              <w:right w:val="single" w:color="auto" w:sz="4" w:space="0"/>
            </w:tcBorders>
            <w:vAlign w:val="center"/>
          </w:tcPr>
          <w:p w14:paraId="00896480">
            <w:pPr>
              <w:spacing w:line="280" w:lineRule="exact"/>
              <w:rPr>
                <w:rFonts w:ascii="宋体" w:hAnsi="宋体"/>
                <w:szCs w:val="21"/>
              </w:rPr>
            </w:pPr>
          </w:p>
        </w:tc>
      </w:tr>
      <w:tr w14:paraId="6AA4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jc w:val="center"/>
        </w:trPr>
        <w:tc>
          <w:tcPr>
            <w:tcW w:w="555" w:type="dxa"/>
            <w:vMerge w:val="continue"/>
            <w:tcBorders>
              <w:top w:val="nil"/>
              <w:left w:val="single" w:color="auto" w:sz="4" w:space="0"/>
              <w:bottom w:val="single" w:color="auto" w:sz="4" w:space="0"/>
              <w:right w:val="single" w:color="auto" w:sz="4" w:space="0"/>
            </w:tcBorders>
            <w:vAlign w:val="center"/>
          </w:tcPr>
          <w:p w14:paraId="263CDC60">
            <w:pPr>
              <w:widowControl/>
              <w:spacing w:line="320" w:lineRule="exact"/>
              <w:jc w:val="left"/>
              <w:rPr>
                <w:rFonts w:eastAsia="方正仿宋_GBK"/>
                <w:sz w:val="24"/>
              </w:rPr>
            </w:pPr>
          </w:p>
        </w:tc>
        <w:tc>
          <w:tcPr>
            <w:tcW w:w="586" w:type="dxa"/>
            <w:tcBorders>
              <w:top w:val="single" w:color="auto" w:sz="4" w:space="0"/>
              <w:left w:val="single" w:color="auto" w:sz="4" w:space="0"/>
              <w:bottom w:val="single" w:color="auto" w:sz="4" w:space="0"/>
              <w:right w:val="single" w:color="auto" w:sz="4" w:space="0"/>
            </w:tcBorders>
            <w:vAlign w:val="center"/>
          </w:tcPr>
          <w:p w14:paraId="07DF27A2">
            <w:pPr>
              <w:spacing w:line="320" w:lineRule="exact"/>
              <w:jc w:val="center"/>
              <w:rPr>
                <w:rFonts w:eastAsia="方正仿宋_GBK"/>
                <w:sz w:val="24"/>
              </w:rPr>
            </w:pPr>
            <w:r>
              <w:rPr>
                <w:rFonts w:eastAsia="方正仿宋_GBK"/>
                <w:sz w:val="24"/>
              </w:rPr>
              <w:t>2</w:t>
            </w:r>
          </w:p>
        </w:tc>
        <w:tc>
          <w:tcPr>
            <w:tcW w:w="2092" w:type="dxa"/>
            <w:tcBorders>
              <w:top w:val="single" w:color="auto" w:sz="4" w:space="0"/>
              <w:left w:val="single" w:color="auto" w:sz="4" w:space="0"/>
              <w:bottom w:val="single" w:color="auto" w:sz="4" w:space="0"/>
              <w:right w:val="single" w:color="auto" w:sz="4" w:space="0"/>
            </w:tcBorders>
            <w:vAlign w:val="center"/>
          </w:tcPr>
          <w:p w14:paraId="17001808">
            <w:pPr>
              <w:spacing w:line="320" w:lineRule="exact"/>
              <w:rPr>
                <w:rFonts w:eastAsia="方正仿宋_GBK"/>
                <w:sz w:val="24"/>
              </w:rPr>
            </w:pPr>
            <w:r>
              <w:rPr>
                <w:rFonts w:eastAsia="方正仿宋_GBK"/>
                <w:sz w:val="24"/>
              </w:rPr>
              <w:t>按规范聘用专职教学管理人员。</w:t>
            </w:r>
          </w:p>
        </w:tc>
        <w:tc>
          <w:tcPr>
            <w:tcW w:w="711" w:type="dxa"/>
            <w:tcBorders>
              <w:top w:val="single" w:color="auto" w:sz="4" w:space="0"/>
              <w:left w:val="single" w:color="auto" w:sz="4" w:space="0"/>
              <w:bottom w:val="single" w:color="auto" w:sz="4" w:space="0"/>
              <w:right w:val="single" w:color="auto" w:sz="4" w:space="0"/>
            </w:tcBorders>
            <w:vAlign w:val="center"/>
          </w:tcPr>
          <w:p w14:paraId="79A6A024">
            <w:pPr>
              <w:spacing w:line="320" w:lineRule="exact"/>
              <w:jc w:val="center"/>
              <w:rPr>
                <w:rFonts w:eastAsia="方正仿宋_GBK"/>
                <w:sz w:val="24"/>
              </w:rPr>
            </w:pPr>
            <w:r>
              <w:rPr>
                <w:rFonts w:eastAsia="方正仿宋_GBK"/>
                <w:sz w:val="24"/>
              </w:rPr>
              <w:t>10</w:t>
            </w:r>
          </w:p>
        </w:tc>
        <w:tc>
          <w:tcPr>
            <w:tcW w:w="4687" w:type="dxa"/>
            <w:tcBorders>
              <w:top w:val="single" w:color="auto" w:sz="4" w:space="0"/>
              <w:left w:val="single" w:color="auto" w:sz="4" w:space="0"/>
              <w:bottom w:val="single" w:color="auto" w:sz="4" w:space="0"/>
              <w:right w:val="single" w:color="auto" w:sz="4" w:space="0"/>
            </w:tcBorders>
            <w:vAlign w:val="center"/>
          </w:tcPr>
          <w:p w14:paraId="085A743D">
            <w:pPr>
              <w:spacing w:line="320" w:lineRule="exact"/>
              <w:rPr>
                <w:rFonts w:eastAsia="方正仿宋_GBK"/>
                <w:sz w:val="24"/>
              </w:rPr>
            </w:pPr>
            <w:r>
              <w:rPr>
                <w:rFonts w:eastAsia="方正仿宋_GBK"/>
                <w:sz w:val="24"/>
              </w:rPr>
              <w:t>（1）身份证；</w:t>
            </w:r>
          </w:p>
          <w:p w14:paraId="1129FA4A">
            <w:pPr>
              <w:spacing w:line="320" w:lineRule="exact"/>
              <w:rPr>
                <w:rFonts w:eastAsia="方正仿宋_GBK"/>
                <w:sz w:val="24"/>
              </w:rPr>
            </w:pPr>
            <w:r>
              <w:rPr>
                <w:rFonts w:eastAsia="方正仿宋_GBK"/>
                <w:sz w:val="24"/>
              </w:rPr>
              <w:t>（2）大学专科毕业证书或三级及以上职业资格（技能等级）证书；</w:t>
            </w:r>
          </w:p>
          <w:p w14:paraId="1273B038">
            <w:pPr>
              <w:spacing w:line="320" w:lineRule="exact"/>
              <w:rPr>
                <w:rFonts w:eastAsia="方正仿宋_GBK"/>
                <w:sz w:val="24"/>
              </w:rPr>
            </w:pPr>
            <w:r>
              <w:rPr>
                <w:rFonts w:eastAsia="方正仿宋_GBK"/>
                <w:sz w:val="24"/>
              </w:rPr>
              <w:t>（3）中级及以上专业技术职务证书或三级及以上职业资格（技能等级）证书；</w:t>
            </w:r>
          </w:p>
          <w:p w14:paraId="7B3C04D2">
            <w:pPr>
              <w:spacing w:line="320" w:lineRule="exact"/>
              <w:rPr>
                <w:rFonts w:eastAsia="方正仿宋_GBK"/>
                <w:sz w:val="24"/>
              </w:rPr>
            </w:pPr>
            <w:r>
              <w:rPr>
                <w:rFonts w:eastAsia="方正仿宋_GBK"/>
                <w:sz w:val="24"/>
              </w:rPr>
              <w:t>（4）近三个月社保缴费记录（退休人员须提供近三个月工资流水）。</w:t>
            </w:r>
          </w:p>
          <w:p w14:paraId="4891DA22">
            <w:pPr>
              <w:spacing w:line="320" w:lineRule="exact"/>
              <w:rPr>
                <w:rFonts w:eastAsia="方正仿宋_GBK"/>
                <w:sz w:val="24"/>
              </w:rPr>
            </w:pPr>
            <w:r>
              <w:rPr>
                <w:rFonts w:eastAsia="方正仿宋_GBK"/>
                <w:sz w:val="24"/>
              </w:rPr>
              <w:t>缺（1）项扣2分；缺（2）、（3）任一项扣10分；缺（4）项1个月社保缴费记录或退休人员工资流水扣3.5分，扣完10分为止。</w:t>
            </w:r>
          </w:p>
        </w:tc>
        <w:tc>
          <w:tcPr>
            <w:tcW w:w="711" w:type="dxa"/>
            <w:tcBorders>
              <w:top w:val="single" w:color="auto" w:sz="4" w:space="0"/>
              <w:left w:val="single" w:color="auto" w:sz="4" w:space="0"/>
              <w:bottom w:val="single" w:color="auto" w:sz="4" w:space="0"/>
              <w:right w:val="single" w:color="auto" w:sz="4" w:space="0"/>
            </w:tcBorders>
            <w:vAlign w:val="center"/>
          </w:tcPr>
          <w:p w14:paraId="1E6A2F48">
            <w:pPr>
              <w:spacing w:line="280" w:lineRule="exact"/>
              <w:rPr>
                <w:rFonts w:ascii="宋体" w:hAnsi="宋体"/>
                <w:szCs w:val="21"/>
              </w:rPr>
            </w:pPr>
          </w:p>
        </w:tc>
      </w:tr>
      <w:tr w14:paraId="3A0C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555" w:type="dxa"/>
            <w:vMerge w:val="continue"/>
            <w:tcBorders>
              <w:top w:val="nil"/>
              <w:left w:val="single" w:color="auto" w:sz="4" w:space="0"/>
              <w:bottom w:val="single" w:color="auto" w:sz="4" w:space="0"/>
              <w:right w:val="single" w:color="auto" w:sz="4" w:space="0"/>
            </w:tcBorders>
            <w:vAlign w:val="center"/>
          </w:tcPr>
          <w:p w14:paraId="4A275C2A">
            <w:pPr>
              <w:widowControl/>
              <w:spacing w:line="320" w:lineRule="exact"/>
              <w:jc w:val="left"/>
              <w:rPr>
                <w:rFonts w:eastAsia="方正仿宋_GBK"/>
                <w:sz w:val="24"/>
              </w:rPr>
            </w:pPr>
          </w:p>
        </w:tc>
        <w:tc>
          <w:tcPr>
            <w:tcW w:w="586" w:type="dxa"/>
            <w:tcBorders>
              <w:top w:val="single" w:color="auto" w:sz="4" w:space="0"/>
              <w:left w:val="single" w:color="auto" w:sz="4" w:space="0"/>
              <w:bottom w:val="single" w:color="auto" w:sz="4" w:space="0"/>
              <w:right w:val="single" w:color="auto" w:sz="4" w:space="0"/>
            </w:tcBorders>
            <w:vAlign w:val="center"/>
          </w:tcPr>
          <w:p w14:paraId="63079691">
            <w:pPr>
              <w:spacing w:line="320" w:lineRule="exact"/>
              <w:jc w:val="center"/>
              <w:rPr>
                <w:rFonts w:eastAsia="方正仿宋_GBK"/>
                <w:sz w:val="24"/>
              </w:rPr>
            </w:pPr>
            <w:r>
              <w:rPr>
                <w:rFonts w:eastAsia="方正仿宋_GBK"/>
                <w:sz w:val="24"/>
              </w:rPr>
              <w:t>3</w:t>
            </w:r>
          </w:p>
        </w:tc>
        <w:tc>
          <w:tcPr>
            <w:tcW w:w="2092" w:type="dxa"/>
            <w:tcBorders>
              <w:top w:val="single" w:color="auto" w:sz="4" w:space="0"/>
              <w:left w:val="single" w:color="auto" w:sz="4" w:space="0"/>
              <w:bottom w:val="single" w:color="auto" w:sz="4" w:space="0"/>
              <w:right w:val="single" w:color="auto" w:sz="4" w:space="0"/>
            </w:tcBorders>
            <w:vAlign w:val="center"/>
          </w:tcPr>
          <w:p w14:paraId="35281450">
            <w:pPr>
              <w:spacing w:line="320" w:lineRule="exact"/>
              <w:rPr>
                <w:rFonts w:eastAsia="方正仿宋_GBK"/>
                <w:sz w:val="24"/>
              </w:rPr>
            </w:pPr>
            <w:r>
              <w:rPr>
                <w:rFonts w:eastAsia="方正仿宋_GBK"/>
                <w:sz w:val="24"/>
              </w:rPr>
              <w:t>按规范聘用教师。</w:t>
            </w:r>
          </w:p>
        </w:tc>
        <w:tc>
          <w:tcPr>
            <w:tcW w:w="711" w:type="dxa"/>
            <w:tcBorders>
              <w:top w:val="single" w:color="auto" w:sz="4" w:space="0"/>
              <w:left w:val="single" w:color="auto" w:sz="4" w:space="0"/>
              <w:bottom w:val="single" w:color="auto" w:sz="4" w:space="0"/>
              <w:right w:val="single" w:color="auto" w:sz="4" w:space="0"/>
            </w:tcBorders>
            <w:vAlign w:val="center"/>
          </w:tcPr>
          <w:p w14:paraId="5DA02085">
            <w:pPr>
              <w:spacing w:line="320" w:lineRule="exact"/>
              <w:jc w:val="center"/>
              <w:rPr>
                <w:rFonts w:eastAsia="方正仿宋_GBK"/>
                <w:sz w:val="24"/>
              </w:rPr>
            </w:pPr>
            <w:r>
              <w:rPr>
                <w:rFonts w:eastAsia="方正仿宋_GBK"/>
                <w:sz w:val="24"/>
              </w:rPr>
              <w:t>35</w:t>
            </w:r>
          </w:p>
        </w:tc>
        <w:tc>
          <w:tcPr>
            <w:tcW w:w="4687" w:type="dxa"/>
            <w:tcBorders>
              <w:top w:val="single" w:color="auto" w:sz="4" w:space="0"/>
              <w:left w:val="single" w:color="auto" w:sz="4" w:space="0"/>
              <w:bottom w:val="single" w:color="auto" w:sz="4" w:space="0"/>
              <w:right w:val="single" w:color="auto" w:sz="4" w:space="0"/>
            </w:tcBorders>
            <w:vAlign w:val="center"/>
          </w:tcPr>
          <w:p w14:paraId="630C77E3">
            <w:pPr>
              <w:spacing w:line="320" w:lineRule="exact"/>
              <w:rPr>
                <w:rFonts w:eastAsia="方正仿宋_GBK"/>
                <w:sz w:val="24"/>
              </w:rPr>
            </w:pPr>
            <w:r>
              <w:rPr>
                <w:rFonts w:eastAsia="方正仿宋_GBK"/>
                <w:sz w:val="24"/>
              </w:rPr>
              <w:t>配备1名及以上理论课教师和1名及以上实训课教师，专职教师至少1名。</w:t>
            </w:r>
          </w:p>
          <w:p w14:paraId="70603D0B">
            <w:pPr>
              <w:spacing w:line="320" w:lineRule="exact"/>
              <w:rPr>
                <w:rFonts w:eastAsia="方正仿宋_GBK"/>
                <w:sz w:val="24"/>
              </w:rPr>
            </w:pPr>
            <w:r>
              <w:rPr>
                <w:rFonts w:eastAsia="方正仿宋_GBK"/>
                <w:b/>
                <w:bCs/>
                <w:sz w:val="24"/>
              </w:rPr>
              <w:t>专职理论课教师</w:t>
            </w:r>
            <w:r>
              <w:rPr>
                <w:rFonts w:eastAsia="方正仿宋_GBK"/>
                <w:sz w:val="24"/>
              </w:rPr>
              <w:t>：（1）身份证；</w:t>
            </w:r>
          </w:p>
          <w:p w14:paraId="3712B952">
            <w:pPr>
              <w:numPr>
                <w:ilvl w:val="0"/>
                <w:numId w:val="2"/>
              </w:numPr>
              <w:spacing w:line="320" w:lineRule="exact"/>
              <w:rPr>
                <w:rFonts w:eastAsia="方正仿宋_GBK"/>
                <w:sz w:val="24"/>
              </w:rPr>
            </w:pPr>
            <w:r>
              <w:rPr>
                <w:rFonts w:eastAsia="方正仿宋_GBK"/>
                <w:sz w:val="24"/>
              </w:rPr>
              <w:t>大学</w:t>
            </w:r>
            <w:r>
              <w:rPr>
                <w:rFonts w:hint="eastAsia" w:eastAsia="方正仿宋_GBK"/>
                <w:sz w:val="24"/>
              </w:rPr>
              <w:t>专</w:t>
            </w:r>
            <w:r>
              <w:rPr>
                <w:rFonts w:eastAsia="方正仿宋_GBK"/>
                <w:sz w:val="24"/>
              </w:rPr>
              <w:t>科以上毕业证书或</w:t>
            </w:r>
            <w:r>
              <w:rPr>
                <w:rFonts w:hint="eastAsia" w:eastAsia="方正仿宋_GBK"/>
                <w:sz w:val="24"/>
              </w:rPr>
              <w:t>三</w:t>
            </w:r>
            <w:r>
              <w:rPr>
                <w:rFonts w:eastAsia="方正仿宋_GBK"/>
                <w:sz w:val="24"/>
              </w:rPr>
              <w:t>级及以上职业资格（技能等级）证书；</w:t>
            </w:r>
          </w:p>
          <w:p w14:paraId="645C4F09">
            <w:pPr>
              <w:spacing w:line="320" w:lineRule="exact"/>
              <w:rPr>
                <w:rFonts w:eastAsia="方正仿宋_GBK"/>
                <w:sz w:val="24"/>
              </w:rPr>
            </w:pPr>
            <w:r>
              <w:rPr>
                <w:rFonts w:eastAsia="方正仿宋_GBK"/>
                <w:sz w:val="24"/>
              </w:rPr>
              <w:t>（3）相关职业（工种）职业资格（技能等级）或者相关专业技术职务任职资格。</w:t>
            </w:r>
          </w:p>
          <w:p w14:paraId="4450FAB7">
            <w:pPr>
              <w:spacing w:line="320" w:lineRule="exact"/>
              <w:rPr>
                <w:rFonts w:eastAsia="方正仿宋_GBK"/>
                <w:sz w:val="24"/>
              </w:rPr>
            </w:pPr>
            <w:r>
              <w:rPr>
                <w:rFonts w:eastAsia="方正仿宋_GBK"/>
                <w:b/>
                <w:bCs/>
                <w:sz w:val="24"/>
              </w:rPr>
              <w:t>专职实训课教师：</w:t>
            </w:r>
            <w:r>
              <w:rPr>
                <w:rFonts w:eastAsia="方正仿宋_GBK"/>
                <w:sz w:val="24"/>
              </w:rPr>
              <w:t>（4）身份证；</w:t>
            </w:r>
          </w:p>
          <w:p w14:paraId="71AF0E47">
            <w:pPr>
              <w:spacing w:line="320" w:lineRule="exact"/>
              <w:rPr>
                <w:rFonts w:eastAsia="方正仿宋_GBK"/>
                <w:sz w:val="24"/>
              </w:rPr>
            </w:pPr>
            <w:r>
              <w:rPr>
                <w:rFonts w:eastAsia="方正仿宋_GBK"/>
                <w:sz w:val="24"/>
              </w:rPr>
              <w:t>（5）大学专科及以上毕业证书或三级及以上职业资格（技能等级）证书；</w:t>
            </w:r>
          </w:p>
          <w:p w14:paraId="63C3A4CA">
            <w:pPr>
              <w:spacing w:line="320" w:lineRule="exact"/>
              <w:rPr>
                <w:rFonts w:eastAsia="方正仿宋_GBK"/>
                <w:sz w:val="24"/>
              </w:rPr>
            </w:pPr>
            <w:r>
              <w:rPr>
                <w:rFonts w:eastAsia="方正仿宋_GBK"/>
                <w:sz w:val="24"/>
              </w:rPr>
              <w:t>（6）相关职业（工种）三级及以上职业资格（技能等级）或者相关专业中级及以上技术职务任职资格。</w:t>
            </w:r>
          </w:p>
          <w:p w14:paraId="6395C1E8">
            <w:pPr>
              <w:spacing w:line="320" w:lineRule="exact"/>
              <w:rPr>
                <w:rFonts w:eastAsia="方正仿宋_GBK"/>
                <w:sz w:val="24"/>
              </w:rPr>
            </w:pPr>
            <w:r>
              <w:rPr>
                <w:rFonts w:eastAsia="方正仿宋_GBK"/>
                <w:b/>
                <w:bCs/>
                <w:sz w:val="24"/>
              </w:rPr>
              <w:t>专职教师：</w:t>
            </w:r>
            <w:r>
              <w:rPr>
                <w:rFonts w:eastAsia="方正仿宋_GBK"/>
                <w:sz w:val="24"/>
              </w:rPr>
              <w:t>近三个月社保缴费记录（退休人员提供近3个月工资流水）；</w:t>
            </w:r>
          </w:p>
          <w:p w14:paraId="033CCA09">
            <w:pPr>
              <w:spacing w:line="320" w:lineRule="exact"/>
              <w:rPr>
                <w:rFonts w:eastAsia="方正仿宋_GBK"/>
                <w:sz w:val="24"/>
              </w:rPr>
            </w:pPr>
            <w:r>
              <w:rPr>
                <w:rFonts w:eastAsia="方正仿宋_GBK"/>
                <w:b/>
                <w:bCs/>
                <w:sz w:val="24"/>
              </w:rPr>
              <w:t>兼职教师：</w:t>
            </w:r>
            <w:r>
              <w:rPr>
                <w:rFonts w:eastAsia="方正仿宋_GBK"/>
                <w:sz w:val="24"/>
              </w:rPr>
              <w:t>聘用合同（公办学校教师提供原所在单位书面同意材料）。</w:t>
            </w:r>
          </w:p>
          <w:p w14:paraId="4E1F6C32">
            <w:pPr>
              <w:spacing w:line="320" w:lineRule="exact"/>
              <w:rPr>
                <w:rFonts w:eastAsia="方正仿宋_GBK"/>
                <w:sz w:val="24"/>
              </w:rPr>
            </w:pPr>
            <w:r>
              <w:rPr>
                <w:rFonts w:eastAsia="方正仿宋_GBK"/>
                <w:sz w:val="24"/>
              </w:rPr>
              <w:t>只有1名专职理论课/实训课教师，无兼职理论课/实训课教师扣5分；缺少（1）、（4）项每项扣5分;缺少（2）、（3）、（5）、（6）项每项扣15分；</w:t>
            </w:r>
          </w:p>
          <w:p w14:paraId="2686AB76">
            <w:pPr>
              <w:spacing w:line="320" w:lineRule="exact"/>
              <w:rPr>
                <w:rFonts w:eastAsia="方正仿宋_GBK"/>
                <w:sz w:val="24"/>
              </w:rPr>
            </w:pPr>
            <w:r>
              <w:rPr>
                <w:rFonts w:eastAsia="方正仿宋_GBK"/>
                <w:sz w:val="24"/>
              </w:rPr>
              <w:t>专职教师社保少交1月扣5分（退休专职教师工资少一个月扣5分）、2月扣15分、3月扣35分，扣完35分为止。</w:t>
            </w:r>
          </w:p>
        </w:tc>
        <w:tc>
          <w:tcPr>
            <w:tcW w:w="711" w:type="dxa"/>
            <w:tcBorders>
              <w:top w:val="single" w:color="auto" w:sz="4" w:space="0"/>
              <w:left w:val="single" w:color="auto" w:sz="4" w:space="0"/>
              <w:bottom w:val="single" w:color="auto" w:sz="4" w:space="0"/>
              <w:right w:val="single" w:color="auto" w:sz="4" w:space="0"/>
            </w:tcBorders>
            <w:vAlign w:val="center"/>
          </w:tcPr>
          <w:p w14:paraId="176C8A90">
            <w:pPr>
              <w:spacing w:line="280" w:lineRule="exact"/>
              <w:rPr>
                <w:rFonts w:ascii="宋体" w:hAnsi="宋体"/>
                <w:szCs w:val="21"/>
              </w:rPr>
            </w:pPr>
          </w:p>
        </w:tc>
      </w:tr>
      <w:tr w14:paraId="5431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555" w:type="dxa"/>
            <w:vMerge w:val="restart"/>
            <w:tcBorders>
              <w:top w:val="nil"/>
              <w:left w:val="single" w:color="auto" w:sz="4" w:space="0"/>
              <w:bottom w:val="single" w:color="auto" w:sz="4" w:space="0"/>
              <w:right w:val="single" w:color="auto" w:sz="4" w:space="0"/>
            </w:tcBorders>
            <w:vAlign w:val="center"/>
          </w:tcPr>
          <w:p w14:paraId="0A00F386">
            <w:pPr>
              <w:spacing w:line="320" w:lineRule="exact"/>
              <w:jc w:val="center"/>
              <w:rPr>
                <w:rFonts w:eastAsia="方正仿宋_GBK"/>
                <w:sz w:val="24"/>
              </w:rPr>
            </w:pPr>
            <w:r>
              <w:rPr>
                <w:rFonts w:eastAsia="方正仿宋_GBK"/>
                <w:sz w:val="24"/>
              </w:rPr>
              <w:t>分</w:t>
            </w:r>
          </w:p>
          <w:p w14:paraId="618B0B42">
            <w:pPr>
              <w:spacing w:line="320" w:lineRule="exact"/>
              <w:jc w:val="center"/>
              <w:rPr>
                <w:rFonts w:eastAsia="方正仿宋_GBK"/>
                <w:sz w:val="24"/>
              </w:rPr>
            </w:pPr>
            <w:r>
              <w:rPr>
                <w:rFonts w:eastAsia="方正仿宋_GBK"/>
                <w:sz w:val="24"/>
              </w:rPr>
              <w:t>值</w:t>
            </w:r>
          </w:p>
          <w:p w14:paraId="2E3BC9EE">
            <w:pPr>
              <w:spacing w:line="320" w:lineRule="exact"/>
              <w:jc w:val="center"/>
              <w:rPr>
                <w:rFonts w:eastAsia="方正仿宋_GBK"/>
                <w:sz w:val="24"/>
              </w:rPr>
            </w:pPr>
            <w:r>
              <w:rPr>
                <w:rFonts w:eastAsia="方正仿宋_GBK"/>
                <w:sz w:val="24"/>
              </w:rPr>
              <w:t>项</w:t>
            </w:r>
          </w:p>
          <w:p w14:paraId="46BE78F7">
            <w:pPr>
              <w:spacing w:line="320" w:lineRule="exact"/>
              <w:jc w:val="center"/>
              <w:rPr>
                <w:rFonts w:eastAsia="方正仿宋_GBK"/>
                <w:sz w:val="24"/>
              </w:rPr>
            </w:pPr>
            <w:r>
              <w:rPr>
                <w:rFonts w:eastAsia="方正仿宋_GBK"/>
                <w:sz w:val="24"/>
              </w:rPr>
              <w:t>指</w:t>
            </w:r>
          </w:p>
          <w:p w14:paraId="14337CD7">
            <w:pPr>
              <w:spacing w:line="320" w:lineRule="exact"/>
              <w:jc w:val="center"/>
              <w:rPr>
                <w:rFonts w:eastAsia="方正仿宋_GBK"/>
                <w:sz w:val="24"/>
              </w:rPr>
            </w:pPr>
            <w:r>
              <w:rPr>
                <w:rFonts w:eastAsia="方正仿宋_GBK"/>
                <w:sz w:val="24"/>
              </w:rPr>
              <w:t>标</w:t>
            </w:r>
          </w:p>
        </w:tc>
        <w:tc>
          <w:tcPr>
            <w:tcW w:w="586" w:type="dxa"/>
            <w:tcBorders>
              <w:top w:val="single" w:color="auto" w:sz="4" w:space="0"/>
              <w:left w:val="single" w:color="auto" w:sz="4" w:space="0"/>
              <w:bottom w:val="single" w:color="auto" w:sz="4" w:space="0"/>
              <w:right w:val="single" w:color="auto" w:sz="4" w:space="0"/>
            </w:tcBorders>
            <w:vAlign w:val="center"/>
          </w:tcPr>
          <w:p w14:paraId="1649072B">
            <w:pPr>
              <w:spacing w:line="320" w:lineRule="exact"/>
              <w:jc w:val="center"/>
              <w:rPr>
                <w:rFonts w:eastAsia="方正仿宋_GBK"/>
                <w:sz w:val="24"/>
              </w:rPr>
            </w:pPr>
            <w:r>
              <w:rPr>
                <w:rFonts w:eastAsia="方正仿宋_GBK"/>
                <w:sz w:val="24"/>
              </w:rPr>
              <w:t>4</w:t>
            </w:r>
          </w:p>
        </w:tc>
        <w:tc>
          <w:tcPr>
            <w:tcW w:w="2092" w:type="dxa"/>
            <w:tcBorders>
              <w:top w:val="single" w:color="auto" w:sz="4" w:space="0"/>
              <w:left w:val="single" w:color="auto" w:sz="4" w:space="0"/>
              <w:bottom w:val="single" w:color="auto" w:sz="4" w:space="0"/>
              <w:right w:val="single" w:color="auto" w:sz="4" w:space="0"/>
            </w:tcBorders>
            <w:vAlign w:val="center"/>
          </w:tcPr>
          <w:p w14:paraId="0AA4C5E8">
            <w:pPr>
              <w:spacing w:line="320" w:lineRule="exact"/>
              <w:rPr>
                <w:rFonts w:eastAsia="方正仿宋_GBK"/>
                <w:sz w:val="24"/>
              </w:rPr>
            </w:pPr>
            <w:r>
              <w:rPr>
                <w:rFonts w:eastAsia="方正仿宋_GBK"/>
                <w:sz w:val="24"/>
              </w:rPr>
              <w:t>具有符合规范的设施设备。</w:t>
            </w:r>
          </w:p>
        </w:tc>
        <w:tc>
          <w:tcPr>
            <w:tcW w:w="711" w:type="dxa"/>
            <w:tcBorders>
              <w:top w:val="single" w:color="auto" w:sz="4" w:space="0"/>
              <w:left w:val="single" w:color="auto" w:sz="4" w:space="0"/>
              <w:bottom w:val="single" w:color="auto" w:sz="4" w:space="0"/>
              <w:right w:val="single" w:color="auto" w:sz="4" w:space="0"/>
            </w:tcBorders>
            <w:vAlign w:val="center"/>
          </w:tcPr>
          <w:p w14:paraId="6E48FB1E">
            <w:pPr>
              <w:spacing w:line="320" w:lineRule="exact"/>
              <w:ind w:firstLine="120"/>
              <w:jc w:val="center"/>
              <w:rPr>
                <w:rFonts w:eastAsia="方正仿宋_GBK"/>
                <w:sz w:val="24"/>
              </w:rPr>
            </w:pPr>
            <w:r>
              <w:rPr>
                <w:rFonts w:eastAsia="方正仿宋_GBK"/>
                <w:sz w:val="24"/>
              </w:rPr>
              <w:t>25</w:t>
            </w:r>
          </w:p>
        </w:tc>
        <w:tc>
          <w:tcPr>
            <w:tcW w:w="4687" w:type="dxa"/>
            <w:tcBorders>
              <w:top w:val="single" w:color="auto" w:sz="4" w:space="0"/>
              <w:left w:val="single" w:color="auto" w:sz="4" w:space="0"/>
              <w:bottom w:val="single" w:color="auto" w:sz="4" w:space="0"/>
              <w:right w:val="single" w:color="auto" w:sz="4" w:space="0"/>
            </w:tcBorders>
            <w:vAlign w:val="center"/>
          </w:tcPr>
          <w:p w14:paraId="00D6A3B1">
            <w:pPr>
              <w:numPr>
                <w:ilvl w:val="0"/>
                <w:numId w:val="3"/>
              </w:numPr>
              <w:spacing w:line="320" w:lineRule="exact"/>
              <w:rPr>
                <w:rFonts w:eastAsia="方正仿宋_GBK"/>
                <w:sz w:val="24"/>
              </w:rPr>
            </w:pPr>
            <w:r>
              <w:rPr>
                <w:rFonts w:eastAsia="方正仿宋_GBK"/>
                <w:sz w:val="24"/>
              </w:rPr>
              <w:t>详细设备清单；</w:t>
            </w:r>
          </w:p>
          <w:p w14:paraId="45525F18">
            <w:pPr>
              <w:numPr>
                <w:ilvl w:val="0"/>
                <w:numId w:val="3"/>
              </w:numPr>
              <w:spacing w:line="320" w:lineRule="exact"/>
              <w:rPr>
                <w:rFonts w:eastAsia="方正仿宋_GBK"/>
                <w:sz w:val="24"/>
              </w:rPr>
            </w:pPr>
            <w:r>
              <w:rPr>
                <w:rFonts w:eastAsia="方正仿宋_GBK"/>
                <w:sz w:val="24"/>
              </w:rPr>
              <w:t>设施设备和场地图片；</w:t>
            </w:r>
          </w:p>
          <w:p w14:paraId="0416F27E">
            <w:pPr>
              <w:numPr>
                <w:ilvl w:val="0"/>
                <w:numId w:val="3"/>
              </w:numPr>
              <w:spacing w:line="320" w:lineRule="exact"/>
              <w:rPr>
                <w:rFonts w:eastAsia="方正仿宋_GBK"/>
                <w:sz w:val="24"/>
              </w:rPr>
            </w:pPr>
            <w:r>
              <w:rPr>
                <w:rFonts w:eastAsia="方正仿宋_GBK"/>
                <w:sz w:val="24"/>
              </w:rPr>
              <w:t>购买发票或收据。</w:t>
            </w:r>
          </w:p>
          <w:p w14:paraId="7F617162">
            <w:pPr>
              <w:spacing w:line="320" w:lineRule="exact"/>
              <w:rPr>
                <w:rFonts w:eastAsia="方正仿宋_GBK"/>
                <w:sz w:val="24"/>
              </w:rPr>
            </w:pPr>
            <w:r>
              <w:rPr>
                <w:rFonts w:eastAsia="方正仿宋_GBK"/>
                <w:sz w:val="24"/>
              </w:rPr>
              <w:t>缺（1）、（2）、（3）任一项扣8-10分；设施设备不少于10台（套），每缺少1台（套）扣5分，扣完25分为止。</w:t>
            </w:r>
          </w:p>
        </w:tc>
        <w:tc>
          <w:tcPr>
            <w:tcW w:w="711" w:type="dxa"/>
            <w:tcBorders>
              <w:top w:val="single" w:color="auto" w:sz="4" w:space="0"/>
              <w:left w:val="single" w:color="auto" w:sz="4" w:space="0"/>
              <w:bottom w:val="single" w:color="auto" w:sz="4" w:space="0"/>
              <w:right w:val="single" w:color="auto" w:sz="4" w:space="0"/>
            </w:tcBorders>
            <w:vAlign w:val="center"/>
          </w:tcPr>
          <w:p w14:paraId="5847C3D9">
            <w:pPr>
              <w:spacing w:line="280" w:lineRule="exact"/>
              <w:rPr>
                <w:rFonts w:ascii="宋体" w:hAnsi="宋体"/>
                <w:szCs w:val="21"/>
              </w:rPr>
            </w:pPr>
          </w:p>
        </w:tc>
      </w:tr>
      <w:tr w14:paraId="7FE9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9" w:hRule="atLeast"/>
          <w:jc w:val="center"/>
        </w:trPr>
        <w:tc>
          <w:tcPr>
            <w:tcW w:w="555" w:type="dxa"/>
            <w:vMerge w:val="continue"/>
            <w:tcBorders>
              <w:top w:val="nil"/>
              <w:left w:val="single" w:color="auto" w:sz="4" w:space="0"/>
              <w:bottom w:val="single" w:color="auto" w:sz="4" w:space="0"/>
              <w:right w:val="single" w:color="auto" w:sz="4" w:space="0"/>
            </w:tcBorders>
            <w:vAlign w:val="center"/>
          </w:tcPr>
          <w:p w14:paraId="7E1BA235">
            <w:pPr>
              <w:widowControl/>
              <w:spacing w:line="320" w:lineRule="exact"/>
              <w:jc w:val="left"/>
              <w:rPr>
                <w:rFonts w:eastAsia="方正仿宋_GBK"/>
                <w:sz w:val="24"/>
              </w:rPr>
            </w:pPr>
          </w:p>
        </w:tc>
        <w:tc>
          <w:tcPr>
            <w:tcW w:w="586" w:type="dxa"/>
            <w:tcBorders>
              <w:top w:val="single" w:color="auto" w:sz="4" w:space="0"/>
              <w:left w:val="single" w:color="auto" w:sz="4" w:space="0"/>
              <w:bottom w:val="single" w:color="auto" w:sz="4" w:space="0"/>
              <w:right w:val="single" w:color="auto" w:sz="4" w:space="0"/>
            </w:tcBorders>
            <w:vAlign w:val="center"/>
          </w:tcPr>
          <w:p w14:paraId="052AB894">
            <w:pPr>
              <w:spacing w:line="320" w:lineRule="exact"/>
              <w:jc w:val="center"/>
              <w:rPr>
                <w:rFonts w:eastAsia="方正仿宋_GBK"/>
                <w:sz w:val="24"/>
              </w:rPr>
            </w:pPr>
            <w:r>
              <w:rPr>
                <w:rFonts w:eastAsia="方正仿宋_GBK"/>
                <w:sz w:val="24"/>
              </w:rPr>
              <w:t>5</w:t>
            </w:r>
          </w:p>
        </w:tc>
        <w:tc>
          <w:tcPr>
            <w:tcW w:w="2092" w:type="dxa"/>
            <w:tcBorders>
              <w:top w:val="single" w:color="auto" w:sz="4" w:space="0"/>
              <w:left w:val="single" w:color="auto" w:sz="4" w:space="0"/>
              <w:bottom w:val="single" w:color="auto" w:sz="4" w:space="0"/>
              <w:right w:val="single" w:color="auto" w:sz="4" w:space="0"/>
            </w:tcBorders>
            <w:vAlign w:val="center"/>
          </w:tcPr>
          <w:p w14:paraId="52F7B9D7">
            <w:pPr>
              <w:spacing w:line="320" w:lineRule="exact"/>
              <w:rPr>
                <w:rFonts w:eastAsia="方正仿宋_GBK"/>
                <w:sz w:val="24"/>
              </w:rPr>
            </w:pPr>
            <w:r>
              <w:rPr>
                <w:rFonts w:eastAsia="方正仿宋_GBK"/>
                <w:sz w:val="24"/>
              </w:rPr>
              <w:t>具有符合规范的培训场地。</w:t>
            </w:r>
          </w:p>
        </w:tc>
        <w:tc>
          <w:tcPr>
            <w:tcW w:w="711" w:type="dxa"/>
            <w:tcBorders>
              <w:top w:val="single" w:color="auto" w:sz="4" w:space="0"/>
              <w:left w:val="single" w:color="auto" w:sz="4" w:space="0"/>
              <w:bottom w:val="single" w:color="auto" w:sz="4" w:space="0"/>
              <w:right w:val="single" w:color="auto" w:sz="4" w:space="0"/>
            </w:tcBorders>
            <w:vAlign w:val="center"/>
          </w:tcPr>
          <w:p w14:paraId="04A1502A">
            <w:pPr>
              <w:spacing w:line="320" w:lineRule="exact"/>
              <w:jc w:val="center"/>
              <w:rPr>
                <w:rFonts w:eastAsia="方正仿宋_GBK"/>
                <w:sz w:val="24"/>
              </w:rPr>
            </w:pPr>
            <w:r>
              <w:rPr>
                <w:rFonts w:eastAsia="方正仿宋_GBK"/>
                <w:sz w:val="24"/>
              </w:rPr>
              <w:t>20</w:t>
            </w:r>
          </w:p>
        </w:tc>
        <w:tc>
          <w:tcPr>
            <w:tcW w:w="4687" w:type="dxa"/>
            <w:tcBorders>
              <w:top w:val="single" w:color="auto" w:sz="4" w:space="0"/>
              <w:left w:val="single" w:color="auto" w:sz="4" w:space="0"/>
              <w:bottom w:val="single" w:color="auto" w:sz="4" w:space="0"/>
              <w:right w:val="single" w:color="auto" w:sz="4" w:space="0"/>
            </w:tcBorders>
            <w:vAlign w:val="center"/>
          </w:tcPr>
          <w:p w14:paraId="3B8D13AE">
            <w:pPr>
              <w:spacing w:line="320" w:lineRule="exact"/>
              <w:rPr>
                <w:rFonts w:eastAsia="方正仿宋_GBK"/>
                <w:sz w:val="24"/>
              </w:rPr>
            </w:pPr>
            <w:r>
              <w:rPr>
                <w:rFonts w:eastAsia="方正仿宋_GBK"/>
                <w:sz w:val="24"/>
              </w:rPr>
              <w:t>培训场地的相关证明材料（居民住宅和存在安全问题的建筑不得作为办学场所）：</w:t>
            </w:r>
          </w:p>
          <w:p w14:paraId="2E38CB6F">
            <w:pPr>
              <w:numPr>
                <w:ilvl w:val="0"/>
                <w:numId w:val="4"/>
              </w:numPr>
              <w:spacing w:line="320" w:lineRule="exact"/>
              <w:rPr>
                <w:rFonts w:eastAsia="方正仿宋_GBK"/>
                <w:sz w:val="24"/>
              </w:rPr>
            </w:pPr>
            <w:r>
              <w:rPr>
                <w:rFonts w:eastAsia="方正仿宋_GBK"/>
                <w:sz w:val="24"/>
              </w:rPr>
              <w:t>自有场所提供房屋产权证明材料原件；</w:t>
            </w:r>
          </w:p>
          <w:p w14:paraId="53E13744">
            <w:pPr>
              <w:numPr>
                <w:ilvl w:val="0"/>
                <w:numId w:val="4"/>
              </w:numPr>
              <w:spacing w:line="320" w:lineRule="exact"/>
              <w:rPr>
                <w:rFonts w:eastAsia="方正仿宋_GBK"/>
                <w:sz w:val="24"/>
              </w:rPr>
            </w:pPr>
            <w:r>
              <w:rPr>
                <w:rFonts w:eastAsia="方正仿宋_GBK"/>
                <w:sz w:val="24"/>
              </w:rPr>
              <w:t>租房提供租赁合同（承租方必须以办学主体名义签订或在合同中注明办学用途；租赁期限自申请办学之日起不得少于3年）原件、复印件、房屋产权证明复印件。</w:t>
            </w:r>
          </w:p>
          <w:p w14:paraId="021212A9">
            <w:pPr>
              <w:spacing w:line="320" w:lineRule="exact"/>
              <w:rPr>
                <w:rFonts w:eastAsia="方正仿宋_GBK"/>
                <w:sz w:val="24"/>
              </w:rPr>
            </w:pPr>
            <w:r>
              <w:rPr>
                <w:rFonts w:eastAsia="方正仿宋_GBK"/>
                <w:sz w:val="24"/>
              </w:rPr>
              <w:t>自有场所办学的缺少房产证明原件扣20分；租用场所办学的缺租赁合同和房产证明扣20分；场地面积少于300平米，扣20分。扣完20分为止。</w:t>
            </w:r>
          </w:p>
        </w:tc>
        <w:tc>
          <w:tcPr>
            <w:tcW w:w="711" w:type="dxa"/>
            <w:tcBorders>
              <w:top w:val="single" w:color="auto" w:sz="4" w:space="0"/>
              <w:left w:val="single" w:color="auto" w:sz="4" w:space="0"/>
              <w:bottom w:val="single" w:color="auto" w:sz="4" w:space="0"/>
              <w:right w:val="single" w:color="auto" w:sz="4" w:space="0"/>
            </w:tcBorders>
            <w:vAlign w:val="center"/>
          </w:tcPr>
          <w:p w14:paraId="0A62808A">
            <w:pPr>
              <w:spacing w:line="280" w:lineRule="exact"/>
              <w:rPr>
                <w:rFonts w:ascii="宋体" w:hAnsi="宋体"/>
                <w:szCs w:val="21"/>
              </w:rPr>
            </w:pPr>
          </w:p>
        </w:tc>
      </w:tr>
      <w:tr w14:paraId="1FD5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555" w:type="dxa"/>
            <w:vMerge w:val="continue"/>
            <w:tcBorders>
              <w:top w:val="nil"/>
              <w:left w:val="single" w:color="auto" w:sz="4" w:space="0"/>
              <w:bottom w:val="single" w:color="auto" w:sz="4" w:space="0"/>
              <w:right w:val="single" w:color="auto" w:sz="4" w:space="0"/>
            </w:tcBorders>
            <w:vAlign w:val="center"/>
          </w:tcPr>
          <w:p w14:paraId="4B97D9CB">
            <w:pPr>
              <w:widowControl/>
              <w:spacing w:line="320" w:lineRule="exact"/>
              <w:jc w:val="left"/>
              <w:rPr>
                <w:rFonts w:eastAsia="方正仿宋_GBK"/>
                <w:sz w:val="24"/>
              </w:rPr>
            </w:pPr>
          </w:p>
        </w:tc>
        <w:tc>
          <w:tcPr>
            <w:tcW w:w="586" w:type="dxa"/>
            <w:tcBorders>
              <w:top w:val="single" w:color="auto" w:sz="4" w:space="0"/>
              <w:left w:val="single" w:color="auto" w:sz="4" w:space="0"/>
              <w:bottom w:val="single" w:color="auto" w:sz="4" w:space="0"/>
              <w:right w:val="single" w:color="auto" w:sz="4" w:space="0"/>
            </w:tcBorders>
            <w:vAlign w:val="center"/>
          </w:tcPr>
          <w:p w14:paraId="1B8B1831">
            <w:pPr>
              <w:spacing w:line="320" w:lineRule="exact"/>
              <w:jc w:val="center"/>
              <w:rPr>
                <w:rFonts w:eastAsia="方正仿宋_GBK"/>
                <w:sz w:val="24"/>
              </w:rPr>
            </w:pPr>
            <w:r>
              <w:rPr>
                <w:rFonts w:eastAsia="方正仿宋_GBK"/>
                <w:sz w:val="24"/>
              </w:rPr>
              <w:t>6</w:t>
            </w:r>
          </w:p>
        </w:tc>
        <w:tc>
          <w:tcPr>
            <w:tcW w:w="2092" w:type="dxa"/>
            <w:tcBorders>
              <w:top w:val="single" w:color="auto" w:sz="4" w:space="0"/>
              <w:left w:val="single" w:color="auto" w:sz="4" w:space="0"/>
              <w:bottom w:val="single" w:color="auto" w:sz="4" w:space="0"/>
              <w:right w:val="single" w:color="auto" w:sz="4" w:space="0"/>
            </w:tcBorders>
            <w:vAlign w:val="center"/>
          </w:tcPr>
          <w:p w14:paraId="422BC24D">
            <w:pPr>
              <w:spacing w:line="320" w:lineRule="exact"/>
              <w:rPr>
                <w:rFonts w:eastAsia="方正仿宋_GBK"/>
                <w:sz w:val="24"/>
              </w:rPr>
            </w:pPr>
            <w:r>
              <w:rPr>
                <w:rFonts w:eastAsia="方正仿宋_GBK"/>
                <w:sz w:val="24"/>
              </w:rPr>
              <w:t>申报材料清晰完整。</w:t>
            </w:r>
          </w:p>
        </w:tc>
        <w:tc>
          <w:tcPr>
            <w:tcW w:w="711" w:type="dxa"/>
            <w:tcBorders>
              <w:top w:val="single" w:color="auto" w:sz="4" w:space="0"/>
              <w:left w:val="single" w:color="auto" w:sz="4" w:space="0"/>
              <w:bottom w:val="single" w:color="auto" w:sz="4" w:space="0"/>
              <w:right w:val="single" w:color="auto" w:sz="4" w:space="0"/>
            </w:tcBorders>
            <w:vAlign w:val="center"/>
          </w:tcPr>
          <w:p w14:paraId="23C9EE26">
            <w:pPr>
              <w:spacing w:line="320" w:lineRule="exact"/>
              <w:jc w:val="center"/>
              <w:rPr>
                <w:rFonts w:eastAsia="方正仿宋_GBK"/>
                <w:sz w:val="24"/>
              </w:rPr>
            </w:pPr>
            <w:r>
              <w:rPr>
                <w:rFonts w:eastAsia="方正仿宋_GBK"/>
                <w:sz w:val="24"/>
              </w:rPr>
              <w:t>5</w:t>
            </w:r>
          </w:p>
        </w:tc>
        <w:tc>
          <w:tcPr>
            <w:tcW w:w="4687" w:type="dxa"/>
            <w:tcBorders>
              <w:top w:val="single" w:color="auto" w:sz="4" w:space="0"/>
              <w:left w:val="single" w:color="auto" w:sz="4" w:space="0"/>
              <w:bottom w:val="single" w:color="auto" w:sz="4" w:space="0"/>
              <w:right w:val="single" w:color="auto" w:sz="4" w:space="0"/>
            </w:tcBorders>
            <w:vAlign w:val="center"/>
          </w:tcPr>
          <w:p w14:paraId="14C1EA0B">
            <w:pPr>
              <w:spacing w:line="320" w:lineRule="exact"/>
              <w:rPr>
                <w:rFonts w:eastAsia="方正仿宋_GBK"/>
                <w:sz w:val="24"/>
              </w:rPr>
            </w:pPr>
            <w:r>
              <w:rPr>
                <w:rFonts w:eastAsia="方正仿宋_GBK"/>
                <w:sz w:val="24"/>
              </w:rPr>
              <w:t>提供申报评审材料整理条目清晰有序，材料混乱缺失酌情扣1-5分，扣完5分为止。</w:t>
            </w:r>
          </w:p>
        </w:tc>
        <w:tc>
          <w:tcPr>
            <w:tcW w:w="711" w:type="dxa"/>
            <w:tcBorders>
              <w:top w:val="single" w:color="auto" w:sz="4" w:space="0"/>
              <w:left w:val="single" w:color="auto" w:sz="4" w:space="0"/>
              <w:bottom w:val="single" w:color="auto" w:sz="4" w:space="0"/>
              <w:right w:val="single" w:color="auto" w:sz="4" w:space="0"/>
            </w:tcBorders>
            <w:vAlign w:val="center"/>
          </w:tcPr>
          <w:p w14:paraId="6E3C7159">
            <w:pPr>
              <w:spacing w:line="280" w:lineRule="exact"/>
              <w:rPr>
                <w:rFonts w:ascii="宋体" w:hAnsi="宋体"/>
                <w:szCs w:val="21"/>
              </w:rPr>
            </w:pPr>
          </w:p>
        </w:tc>
      </w:tr>
      <w:tr w14:paraId="5CD7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3233" w:type="dxa"/>
            <w:gridSpan w:val="3"/>
            <w:tcBorders>
              <w:top w:val="single" w:color="auto" w:sz="4" w:space="0"/>
              <w:left w:val="single" w:color="auto" w:sz="4" w:space="0"/>
              <w:bottom w:val="single" w:color="auto" w:sz="4" w:space="0"/>
              <w:right w:val="single" w:color="auto" w:sz="4" w:space="0"/>
            </w:tcBorders>
            <w:vAlign w:val="center"/>
          </w:tcPr>
          <w:p w14:paraId="57587C1A">
            <w:pPr>
              <w:spacing w:line="320" w:lineRule="exact"/>
              <w:jc w:val="center"/>
              <w:rPr>
                <w:rFonts w:eastAsia="方正仿宋_GBK"/>
                <w:sz w:val="24"/>
              </w:rPr>
            </w:pPr>
            <w:r>
              <w:rPr>
                <w:rFonts w:eastAsia="方正仿宋_GBK"/>
                <w:sz w:val="24"/>
              </w:rPr>
              <w:t>合    计</w:t>
            </w:r>
          </w:p>
        </w:tc>
        <w:tc>
          <w:tcPr>
            <w:tcW w:w="711" w:type="dxa"/>
            <w:tcBorders>
              <w:top w:val="single" w:color="auto" w:sz="4" w:space="0"/>
              <w:left w:val="single" w:color="auto" w:sz="4" w:space="0"/>
              <w:bottom w:val="single" w:color="auto" w:sz="4" w:space="0"/>
              <w:right w:val="single" w:color="auto" w:sz="4" w:space="0"/>
            </w:tcBorders>
            <w:vAlign w:val="center"/>
          </w:tcPr>
          <w:p w14:paraId="789DC7E9">
            <w:pPr>
              <w:spacing w:line="320" w:lineRule="exact"/>
              <w:jc w:val="center"/>
              <w:rPr>
                <w:rFonts w:eastAsia="方正仿宋_GBK"/>
                <w:sz w:val="24"/>
              </w:rPr>
            </w:pPr>
            <w:r>
              <w:rPr>
                <w:rFonts w:eastAsia="方正仿宋_GBK"/>
                <w:sz w:val="24"/>
              </w:rPr>
              <w:t>100</w:t>
            </w:r>
          </w:p>
        </w:tc>
        <w:tc>
          <w:tcPr>
            <w:tcW w:w="4687" w:type="dxa"/>
            <w:tcBorders>
              <w:top w:val="single" w:color="auto" w:sz="4" w:space="0"/>
              <w:left w:val="single" w:color="auto" w:sz="4" w:space="0"/>
              <w:bottom w:val="single" w:color="auto" w:sz="4" w:space="0"/>
              <w:right w:val="single" w:color="auto" w:sz="4" w:space="0"/>
            </w:tcBorders>
            <w:vAlign w:val="center"/>
          </w:tcPr>
          <w:p w14:paraId="580B2703">
            <w:pPr>
              <w:spacing w:line="320" w:lineRule="exact"/>
              <w:rPr>
                <w:rFonts w:eastAsia="方正仿宋_GBK"/>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3EE47130">
            <w:pPr>
              <w:spacing w:line="280" w:lineRule="exact"/>
              <w:rPr>
                <w:rFonts w:ascii="宋体" w:hAnsi="宋体"/>
                <w:szCs w:val="21"/>
              </w:rPr>
            </w:pPr>
          </w:p>
        </w:tc>
      </w:tr>
    </w:tbl>
    <w:p w14:paraId="66AB50FF">
      <w:pPr>
        <w:ind w:right="460"/>
        <w:jc w:val="left"/>
        <w:rPr>
          <w:rFonts w:eastAsia="方正仿宋_GBK"/>
          <w:sz w:val="24"/>
        </w:rPr>
      </w:pPr>
      <w:r>
        <w:rPr>
          <w:rFonts w:hint="eastAsia" w:ascii="宋体" w:hAnsi="宋体"/>
          <w:sz w:val="24"/>
        </w:rPr>
        <w:t xml:space="preserve"> </w:t>
      </w:r>
      <w:r>
        <w:rPr>
          <w:rFonts w:eastAsia="方正仿宋_GBK"/>
          <w:sz w:val="24"/>
        </w:rPr>
        <w:t>注：以上材料须提供原件和复印件，学历材料还须提供学信网学历证明。低于60分的职业（工种）视为不合格。</w:t>
      </w:r>
    </w:p>
    <w:p w14:paraId="554F42CB">
      <w:pPr>
        <w:widowControl/>
        <w:ind w:firstLine="480" w:firstLineChars="200"/>
        <w:jc w:val="left"/>
        <w:rPr>
          <w:rFonts w:ascii="仿宋" w:hAnsi="仿宋" w:eastAsia="仿宋"/>
          <w:sz w:val="24"/>
        </w:rPr>
      </w:pPr>
      <w:r>
        <w:rPr>
          <w:rFonts w:hint="eastAsia" w:ascii="仿宋" w:hAnsi="仿宋" w:eastAsia="仿宋"/>
          <w:sz w:val="24"/>
        </w:rPr>
        <w:t xml:space="preserve"> </w:t>
      </w:r>
    </w:p>
    <w:p w14:paraId="5CC23EC2">
      <w:pPr>
        <w:widowControl/>
        <w:ind w:firstLine="640" w:firstLineChars="200"/>
        <w:jc w:val="left"/>
        <w:rPr>
          <w:rFonts w:eastAsia="方正仿宋_GBK"/>
          <w:sz w:val="32"/>
          <w:szCs w:val="32"/>
        </w:rPr>
      </w:pPr>
      <w:r>
        <w:rPr>
          <w:rFonts w:eastAsia="方正仿宋_GBK"/>
          <w:sz w:val="32"/>
          <w:szCs w:val="32"/>
        </w:rPr>
        <w:t xml:space="preserve"> </w:t>
      </w:r>
    </w:p>
    <w:p w14:paraId="22EE9097">
      <w:pPr>
        <w:widowControl/>
        <w:ind w:firstLine="640" w:firstLineChars="200"/>
        <w:jc w:val="left"/>
        <w:rPr>
          <w:rFonts w:eastAsia="方正仿宋_GBK"/>
          <w:sz w:val="32"/>
          <w:szCs w:val="32"/>
        </w:rPr>
      </w:pPr>
      <w:r>
        <w:rPr>
          <w:rFonts w:eastAsia="方正仿宋_GBK"/>
          <w:sz w:val="32"/>
          <w:szCs w:val="32"/>
        </w:rPr>
        <w:t xml:space="preserve"> </w:t>
      </w:r>
    </w:p>
    <w:p w14:paraId="727EE4CF">
      <w:pPr>
        <w:widowControl/>
        <w:ind w:firstLine="640" w:firstLineChars="200"/>
        <w:jc w:val="left"/>
        <w:rPr>
          <w:rFonts w:eastAsia="方正仿宋_GBK"/>
          <w:sz w:val="32"/>
          <w:szCs w:val="32"/>
        </w:rPr>
      </w:pPr>
    </w:p>
    <w:p w14:paraId="352DAADA">
      <w:pPr>
        <w:jc w:val="center"/>
        <w:rPr>
          <w:rFonts w:ascii="方正小标宋_GBK" w:hAnsi="宋体" w:eastAsia="方正小标宋_GBK"/>
          <w:sz w:val="36"/>
          <w:szCs w:val="36"/>
        </w:rPr>
      </w:pPr>
      <w:r>
        <w:rPr>
          <w:rFonts w:hint="eastAsia" w:ascii="方正小标宋_GBK" w:hAnsi="宋体" w:eastAsia="方正小标宋_GBK"/>
          <w:sz w:val="36"/>
          <w:szCs w:val="36"/>
        </w:rPr>
        <w:t>202</w:t>
      </w:r>
      <w:r>
        <w:rPr>
          <w:rFonts w:hint="eastAsia" w:ascii="方正小标宋_GBK" w:hAnsi="宋体" w:eastAsia="方正小标宋_GBK"/>
          <w:sz w:val="36"/>
          <w:szCs w:val="36"/>
          <w:lang w:val="en-US" w:eastAsia="zh-CN"/>
        </w:rPr>
        <w:t>5</w:t>
      </w:r>
      <w:r>
        <w:rPr>
          <w:rFonts w:hint="eastAsia" w:ascii="方正小标宋_GBK" w:hAnsi="宋体" w:eastAsia="方正小标宋_GBK"/>
          <w:sz w:val="36"/>
          <w:szCs w:val="36"/>
        </w:rPr>
        <w:t>-202</w:t>
      </w:r>
      <w:r>
        <w:rPr>
          <w:rFonts w:hint="eastAsia" w:ascii="方正小标宋_GBK" w:hAnsi="宋体" w:eastAsia="方正小标宋_GBK"/>
          <w:sz w:val="36"/>
          <w:szCs w:val="36"/>
          <w:lang w:val="en-US" w:eastAsia="zh-CN"/>
        </w:rPr>
        <w:t>7</w:t>
      </w:r>
      <w:r>
        <w:rPr>
          <w:rFonts w:hint="eastAsia" w:ascii="方正小标宋_GBK" w:hAnsi="宋体" w:eastAsia="方正小标宋_GBK"/>
          <w:sz w:val="36"/>
          <w:szCs w:val="36"/>
        </w:rPr>
        <w:t>年度申报金湖</w:t>
      </w:r>
      <w:r>
        <w:rPr>
          <w:rFonts w:ascii="方正小标宋_GBK" w:hAnsi="宋体" w:eastAsia="方正小标宋_GBK"/>
          <w:sz w:val="36"/>
          <w:szCs w:val="36"/>
        </w:rPr>
        <w:t>县</w:t>
      </w:r>
      <w:r>
        <w:rPr>
          <w:rFonts w:hint="eastAsia" w:ascii="方正小标宋_GBK" w:hAnsi="宋体" w:eastAsia="方正小标宋_GBK"/>
          <w:sz w:val="36"/>
          <w:szCs w:val="36"/>
        </w:rPr>
        <w:t>承担补贴性</w:t>
      </w:r>
    </w:p>
    <w:p w14:paraId="3400374D">
      <w:pPr>
        <w:jc w:val="center"/>
        <w:rPr>
          <w:rFonts w:ascii="方正小标宋_GBK" w:hAnsi="宋体" w:eastAsia="方正小标宋_GBK"/>
          <w:sz w:val="36"/>
          <w:szCs w:val="36"/>
        </w:rPr>
      </w:pPr>
      <w:r>
        <w:rPr>
          <w:rFonts w:hint="eastAsia" w:ascii="方正小标宋_GBK" w:hAnsi="宋体" w:eastAsia="方正小标宋_GBK"/>
          <w:sz w:val="36"/>
          <w:szCs w:val="36"/>
        </w:rPr>
        <w:t>创业培训机构入围资格评审评分表（否定项）</w:t>
      </w:r>
    </w:p>
    <w:p w14:paraId="0756511B">
      <w:pPr>
        <w:spacing w:line="400" w:lineRule="exact"/>
        <w:jc w:val="center"/>
        <w:rPr>
          <w:rFonts w:ascii="宋体" w:hAnsi="宋体"/>
          <w:b/>
          <w:sz w:val="28"/>
          <w:szCs w:val="28"/>
        </w:rPr>
      </w:pPr>
      <w:r>
        <w:rPr>
          <w:rFonts w:hint="eastAsia" w:ascii="宋体" w:hAnsi="宋体"/>
          <w:b/>
          <w:sz w:val="28"/>
          <w:szCs w:val="28"/>
        </w:rPr>
        <w:t xml:space="preserve"> </w:t>
      </w:r>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85"/>
        <w:gridCol w:w="2088"/>
        <w:gridCol w:w="709"/>
        <w:gridCol w:w="4677"/>
        <w:gridCol w:w="709"/>
      </w:tblGrid>
      <w:tr w14:paraId="2B13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5721AE7">
            <w:pPr>
              <w:spacing w:line="280" w:lineRule="exact"/>
              <w:jc w:val="center"/>
              <w:rPr>
                <w:rFonts w:ascii="方正黑体_GBK" w:hAnsi="宋体" w:eastAsia="方正黑体_GBK"/>
                <w:sz w:val="24"/>
              </w:rPr>
            </w:pPr>
            <w:r>
              <w:rPr>
                <w:rFonts w:hint="eastAsia" w:ascii="方正黑体_GBK" w:hAnsi="宋体" w:eastAsia="方正黑体_GBK"/>
                <w:sz w:val="24"/>
              </w:rPr>
              <w:t>类别</w:t>
            </w:r>
          </w:p>
        </w:tc>
        <w:tc>
          <w:tcPr>
            <w:tcW w:w="585" w:type="dxa"/>
            <w:tcBorders>
              <w:top w:val="single" w:color="auto" w:sz="4" w:space="0"/>
              <w:left w:val="single" w:color="auto" w:sz="4" w:space="0"/>
              <w:bottom w:val="single" w:color="auto" w:sz="4" w:space="0"/>
              <w:right w:val="single" w:color="auto" w:sz="4" w:space="0"/>
            </w:tcBorders>
            <w:vAlign w:val="center"/>
          </w:tcPr>
          <w:p w14:paraId="557EDC32">
            <w:pPr>
              <w:spacing w:line="280" w:lineRule="exact"/>
              <w:jc w:val="center"/>
              <w:rPr>
                <w:rFonts w:ascii="方正黑体_GBK" w:hAnsi="宋体" w:eastAsia="方正黑体_GBK"/>
                <w:sz w:val="24"/>
              </w:rPr>
            </w:pPr>
            <w:r>
              <w:rPr>
                <w:rFonts w:hint="eastAsia" w:ascii="方正黑体_GBK" w:hAnsi="宋体" w:eastAsia="方正黑体_GBK"/>
                <w:sz w:val="24"/>
              </w:rPr>
              <w:t>序号</w:t>
            </w:r>
          </w:p>
        </w:tc>
        <w:tc>
          <w:tcPr>
            <w:tcW w:w="2088" w:type="dxa"/>
            <w:tcBorders>
              <w:top w:val="single" w:color="auto" w:sz="4" w:space="0"/>
              <w:left w:val="single" w:color="auto" w:sz="4" w:space="0"/>
              <w:bottom w:val="single" w:color="auto" w:sz="4" w:space="0"/>
              <w:right w:val="single" w:color="auto" w:sz="4" w:space="0"/>
            </w:tcBorders>
            <w:vAlign w:val="center"/>
          </w:tcPr>
          <w:p w14:paraId="7ED2408E">
            <w:pPr>
              <w:spacing w:line="280" w:lineRule="exact"/>
              <w:jc w:val="center"/>
              <w:rPr>
                <w:rFonts w:ascii="方正黑体_GBK" w:hAnsi="宋体" w:eastAsia="方正黑体_GBK"/>
                <w:sz w:val="24"/>
              </w:rPr>
            </w:pPr>
            <w:r>
              <w:rPr>
                <w:rFonts w:hint="eastAsia" w:ascii="方正黑体_GBK" w:hAnsi="宋体" w:eastAsia="方正黑体_GBK"/>
                <w:sz w:val="24"/>
              </w:rPr>
              <w:t>评审内容</w:t>
            </w:r>
          </w:p>
        </w:tc>
        <w:tc>
          <w:tcPr>
            <w:tcW w:w="709" w:type="dxa"/>
            <w:tcBorders>
              <w:top w:val="single" w:color="auto" w:sz="4" w:space="0"/>
              <w:left w:val="single" w:color="auto" w:sz="4" w:space="0"/>
              <w:bottom w:val="single" w:color="auto" w:sz="4" w:space="0"/>
              <w:right w:val="single" w:color="auto" w:sz="4" w:space="0"/>
            </w:tcBorders>
            <w:vAlign w:val="center"/>
          </w:tcPr>
          <w:p w14:paraId="630371FB">
            <w:pPr>
              <w:spacing w:line="280" w:lineRule="exact"/>
              <w:jc w:val="center"/>
              <w:rPr>
                <w:rFonts w:ascii="方正黑体_GBK" w:hAnsi="宋体" w:eastAsia="方正黑体_GBK"/>
                <w:sz w:val="24"/>
              </w:rPr>
            </w:pPr>
            <w:r>
              <w:rPr>
                <w:rFonts w:hint="eastAsia" w:ascii="方正黑体_GBK" w:hAnsi="宋体" w:eastAsia="方正黑体_GBK"/>
                <w:sz w:val="24"/>
              </w:rPr>
              <w:t>分值</w:t>
            </w:r>
          </w:p>
        </w:tc>
        <w:tc>
          <w:tcPr>
            <w:tcW w:w="4677" w:type="dxa"/>
            <w:tcBorders>
              <w:top w:val="single" w:color="auto" w:sz="4" w:space="0"/>
              <w:left w:val="single" w:color="auto" w:sz="4" w:space="0"/>
              <w:bottom w:val="single" w:color="auto" w:sz="4" w:space="0"/>
              <w:right w:val="single" w:color="auto" w:sz="4" w:space="0"/>
            </w:tcBorders>
            <w:vAlign w:val="center"/>
          </w:tcPr>
          <w:p w14:paraId="1638A7B1">
            <w:pPr>
              <w:spacing w:line="280" w:lineRule="exact"/>
              <w:jc w:val="center"/>
              <w:rPr>
                <w:rFonts w:ascii="方正黑体_GBK" w:hAnsi="宋体" w:eastAsia="方正黑体_GBK"/>
                <w:sz w:val="24"/>
              </w:rPr>
            </w:pPr>
            <w:r>
              <w:rPr>
                <w:rFonts w:hint="eastAsia" w:ascii="方正黑体_GBK" w:hAnsi="宋体" w:eastAsia="方正黑体_GBK"/>
                <w:sz w:val="24"/>
              </w:rPr>
              <w:t>评审标准</w:t>
            </w:r>
          </w:p>
        </w:tc>
        <w:tc>
          <w:tcPr>
            <w:tcW w:w="709" w:type="dxa"/>
            <w:tcBorders>
              <w:top w:val="single" w:color="auto" w:sz="4" w:space="0"/>
              <w:left w:val="single" w:color="auto" w:sz="4" w:space="0"/>
              <w:bottom w:val="single" w:color="auto" w:sz="4" w:space="0"/>
              <w:right w:val="single" w:color="auto" w:sz="4" w:space="0"/>
            </w:tcBorders>
            <w:vAlign w:val="center"/>
          </w:tcPr>
          <w:p w14:paraId="1685EE4C">
            <w:pPr>
              <w:spacing w:line="280" w:lineRule="exact"/>
              <w:jc w:val="center"/>
              <w:rPr>
                <w:rFonts w:ascii="方正黑体_GBK" w:hAnsi="宋体" w:eastAsia="方正黑体_GBK"/>
                <w:sz w:val="24"/>
              </w:rPr>
            </w:pPr>
            <w:r>
              <w:rPr>
                <w:rFonts w:hint="eastAsia" w:ascii="方正黑体_GBK" w:hAnsi="宋体" w:eastAsia="方正黑体_GBK"/>
                <w:sz w:val="24"/>
              </w:rPr>
              <w:t>是否符合</w:t>
            </w:r>
          </w:p>
        </w:tc>
      </w:tr>
      <w:tr w14:paraId="7935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554" w:type="dxa"/>
            <w:vMerge w:val="restart"/>
            <w:tcBorders>
              <w:top w:val="nil"/>
              <w:left w:val="single" w:color="auto" w:sz="4" w:space="0"/>
              <w:right w:val="single" w:color="auto" w:sz="4" w:space="0"/>
            </w:tcBorders>
            <w:vAlign w:val="center"/>
          </w:tcPr>
          <w:p w14:paraId="2743A03C">
            <w:pPr>
              <w:spacing w:line="280" w:lineRule="exact"/>
              <w:jc w:val="center"/>
              <w:rPr>
                <w:rFonts w:eastAsia="方正仿宋_GBK"/>
                <w:sz w:val="24"/>
              </w:rPr>
            </w:pPr>
            <w:r>
              <w:rPr>
                <w:rFonts w:eastAsia="方正仿宋_GBK"/>
                <w:sz w:val="24"/>
              </w:rPr>
              <w:t>否</w:t>
            </w:r>
          </w:p>
          <w:p w14:paraId="6866F53C">
            <w:pPr>
              <w:spacing w:line="280" w:lineRule="exact"/>
              <w:jc w:val="center"/>
              <w:rPr>
                <w:rFonts w:eastAsia="方正仿宋_GBK"/>
                <w:sz w:val="24"/>
              </w:rPr>
            </w:pPr>
            <w:r>
              <w:rPr>
                <w:rFonts w:eastAsia="方正仿宋_GBK"/>
                <w:sz w:val="24"/>
              </w:rPr>
              <w:t>定</w:t>
            </w:r>
          </w:p>
          <w:p w14:paraId="50DAFE06">
            <w:pPr>
              <w:spacing w:line="280" w:lineRule="exact"/>
              <w:jc w:val="center"/>
              <w:rPr>
                <w:rFonts w:eastAsia="方正仿宋_GBK"/>
                <w:sz w:val="24"/>
              </w:rPr>
            </w:pPr>
            <w:r>
              <w:rPr>
                <w:rFonts w:eastAsia="方正仿宋_GBK"/>
                <w:sz w:val="24"/>
              </w:rPr>
              <w:t>项</w:t>
            </w:r>
          </w:p>
          <w:p w14:paraId="7C50165A">
            <w:pPr>
              <w:spacing w:line="280" w:lineRule="exact"/>
              <w:jc w:val="center"/>
              <w:rPr>
                <w:rFonts w:eastAsia="方正仿宋_GBK"/>
                <w:sz w:val="24"/>
              </w:rPr>
            </w:pPr>
            <w:r>
              <w:rPr>
                <w:rFonts w:eastAsia="方正仿宋_GBK"/>
                <w:sz w:val="24"/>
              </w:rPr>
              <w:t>指</w:t>
            </w:r>
          </w:p>
          <w:p w14:paraId="2776634C">
            <w:pPr>
              <w:spacing w:line="280" w:lineRule="exact"/>
              <w:jc w:val="center"/>
              <w:rPr>
                <w:rFonts w:eastAsia="方正仿宋_GBK"/>
                <w:sz w:val="24"/>
              </w:rPr>
            </w:pPr>
            <w:r>
              <w:rPr>
                <w:rFonts w:eastAsia="方正仿宋_GBK"/>
                <w:sz w:val="24"/>
              </w:rPr>
              <w:t>标</w:t>
            </w:r>
          </w:p>
        </w:tc>
        <w:tc>
          <w:tcPr>
            <w:tcW w:w="585" w:type="dxa"/>
            <w:vMerge w:val="restart"/>
            <w:tcBorders>
              <w:top w:val="nil"/>
              <w:left w:val="single" w:color="auto" w:sz="4" w:space="0"/>
              <w:right w:val="single" w:color="auto" w:sz="4" w:space="0"/>
            </w:tcBorders>
            <w:vAlign w:val="center"/>
          </w:tcPr>
          <w:p w14:paraId="03CC23F8">
            <w:pPr>
              <w:spacing w:line="280" w:lineRule="exact"/>
              <w:jc w:val="center"/>
              <w:rPr>
                <w:rFonts w:eastAsia="方正仿宋_GBK"/>
                <w:sz w:val="24"/>
              </w:rPr>
            </w:pPr>
            <w:r>
              <w:rPr>
                <w:rFonts w:eastAsia="方正仿宋_GBK"/>
                <w:sz w:val="24"/>
              </w:rPr>
              <w:t>1</w:t>
            </w:r>
          </w:p>
        </w:tc>
        <w:tc>
          <w:tcPr>
            <w:tcW w:w="2088" w:type="dxa"/>
            <w:vMerge w:val="restart"/>
            <w:tcBorders>
              <w:top w:val="nil"/>
              <w:left w:val="single" w:color="auto" w:sz="4" w:space="0"/>
              <w:right w:val="single" w:color="auto" w:sz="4" w:space="0"/>
            </w:tcBorders>
            <w:vAlign w:val="center"/>
          </w:tcPr>
          <w:p w14:paraId="498C8DE7">
            <w:pPr>
              <w:spacing w:line="280" w:lineRule="exact"/>
              <w:rPr>
                <w:rFonts w:eastAsia="方正仿宋_GBK"/>
                <w:sz w:val="24"/>
              </w:rPr>
            </w:pPr>
            <w:r>
              <w:rPr>
                <w:rFonts w:eastAsia="方正仿宋_GBK"/>
                <w:sz w:val="24"/>
              </w:rPr>
              <w:t>具备办学资质的相关证明材料。</w:t>
            </w:r>
          </w:p>
        </w:tc>
        <w:tc>
          <w:tcPr>
            <w:tcW w:w="709" w:type="dxa"/>
            <w:vMerge w:val="restart"/>
            <w:tcBorders>
              <w:top w:val="nil"/>
              <w:left w:val="single" w:color="auto" w:sz="4" w:space="0"/>
              <w:right w:val="single" w:color="auto" w:sz="4" w:space="0"/>
            </w:tcBorders>
            <w:vAlign w:val="center"/>
          </w:tcPr>
          <w:p w14:paraId="302CA239">
            <w:pPr>
              <w:spacing w:line="280" w:lineRule="exact"/>
              <w:jc w:val="center"/>
              <w:rPr>
                <w:rFonts w:eastAsia="方正仿宋_GBK"/>
                <w:sz w:val="24"/>
              </w:rPr>
            </w:pPr>
            <w:r>
              <w:rPr>
                <w:rFonts w:eastAsia="方正仿宋_GBK"/>
                <w:sz w:val="24"/>
              </w:rPr>
              <w:t>—</w:t>
            </w:r>
          </w:p>
        </w:tc>
        <w:tc>
          <w:tcPr>
            <w:tcW w:w="4677" w:type="dxa"/>
            <w:tcBorders>
              <w:top w:val="single" w:color="auto" w:sz="4" w:space="0"/>
              <w:left w:val="single" w:color="auto" w:sz="4" w:space="0"/>
              <w:right w:val="single" w:color="auto" w:sz="4" w:space="0"/>
            </w:tcBorders>
            <w:vAlign w:val="center"/>
          </w:tcPr>
          <w:p w14:paraId="3B582D3D">
            <w:pPr>
              <w:spacing w:line="280" w:lineRule="exact"/>
              <w:rPr>
                <w:rFonts w:eastAsia="方正仿宋_GBK"/>
                <w:sz w:val="24"/>
              </w:rPr>
            </w:pPr>
            <w:r>
              <w:rPr>
                <w:rFonts w:hint="eastAsia" w:eastAsia="方正仿宋_GBK"/>
                <w:sz w:val="24"/>
              </w:rPr>
              <w:t>县</w:t>
            </w:r>
            <w:r>
              <w:rPr>
                <w:rFonts w:eastAsia="方正仿宋_GBK"/>
                <w:sz w:val="24"/>
              </w:rPr>
              <w:t>职业院校、技工院校提供法人证书、政府有关部门批准文件、近1年经上级教育、人社部门批准的招生计划和专业目录等。</w:t>
            </w:r>
          </w:p>
        </w:tc>
        <w:tc>
          <w:tcPr>
            <w:tcW w:w="709" w:type="dxa"/>
            <w:vMerge w:val="restart"/>
            <w:tcBorders>
              <w:top w:val="nil"/>
              <w:left w:val="single" w:color="auto" w:sz="4" w:space="0"/>
              <w:right w:val="single" w:color="auto" w:sz="4" w:space="0"/>
            </w:tcBorders>
            <w:vAlign w:val="center"/>
          </w:tcPr>
          <w:p w14:paraId="40CC5068">
            <w:pPr>
              <w:spacing w:line="280" w:lineRule="exact"/>
              <w:rPr>
                <w:rFonts w:ascii="宋体" w:hAnsi="宋体"/>
                <w:szCs w:val="21"/>
              </w:rPr>
            </w:pPr>
          </w:p>
        </w:tc>
      </w:tr>
      <w:tr w14:paraId="1122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54" w:type="dxa"/>
            <w:vMerge w:val="continue"/>
            <w:tcBorders>
              <w:left w:val="single" w:color="auto" w:sz="4" w:space="0"/>
              <w:right w:val="single" w:color="auto" w:sz="4" w:space="0"/>
            </w:tcBorders>
            <w:vAlign w:val="center"/>
          </w:tcPr>
          <w:p w14:paraId="46C76194">
            <w:pPr>
              <w:spacing w:line="280" w:lineRule="exact"/>
              <w:jc w:val="center"/>
              <w:rPr>
                <w:rFonts w:eastAsia="方正仿宋_GBK"/>
                <w:sz w:val="24"/>
              </w:rPr>
            </w:pPr>
          </w:p>
        </w:tc>
        <w:tc>
          <w:tcPr>
            <w:tcW w:w="585" w:type="dxa"/>
            <w:vMerge w:val="continue"/>
            <w:tcBorders>
              <w:left w:val="single" w:color="auto" w:sz="4" w:space="0"/>
              <w:bottom w:val="single" w:color="auto" w:sz="4" w:space="0"/>
              <w:right w:val="single" w:color="auto" w:sz="4" w:space="0"/>
            </w:tcBorders>
            <w:vAlign w:val="center"/>
          </w:tcPr>
          <w:p w14:paraId="69F74EF1">
            <w:pPr>
              <w:spacing w:line="280" w:lineRule="exact"/>
              <w:jc w:val="center"/>
              <w:rPr>
                <w:rFonts w:eastAsia="方正仿宋_GBK"/>
                <w:sz w:val="24"/>
              </w:rPr>
            </w:pPr>
          </w:p>
        </w:tc>
        <w:tc>
          <w:tcPr>
            <w:tcW w:w="2088" w:type="dxa"/>
            <w:vMerge w:val="continue"/>
            <w:tcBorders>
              <w:left w:val="single" w:color="auto" w:sz="4" w:space="0"/>
              <w:bottom w:val="single" w:color="auto" w:sz="4" w:space="0"/>
              <w:right w:val="single" w:color="auto" w:sz="4" w:space="0"/>
            </w:tcBorders>
            <w:vAlign w:val="center"/>
          </w:tcPr>
          <w:p w14:paraId="4F9C6E22">
            <w:pPr>
              <w:spacing w:line="280" w:lineRule="exact"/>
              <w:rPr>
                <w:rFonts w:eastAsia="方正仿宋_GBK"/>
                <w:sz w:val="24"/>
              </w:rPr>
            </w:pPr>
          </w:p>
        </w:tc>
        <w:tc>
          <w:tcPr>
            <w:tcW w:w="709" w:type="dxa"/>
            <w:vMerge w:val="continue"/>
            <w:tcBorders>
              <w:left w:val="single" w:color="auto" w:sz="4" w:space="0"/>
              <w:bottom w:val="single" w:color="auto" w:sz="4" w:space="0"/>
              <w:right w:val="single" w:color="auto" w:sz="4" w:space="0"/>
            </w:tcBorders>
            <w:vAlign w:val="center"/>
          </w:tcPr>
          <w:p w14:paraId="3F39EE7C">
            <w:pPr>
              <w:spacing w:line="280" w:lineRule="exact"/>
              <w:jc w:val="center"/>
              <w:rPr>
                <w:rFonts w:eastAsia="方正仿宋_GBK"/>
                <w:sz w:val="24"/>
              </w:rPr>
            </w:pPr>
          </w:p>
        </w:tc>
        <w:tc>
          <w:tcPr>
            <w:tcW w:w="4677" w:type="dxa"/>
            <w:tcBorders>
              <w:top w:val="single" w:color="auto" w:sz="4" w:space="0"/>
              <w:left w:val="single" w:color="auto" w:sz="4" w:space="0"/>
              <w:right w:val="single" w:color="auto" w:sz="4" w:space="0"/>
            </w:tcBorders>
            <w:vAlign w:val="center"/>
          </w:tcPr>
          <w:p w14:paraId="2C7EE69C">
            <w:pPr>
              <w:spacing w:line="280" w:lineRule="exact"/>
              <w:rPr>
                <w:rFonts w:eastAsia="方正仿宋_GBK"/>
                <w:sz w:val="24"/>
              </w:rPr>
            </w:pPr>
            <w:r>
              <w:rPr>
                <w:rFonts w:eastAsia="方正仿宋_GBK"/>
                <w:sz w:val="24"/>
              </w:rPr>
              <w:t>民办培训学校提供办学许可证、营业执照或民办非企业单位登记证书。</w:t>
            </w:r>
          </w:p>
        </w:tc>
        <w:tc>
          <w:tcPr>
            <w:tcW w:w="709" w:type="dxa"/>
            <w:vMerge w:val="continue"/>
            <w:tcBorders>
              <w:left w:val="single" w:color="auto" w:sz="4" w:space="0"/>
              <w:bottom w:val="single" w:color="auto" w:sz="4" w:space="0"/>
              <w:right w:val="single" w:color="auto" w:sz="4" w:space="0"/>
            </w:tcBorders>
            <w:vAlign w:val="center"/>
          </w:tcPr>
          <w:p w14:paraId="1B61C72A">
            <w:pPr>
              <w:spacing w:line="280" w:lineRule="exact"/>
              <w:rPr>
                <w:rFonts w:ascii="宋体" w:hAnsi="宋体"/>
                <w:szCs w:val="21"/>
              </w:rPr>
            </w:pPr>
          </w:p>
        </w:tc>
      </w:tr>
      <w:tr w14:paraId="3F6C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jc w:val="center"/>
        </w:trPr>
        <w:tc>
          <w:tcPr>
            <w:tcW w:w="554" w:type="dxa"/>
            <w:vMerge w:val="continue"/>
            <w:tcBorders>
              <w:left w:val="single" w:color="auto" w:sz="4" w:space="0"/>
              <w:right w:val="single" w:color="auto" w:sz="4" w:space="0"/>
            </w:tcBorders>
            <w:vAlign w:val="center"/>
          </w:tcPr>
          <w:p w14:paraId="134B7580">
            <w:pPr>
              <w:widowControl/>
              <w:jc w:val="left"/>
              <w:rPr>
                <w:rFonts w:eastAsia="方正仿宋_GBK"/>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50E75CD5">
            <w:pPr>
              <w:spacing w:line="280" w:lineRule="exact"/>
              <w:jc w:val="center"/>
              <w:rPr>
                <w:rFonts w:eastAsia="方正仿宋_GBK"/>
                <w:sz w:val="24"/>
              </w:rPr>
            </w:pPr>
            <w:r>
              <w:rPr>
                <w:rFonts w:eastAsia="方正仿宋_GBK"/>
                <w:sz w:val="24"/>
              </w:rPr>
              <w:t>2</w:t>
            </w:r>
          </w:p>
        </w:tc>
        <w:tc>
          <w:tcPr>
            <w:tcW w:w="2088" w:type="dxa"/>
            <w:tcBorders>
              <w:top w:val="single" w:color="auto" w:sz="4" w:space="0"/>
              <w:left w:val="single" w:color="auto" w:sz="4" w:space="0"/>
              <w:bottom w:val="single" w:color="auto" w:sz="4" w:space="0"/>
              <w:right w:val="single" w:color="auto" w:sz="4" w:space="0"/>
            </w:tcBorders>
            <w:vAlign w:val="center"/>
          </w:tcPr>
          <w:p w14:paraId="56E12D19">
            <w:pPr>
              <w:spacing w:line="280" w:lineRule="exact"/>
              <w:rPr>
                <w:rFonts w:eastAsia="方正仿宋_GBK"/>
                <w:sz w:val="24"/>
              </w:rPr>
            </w:pPr>
            <w:r>
              <w:rPr>
                <w:rFonts w:eastAsia="方正仿宋_GBK"/>
                <w:sz w:val="24"/>
              </w:rPr>
              <w:t>财务独立核算，财务制度健全。</w:t>
            </w:r>
          </w:p>
        </w:tc>
        <w:tc>
          <w:tcPr>
            <w:tcW w:w="709" w:type="dxa"/>
            <w:tcBorders>
              <w:top w:val="single" w:color="auto" w:sz="4" w:space="0"/>
              <w:left w:val="single" w:color="auto" w:sz="4" w:space="0"/>
              <w:bottom w:val="single" w:color="auto" w:sz="4" w:space="0"/>
              <w:right w:val="single" w:color="auto" w:sz="4" w:space="0"/>
            </w:tcBorders>
            <w:vAlign w:val="center"/>
          </w:tcPr>
          <w:p w14:paraId="178BEA22">
            <w:pPr>
              <w:spacing w:line="280" w:lineRule="exact"/>
              <w:jc w:val="center"/>
              <w:rPr>
                <w:rFonts w:eastAsia="方正仿宋_GBK"/>
                <w:sz w:val="24"/>
              </w:rPr>
            </w:pPr>
            <w:r>
              <w:rPr>
                <w:rFonts w:eastAsia="方正仿宋_GBK"/>
                <w:sz w:val="24"/>
              </w:rPr>
              <w:t>—</w:t>
            </w:r>
          </w:p>
        </w:tc>
        <w:tc>
          <w:tcPr>
            <w:tcW w:w="4677" w:type="dxa"/>
            <w:tcBorders>
              <w:top w:val="single" w:color="auto" w:sz="4" w:space="0"/>
              <w:left w:val="single" w:color="auto" w:sz="4" w:space="0"/>
              <w:bottom w:val="single" w:color="auto" w:sz="4" w:space="0"/>
              <w:right w:val="single" w:color="auto" w:sz="4" w:space="0"/>
            </w:tcBorders>
            <w:vAlign w:val="center"/>
          </w:tcPr>
          <w:p w14:paraId="6DA1C9DB">
            <w:pPr>
              <w:spacing w:line="280" w:lineRule="exact"/>
              <w:rPr>
                <w:rFonts w:eastAsia="方正仿宋_GBK"/>
                <w:sz w:val="24"/>
              </w:rPr>
            </w:pPr>
            <w:r>
              <w:rPr>
                <w:rFonts w:eastAsia="方正仿宋_GBK"/>
                <w:sz w:val="24"/>
              </w:rPr>
              <w:t>（1）财务管理人员的相关资质证明（会计和出纳不得兼任）；（2）规范的财产管理和财务会计制度材料；（3）评审前六个月内（202</w:t>
            </w:r>
            <w:r>
              <w:rPr>
                <w:rFonts w:hint="eastAsia" w:eastAsia="方正仿宋_GBK"/>
                <w:sz w:val="24"/>
                <w:lang w:val="en-US" w:eastAsia="zh-CN"/>
              </w:rPr>
              <w:t>4</w:t>
            </w:r>
            <w:r>
              <w:rPr>
                <w:rFonts w:eastAsia="方正仿宋_GBK"/>
                <w:sz w:val="24"/>
              </w:rPr>
              <w:t>年10月-202</w:t>
            </w:r>
            <w:r>
              <w:rPr>
                <w:rFonts w:hint="eastAsia" w:eastAsia="方正仿宋_GBK"/>
                <w:sz w:val="24"/>
                <w:lang w:val="en-US" w:eastAsia="zh-CN"/>
              </w:rPr>
              <w:t>5</w:t>
            </w:r>
            <w:r>
              <w:rPr>
                <w:rFonts w:hint="eastAsia" w:eastAsia="方正仿宋_GBK"/>
                <w:sz w:val="24"/>
              </w:rPr>
              <w:t>年3</w:t>
            </w:r>
            <w:r>
              <w:rPr>
                <w:rFonts w:eastAsia="方正仿宋_GBK"/>
                <w:sz w:val="24"/>
              </w:rPr>
              <w:t>月）中任一月份的财务状况报告（至少须包括资产负债表和利润表，参评单位成立未满三个月的可以不提供）。</w:t>
            </w:r>
          </w:p>
        </w:tc>
        <w:tc>
          <w:tcPr>
            <w:tcW w:w="709" w:type="dxa"/>
            <w:tcBorders>
              <w:top w:val="single" w:color="auto" w:sz="4" w:space="0"/>
              <w:left w:val="single" w:color="auto" w:sz="4" w:space="0"/>
              <w:bottom w:val="single" w:color="auto" w:sz="4" w:space="0"/>
              <w:right w:val="single" w:color="auto" w:sz="4" w:space="0"/>
            </w:tcBorders>
            <w:vAlign w:val="center"/>
          </w:tcPr>
          <w:p w14:paraId="72C9B68A">
            <w:pPr>
              <w:spacing w:line="280" w:lineRule="exact"/>
              <w:rPr>
                <w:rFonts w:ascii="宋体" w:hAnsi="宋体"/>
                <w:szCs w:val="21"/>
              </w:rPr>
            </w:pPr>
          </w:p>
        </w:tc>
      </w:tr>
      <w:tr w14:paraId="5EBC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554" w:type="dxa"/>
            <w:vMerge w:val="continue"/>
            <w:tcBorders>
              <w:left w:val="single" w:color="auto" w:sz="4" w:space="0"/>
              <w:right w:val="single" w:color="auto" w:sz="4" w:space="0"/>
            </w:tcBorders>
            <w:vAlign w:val="center"/>
          </w:tcPr>
          <w:p w14:paraId="720C182F">
            <w:pPr>
              <w:widowControl/>
              <w:jc w:val="left"/>
              <w:rPr>
                <w:rFonts w:eastAsia="方正仿宋_GBK"/>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5508AB73">
            <w:pPr>
              <w:spacing w:line="280" w:lineRule="exact"/>
              <w:jc w:val="center"/>
              <w:rPr>
                <w:rFonts w:hint="eastAsia" w:eastAsia="方正仿宋_GBK"/>
                <w:sz w:val="24"/>
                <w:lang w:eastAsia="zh-CN"/>
              </w:rPr>
            </w:pPr>
            <w:r>
              <w:rPr>
                <w:rFonts w:hint="eastAsia" w:eastAsia="方正仿宋_GBK"/>
                <w:sz w:val="24"/>
                <w:lang w:val="en-US" w:eastAsia="zh-CN"/>
              </w:rPr>
              <w:t>3</w:t>
            </w:r>
          </w:p>
        </w:tc>
        <w:tc>
          <w:tcPr>
            <w:tcW w:w="2088" w:type="dxa"/>
            <w:tcBorders>
              <w:top w:val="single" w:color="auto" w:sz="4" w:space="0"/>
              <w:left w:val="single" w:color="auto" w:sz="4" w:space="0"/>
              <w:bottom w:val="single" w:color="auto" w:sz="4" w:space="0"/>
              <w:right w:val="single" w:color="auto" w:sz="4" w:space="0"/>
            </w:tcBorders>
            <w:vAlign w:val="center"/>
          </w:tcPr>
          <w:p w14:paraId="48A635AA">
            <w:pPr>
              <w:spacing w:line="280" w:lineRule="exact"/>
              <w:rPr>
                <w:rFonts w:eastAsia="方正仿宋_GBK"/>
                <w:sz w:val="24"/>
              </w:rPr>
            </w:pPr>
            <w:r>
              <w:rPr>
                <w:rFonts w:eastAsia="方正仿宋_GBK"/>
                <w:sz w:val="24"/>
              </w:rPr>
              <w:t>符合消防安全要求。</w:t>
            </w:r>
          </w:p>
        </w:tc>
        <w:tc>
          <w:tcPr>
            <w:tcW w:w="709" w:type="dxa"/>
            <w:tcBorders>
              <w:top w:val="single" w:color="auto" w:sz="4" w:space="0"/>
              <w:left w:val="single" w:color="auto" w:sz="4" w:space="0"/>
              <w:bottom w:val="single" w:color="auto" w:sz="4" w:space="0"/>
              <w:right w:val="single" w:color="auto" w:sz="4" w:space="0"/>
            </w:tcBorders>
            <w:vAlign w:val="center"/>
          </w:tcPr>
          <w:p w14:paraId="2B65A143">
            <w:pPr>
              <w:spacing w:line="280" w:lineRule="exact"/>
              <w:jc w:val="center"/>
              <w:rPr>
                <w:rFonts w:eastAsia="方正仿宋_GBK"/>
                <w:sz w:val="24"/>
              </w:rPr>
            </w:pPr>
            <w:r>
              <w:rPr>
                <w:rFonts w:eastAsia="方正仿宋_GBK"/>
                <w:sz w:val="24"/>
              </w:rPr>
              <w:t>—</w:t>
            </w:r>
          </w:p>
        </w:tc>
        <w:tc>
          <w:tcPr>
            <w:tcW w:w="4677" w:type="dxa"/>
            <w:tcBorders>
              <w:top w:val="single" w:color="auto" w:sz="4" w:space="0"/>
              <w:left w:val="single" w:color="auto" w:sz="4" w:space="0"/>
              <w:bottom w:val="single" w:color="auto" w:sz="4" w:space="0"/>
              <w:right w:val="single" w:color="auto" w:sz="4" w:space="0"/>
            </w:tcBorders>
            <w:vAlign w:val="center"/>
          </w:tcPr>
          <w:p w14:paraId="74E84D65">
            <w:pPr>
              <w:spacing w:line="280" w:lineRule="exact"/>
              <w:rPr>
                <w:rFonts w:eastAsia="方正仿宋_GBK"/>
                <w:sz w:val="24"/>
              </w:rPr>
            </w:pPr>
            <w:r>
              <w:rPr>
                <w:rFonts w:eastAsia="方正仿宋_GBK"/>
                <w:sz w:val="24"/>
              </w:rPr>
              <w:t>提供符合</w:t>
            </w:r>
            <w:r>
              <w:rPr>
                <w:rFonts w:hint="eastAsia" w:eastAsia="方正仿宋_GBK"/>
                <w:sz w:val="24"/>
              </w:rPr>
              <w:t>本校</w:t>
            </w:r>
            <w:r>
              <w:rPr>
                <w:rFonts w:eastAsia="方正仿宋_GBK"/>
                <w:sz w:val="24"/>
              </w:rPr>
              <w:t>培训场地的消防安全要求的相关证明材料。</w:t>
            </w:r>
          </w:p>
        </w:tc>
        <w:tc>
          <w:tcPr>
            <w:tcW w:w="709" w:type="dxa"/>
            <w:tcBorders>
              <w:top w:val="single" w:color="auto" w:sz="4" w:space="0"/>
              <w:left w:val="single" w:color="auto" w:sz="4" w:space="0"/>
              <w:bottom w:val="single" w:color="auto" w:sz="4" w:space="0"/>
              <w:right w:val="single" w:color="auto" w:sz="4" w:space="0"/>
            </w:tcBorders>
            <w:vAlign w:val="center"/>
          </w:tcPr>
          <w:p w14:paraId="0EEE1587">
            <w:pPr>
              <w:spacing w:line="280" w:lineRule="exact"/>
              <w:rPr>
                <w:rFonts w:ascii="宋体" w:hAnsi="宋体"/>
                <w:szCs w:val="21"/>
              </w:rPr>
            </w:pPr>
          </w:p>
        </w:tc>
      </w:tr>
      <w:tr w14:paraId="2637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554" w:type="dxa"/>
            <w:vMerge w:val="continue"/>
            <w:tcBorders>
              <w:left w:val="single" w:color="auto" w:sz="4" w:space="0"/>
              <w:right w:val="single" w:color="auto" w:sz="4" w:space="0"/>
            </w:tcBorders>
            <w:vAlign w:val="center"/>
          </w:tcPr>
          <w:p w14:paraId="04E01BB7">
            <w:pPr>
              <w:widowControl/>
              <w:jc w:val="left"/>
              <w:rPr>
                <w:rFonts w:eastAsia="方正仿宋_GBK"/>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2493E19F">
            <w:pPr>
              <w:spacing w:line="280" w:lineRule="exact"/>
              <w:jc w:val="center"/>
              <w:rPr>
                <w:rFonts w:hint="eastAsia" w:eastAsia="方正仿宋_GBK"/>
                <w:sz w:val="24"/>
                <w:lang w:eastAsia="zh-CN"/>
              </w:rPr>
            </w:pPr>
            <w:r>
              <w:rPr>
                <w:rFonts w:hint="eastAsia" w:eastAsia="方正仿宋_GBK"/>
                <w:sz w:val="24"/>
                <w:lang w:val="en-US" w:eastAsia="zh-CN"/>
              </w:rPr>
              <w:t>4</w:t>
            </w:r>
          </w:p>
        </w:tc>
        <w:tc>
          <w:tcPr>
            <w:tcW w:w="2088" w:type="dxa"/>
            <w:tcBorders>
              <w:top w:val="single" w:color="auto" w:sz="4" w:space="0"/>
              <w:left w:val="single" w:color="auto" w:sz="4" w:space="0"/>
              <w:bottom w:val="single" w:color="auto" w:sz="4" w:space="0"/>
              <w:right w:val="single" w:color="auto" w:sz="4" w:space="0"/>
            </w:tcBorders>
            <w:vAlign w:val="center"/>
          </w:tcPr>
          <w:p w14:paraId="584355B2">
            <w:pPr>
              <w:spacing w:line="280" w:lineRule="exact"/>
              <w:rPr>
                <w:rFonts w:eastAsia="方正仿宋_GBK"/>
                <w:sz w:val="24"/>
              </w:rPr>
            </w:pPr>
            <w:r>
              <w:rPr>
                <w:rFonts w:eastAsia="方正仿宋_GBK"/>
                <w:sz w:val="24"/>
              </w:rPr>
              <w:t>依法纳税及社会保险。</w:t>
            </w:r>
          </w:p>
        </w:tc>
        <w:tc>
          <w:tcPr>
            <w:tcW w:w="709" w:type="dxa"/>
            <w:tcBorders>
              <w:top w:val="single" w:color="auto" w:sz="4" w:space="0"/>
              <w:left w:val="single" w:color="auto" w:sz="4" w:space="0"/>
              <w:bottom w:val="single" w:color="auto" w:sz="4" w:space="0"/>
              <w:right w:val="single" w:color="auto" w:sz="4" w:space="0"/>
            </w:tcBorders>
            <w:vAlign w:val="center"/>
          </w:tcPr>
          <w:p w14:paraId="2A3B6BB3">
            <w:pPr>
              <w:spacing w:line="280" w:lineRule="exact"/>
              <w:jc w:val="center"/>
              <w:rPr>
                <w:rFonts w:eastAsia="方正仿宋_GBK"/>
                <w:sz w:val="24"/>
              </w:rPr>
            </w:pPr>
          </w:p>
        </w:tc>
        <w:tc>
          <w:tcPr>
            <w:tcW w:w="4677" w:type="dxa"/>
            <w:tcBorders>
              <w:top w:val="single" w:color="auto" w:sz="4" w:space="0"/>
              <w:left w:val="single" w:color="auto" w:sz="4" w:space="0"/>
              <w:bottom w:val="single" w:color="auto" w:sz="4" w:space="0"/>
              <w:right w:val="single" w:color="auto" w:sz="4" w:space="0"/>
            </w:tcBorders>
            <w:vAlign w:val="center"/>
          </w:tcPr>
          <w:p w14:paraId="449F8A4B">
            <w:pPr>
              <w:spacing w:line="280" w:lineRule="exact"/>
              <w:rPr>
                <w:rFonts w:eastAsia="方正仿宋_GBK"/>
                <w:sz w:val="24"/>
              </w:rPr>
            </w:pPr>
            <w:r>
              <w:rPr>
                <w:rFonts w:eastAsia="方正仿宋_GBK"/>
                <w:sz w:val="24"/>
              </w:rPr>
              <w:t>202</w:t>
            </w:r>
            <w:r>
              <w:rPr>
                <w:rFonts w:hint="eastAsia" w:eastAsia="方正仿宋_GBK"/>
                <w:sz w:val="24"/>
                <w:lang w:val="en-US" w:eastAsia="zh-CN"/>
              </w:rPr>
              <w:t>4</w:t>
            </w:r>
            <w:r>
              <w:rPr>
                <w:rFonts w:eastAsia="方正仿宋_GBK"/>
                <w:sz w:val="24"/>
              </w:rPr>
              <w:t>年10月-202</w:t>
            </w:r>
            <w:r>
              <w:rPr>
                <w:rFonts w:hint="eastAsia" w:eastAsia="方正仿宋_GBK"/>
                <w:sz w:val="24"/>
                <w:lang w:val="en-US" w:eastAsia="zh-CN"/>
              </w:rPr>
              <w:t>5</w:t>
            </w:r>
            <w:r>
              <w:rPr>
                <w:rFonts w:eastAsia="方正仿宋_GBK"/>
                <w:sz w:val="24"/>
              </w:rPr>
              <w:t>年3月中任一月份的依法交纳税收和参加社会保险的相关材料（提供相关主管部门出具的证明，根据国家相关政策免缴或迟缴的须提供相关证明材料）。</w:t>
            </w:r>
          </w:p>
        </w:tc>
        <w:tc>
          <w:tcPr>
            <w:tcW w:w="709" w:type="dxa"/>
            <w:tcBorders>
              <w:top w:val="single" w:color="auto" w:sz="4" w:space="0"/>
              <w:left w:val="single" w:color="auto" w:sz="4" w:space="0"/>
              <w:bottom w:val="single" w:color="auto" w:sz="4" w:space="0"/>
              <w:right w:val="single" w:color="auto" w:sz="4" w:space="0"/>
            </w:tcBorders>
            <w:vAlign w:val="center"/>
          </w:tcPr>
          <w:p w14:paraId="37893809">
            <w:pPr>
              <w:spacing w:line="280" w:lineRule="exact"/>
              <w:rPr>
                <w:rFonts w:ascii="宋体" w:hAnsi="宋体"/>
                <w:szCs w:val="21"/>
              </w:rPr>
            </w:pPr>
          </w:p>
        </w:tc>
      </w:tr>
      <w:tr w14:paraId="3FB7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554" w:type="dxa"/>
            <w:tcBorders>
              <w:left w:val="single" w:color="auto" w:sz="4" w:space="0"/>
              <w:bottom w:val="single" w:color="auto" w:sz="4" w:space="0"/>
              <w:right w:val="single" w:color="auto" w:sz="4" w:space="0"/>
            </w:tcBorders>
            <w:vAlign w:val="center"/>
          </w:tcPr>
          <w:p w14:paraId="191143E4">
            <w:pPr>
              <w:widowControl/>
              <w:jc w:val="left"/>
              <w:rPr>
                <w:rFonts w:eastAsia="方正仿宋_GBK"/>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76577193">
            <w:pPr>
              <w:spacing w:line="280" w:lineRule="exact"/>
              <w:jc w:val="center"/>
              <w:rPr>
                <w:rFonts w:hint="default" w:eastAsia="方正仿宋_GBK"/>
                <w:sz w:val="24"/>
                <w:lang w:val="en-US" w:eastAsia="zh-CN"/>
              </w:rPr>
            </w:pPr>
            <w:r>
              <w:rPr>
                <w:rFonts w:hint="eastAsia" w:eastAsia="方正仿宋_GBK"/>
                <w:sz w:val="24"/>
                <w:lang w:val="en-US" w:eastAsia="zh-CN"/>
              </w:rPr>
              <w:t>5</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77302559">
            <w:pPr>
              <w:spacing w:line="280" w:lineRule="exact"/>
              <w:rPr>
                <w:rFonts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000000"/>
                <w:sz w:val="24"/>
                <w:highlight w:val="none"/>
              </w:rPr>
              <w:t>具有符合</w:t>
            </w:r>
            <w:r>
              <w:rPr>
                <w:rFonts w:hint="default" w:ascii="Times New Roman" w:hAnsi="Times New Roman" w:eastAsia="方正仿宋_GBK" w:cs="Times New Roman"/>
                <w:color w:val="000000"/>
                <w:sz w:val="24"/>
                <w:highlight w:val="none"/>
                <w:lang w:val="en-US" w:eastAsia="zh-CN"/>
              </w:rPr>
              <w:t>“</w:t>
            </w:r>
            <w:r>
              <w:rPr>
                <w:rFonts w:hint="default" w:ascii="Times New Roman" w:hAnsi="Times New Roman" w:eastAsia="方正仿宋_GBK" w:cs="Times New Roman"/>
                <w:b/>
                <w:bCs/>
                <w:color w:val="000000"/>
                <w:sz w:val="24"/>
                <w:highlight w:val="none"/>
                <w:lang w:val="en-US" w:eastAsia="zh-CN"/>
              </w:rPr>
              <w:t>云眸工程</w:t>
            </w:r>
            <w:r>
              <w:rPr>
                <w:rFonts w:hint="default" w:ascii="Times New Roman" w:hAnsi="Times New Roman" w:eastAsia="方正仿宋_GBK" w:cs="Times New Roman"/>
                <w:color w:val="000000"/>
                <w:sz w:val="24"/>
                <w:highlight w:val="none"/>
                <w:lang w:val="en-US" w:eastAsia="zh-CN"/>
              </w:rPr>
              <w:t>”要求</w:t>
            </w:r>
            <w:r>
              <w:rPr>
                <w:rFonts w:hint="default" w:ascii="Times New Roman" w:hAnsi="Times New Roman" w:eastAsia="方正仿宋_GBK" w:cs="Times New Roman"/>
                <w:color w:val="000000"/>
                <w:sz w:val="24"/>
                <w:highlight w:val="none"/>
              </w:rPr>
              <w:t>的设施设备。</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C759164">
            <w:pPr>
              <w:spacing w:line="280" w:lineRule="exact"/>
              <w:jc w:val="center"/>
              <w:rPr>
                <w:rFonts w:ascii="Times New Roman" w:hAnsi="Times New Roman" w:eastAsia="方正仿宋_GBK" w:cs="Times New Roman"/>
                <w:kern w:val="2"/>
                <w:sz w:val="24"/>
                <w:szCs w:val="24"/>
                <w:lang w:val="en-US" w:eastAsia="zh-CN" w:bidi="ar-SA"/>
              </w:rPr>
            </w:pPr>
            <w:r>
              <w:rPr>
                <w:rFonts w:eastAsia="方正仿宋_GBK"/>
                <w:sz w:val="24"/>
              </w:rPr>
              <w:t>—</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14:paraId="55E42B27">
            <w:pPr>
              <w:spacing w:line="280" w:lineRule="exact"/>
              <w:rPr>
                <w:rFonts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000000"/>
                <w:sz w:val="24"/>
                <w:highlight w:val="none"/>
                <w:lang w:val="en-US" w:eastAsia="zh-CN"/>
              </w:rPr>
              <w:t>提供已安装“云眸工程”的相关证明材料（包括不限于安装证明、缴费发票</w:t>
            </w:r>
            <w:r>
              <w:rPr>
                <w:rFonts w:hint="eastAsia" w:eastAsia="方正仿宋_GBK" w:cs="Times New Roman"/>
                <w:color w:val="000000"/>
                <w:sz w:val="24"/>
                <w:highlight w:val="none"/>
                <w:lang w:val="en-US" w:eastAsia="zh-CN"/>
              </w:rPr>
              <w:t>、现场照片等</w:t>
            </w:r>
            <w:r>
              <w:rPr>
                <w:rFonts w:hint="default" w:ascii="Times New Roman" w:hAnsi="Times New Roman" w:eastAsia="方正仿宋_GBK" w:cs="Times New Roman"/>
                <w:color w:val="000000"/>
                <w:sz w:val="24"/>
                <w:highlight w:val="none"/>
                <w:lang w:val="en-US"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14:paraId="0E6A99E1">
            <w:pPr>
              <w:spacing w:line="280" w:lineRule="exact"/>
              <w:rPr>
                <w:rFonts w:ascii="宋体" w:hAnsi="宋体"/>
                <w:szCs w:val="21"/>
              </w:rPr>
            </w:pPr>
          </w:p>
        </w:tc>
      </w:tr>
    </w:tbl>
    <w:p w14:paraId="3D47D2AE">
      <w:pPr>
        <w:ind w:right="460"/>
        <w:jc w:val="left"/>
        <w:rPr>
          <w:rFonts w:ascii="方正仿宋_GBK" w:hAnsi="楷体" w:eastAsia="方正仿宋_GBK"/>
          <w:szCs w:val="21"/>
        </w:rPr>
      </w:pPr>
      <w:r>
        <w:rPr>
          <w:rFonts w:hint="eastAsia" w:ascii="方正仿宋_GBK" w:hAnsi="楷体" w:eastAsia="方正仿宋_GBK"/>
          <w:szCs w:val="21"/>
        </w:rPr>
        <w:t>注：以上材料须提供原件和复印件。</w:t>
      </w:r>
    </w:p>
    <w:p w14:paraId="44245C2E">
      <w:pPr>
        <w:jc w:val="center"/>
        <w:rPr>
          <w:rFonts w:hint="eastAsia" w:ascii="方正小标宋_GBK" w:hAnsi="宋体" w:eastAsia="方正小标宋_GBK"/>
          <w:sz w:val="36"/>
          <w:szCs w:val="36"/>
        </w:rPr>
      </w:pPr>
    </w:p>
    <w:p w14:paraId="2580D4F8">
      <w:pPr>
        <w:jc w:val="center"/>
        <w:rPr>
          <w:rFonts w:hint="eastAsia" w:ascii="方正小标宋_GBK" w:hAnsi="宋体" w:eastAsia="方正小标宋_GBK"/>
          <w:sz w:val="36"/>
          <w:szCs w:val="36"/>
        </w:rPr>
      </w:pPr>
    </w:p>
    <w:p w14:paraId="1A3CACCC">
      <w:pPr>
        <w:jc w:val="center"/>
        <w:rPr>
          <w:rFonts w:hint="eastAsia" w:ascii="方正小标宋_GBK" w:hAnsi="宋体" w:eastAsia="方正小标宋_GBK"/>
          <w:sz w:val="36"/>
          <w:szCs w:val="36"/>
        </w:rPr>
      </w:pPr>
    </w:p>
    <w:p w14:paraId="0E47FC7F">
      <w:pPr>
        <w:jc w:val="center"/>
        <w:rPr>
          <w:rFonts w:ascii="方正小标宋_GBK" w:hAnsi="宋体" w:eastAsia="方正小标宋_GBK"/>
          <w:sz w:val="36"/>
          <w:szCs w:val="36"/>
        </w:rPr>
      </w:pPr>
      <w:r>
        <w:rPr>
          <w:rFonts w:hint="eastAsia" w:ascii="方正小标宋_GBK" w:hAnsi="宋体" w:eastAsia="方正小标宋_GBK"/>
          <w:sz w:val="36"/>
          <w:szCs w:val="36"/>
        </w:rPr>
        <w:t>202</w:t>
      </w:r>
      <w:r>
        <w:rPr>
          <w:rFonts w:hint="eastAsia" w:ascii="方正小标宋_GBK" w:hAnsi="宋体" w:eastAsia="方正小标宋_GBK"/>
          <w:sz w:val="36"/>
          <w:szCs w:val="36"/>
          <w:lang w:val="en-US" w:eastAsia="zh-CN"/>
        </w:rPr>
        <w:t>5</w:t>
      </w:r>
      <w:r>
        <w:rPr>
          <w:rFonts w:hint="eastAsia" w:ascii="方正小标宋_GBK" w:hAnsi="宋体" w:eastAsia="方正小标宋_GBK"/>
          <w:sz w:val="36"/>
          <w:szCs w:val="36"/>
        </w:rPr>
        <w:t>-202</w:t>
      </w:r>
      <w:r>
        <w:rPr>
          <w:rFonts w:hint="eastAsia" w:ascii="方正小标宋_GBK" w:hAnsi="宋体" w:eastAsia="方正小标宋_GBK"/>
          <w:sz w:val="36"/>
          <w:szCs w:val="36"/>
          <w:lang w:val="en-US" w:eastAsia="zh-CN"/>
        </w:rPr>
        <w:t>7</w:t>
      </w:r>
      <w:r>
        <w:rPr>
          <w:rFonts w:hint="eastAsia" w:ascii="方正小标宋_GBK" w:hAnsi="宋体" w:eastAsia="方正小标宋_GBK"/>
          <w:sz w:val="36"/>
          <w:szCs w:val="36"/>
        </w:rPr>
        <w:t>年度申报金湖</w:t>
      </w:r>
      <w:r>
        <w:rPr>
          <w:rFonts w:ascii="方正小标宋_GBK" w:hAnsi="宋体" w:eastAsia="方正小标宋_GBK"/>
          <w:sz w:val="36"/>
          <w:szCs w:val="36"/>
        </w:rPr>
        <w:t>县</w:t>
      </w:r>
      <w:r>
        <w:rPr>
          <w:rFonts w:hint="eastAsia" w:ascii="方正小标宋_GBK" w:hAnsi="宋体" w:eastAsia="方正小标宋_GBK"/>
          <w:sz w:val="36"/>
          <w:szCs w:val="36"/>
        </w:rPr>
        <w:t>承担补贴性</w:t>
      </w:r>
    </w:p>
    <w:p w14:paraId="7AAE4DAE">
      <w:pPr>
        <w:jc w:val="center"/>
        <w:rPr>
          <w:rFonts w:ascii="方正小标宋_GBK" w:hAnsi="宋体" w:eastAsia="方正小标宋_GBK"/>
          <w:sz w:val="36"/>
          <w:szCs w:val="36"/>
        </w:rPr>
      </w:pPr>
      <w:r>
        <w:rPr>
          <w:rFonts w:hint="eastAsia" w:ascii="方正小标宋_GBK" w:hAnsi="宋体" w:eastAsia="方正小标宋_GBK"/>
          <w:sz w:val="36"/>
          <w:szCs w:val="36"/>
        </w:rPr>
        <w:t>创业培训机构入围资格评分表（分值项）</w:t>
      </w:r>
    </w:p>
    <w:tbl>
      <w:tblPr>
        <w:tblStyle w:val="8"/>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576"/>
        <w:gridCol w:w="1638"/>
        <w:gridCol w:w="457"/>
        <w:gridCol w:w="5812"/>
        <w:gridCol w:w="520"/>
      </w:tblGrid>
      <w:tr w14:paraId="3B20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36F4315D">
            <w:pPr>
              <w:spacing w:line="280" w:lineRule="exact"/>
              <w:jc w:val="center"/>
              <w:rPr>
                <w:rFonts w:ascii="方正黑体_GBK" w:hAnsi="宋体" w:eastAsia="方正黑体_GBK"/>
                <w:sz w:val="24"/>
              </w:rPr>
            </w:pPr>
            <w:r>
              <w:rPr>
                <w:rFonts w:hint="eastAsia" w:ascii="方正黑体_GBK" w:hAnsi="宋体" w:eastAsia="方正黑体_GBK"/>
                <w:sz w:val="24"/>
              </w:rPr>
              <w:t>类别</w:t>
            </w:r>
          </w:p>
        </w:tc>
        <w:tc>
          <w:tcPr>
            <w:tcW w:w="576" w:type="dxa"/>
            <w:tcBorders>
              <w:top w:val="single" w:color="auto" w:sz="4" w:space="0"/>
              <w:left w:val="single" w:color="auto" w:sz="4" w:space="0"/>
              <w:bottom w:val="single" w:color="auto" w:sz="4" w:space="0"/>
              <w:right w:val="single" w:color="auto" w:sz="4" w:space="0"/>
            </w:tcBorders>
            <w:vAlign w:val="center"/>
          </w:tcPr>
          <w:p w14:paraId="511689F6">
            <w:pPr>
              <w:spacing w:line="280" w:lineRule="exact"/>
              <w:jc w:val="center"/>
              <w:rPr>
                <w:rFonts w:ascii="方正黑体_GBK" w:hAnsi="宋体" w:eastAsia="方正黑体_GBK"/>
                <w:sz w:val="24"/>
              </w:rPr>
            </w:pPr>
            <w:r>
              <w:rPr>
                <w:rFonts w:hint="eastAsia" w:ascii="方正黑体_GBK" w:hAnsi="宋体" w:eastAsia="方正黑体_GBK"/>
                <w:sz w:val="24"/>
              </w:rPr>
              <w:t>序号</w:t>
            </w:r>
          </w:p>
        </w:tc>
        <w:tc>
          <w:tcPr>
            <w:tcW w:w="1638" w:type="dxa"/>
            <w:tcBorders>
              <w:top w:val="single" w:color="auto" w:sz="4" w:space="0"/>
              <w:left w:val="single" w:color="auto" w:sz="4" w:space="0"/>
              <w:bottom w:val="single" w:color="auto" w:sz="4" w:space="0"/>
              <w:right w:val="single" w:color="auto" w:sz="4" w:space="0"/>
            </w:tcBorders>
            <w:vAlign w:val="center"/>
          </w:tcPr>
          <w:p w14:paraId="68B77FA7">
            <w:pPr>
              <w:spacing w:line="280" w:lineRule="exact"/>
              <w:jc w:val="center"/>
              <w:rPr>
                <w:rFonts w:ascii="方正黑体_GBK" w:hAnsi="宋体" w:eastAsia="方正黑体_GBK"/>
                <w:sz w:val="24"/>
              </w:rPr>
            </w:pPr>
            <w:r>
              <w:rPr>
                <w:rFonts w:hint="eastAsia" w:ascii="方正黑体_GBK" w:hAnsi="宋体" w:eastAsia="方正黑体_GBK"/>
                <w:sz w:val="24"/>
              </w:rPr>
              <w:t>评审内容</w:t>
            </w:r>
          </w:p>
        </w:tc>
        <w:tc>
          <w:tcPr>
            <w:tcW w:w="457" w:type="dxa"/>
            <w:tcBorders>
              <w:top w:val="single" w:color="auto" w:sz="4" w:space="0"/>
              <w:left w:val="single" w:color="auto" w:sz="4" w:space="0"/>
              <w:bottom w:val="single" w:color="auto" w:sz="4" w:space="0"/>
              <w:right w:val="single" w:color="auto" w:sz="4" w:space="0"/>
            </w:tcBorders>
            <w:vAlign w:val="center"/>
          </w:tcPr>
          <w:p w14:paraId="62A908FA">
            <w:pPr>
              <w:spacing w:line="280" w:lineRule="exact"/>
              <w:jc w:val="center"/>
              <w:rPr>
                <w:rFonts w:ascii="方正黑体_GBK" w:hAnsi="宋体" w:eastAsia="方正黑体_GBK"/>
                <w:sz w:val="24"/>
              </w:rPr>
            </w:pPr>
            <w:r>
              <w:rPr>
                <w:rFonts w:hint="eastAsia" w:ascii="方正黑体_GBK" w:hAnsi="宋体" w:eastAsia="方正黑体_GBK"/>
                <w:sz w:val="24"/>
              </w:rPr>
              <w:t>分值</w:t>
            </w:r>
          </w:p>
        </w:tc>
        <w:tc>
          <w:tcPr>
            <w:tcW w:w="5812" w:type="dxa"/>
            <w:tcBorders>
              <w:top w:val="single" w:color="auto" w:sz="4" w:space="0"/>
              <w:left w:val="single" w:color="auto" w:sz="4" w:space="0"/>
              <w:bottom w:val="single" w:color="auto" w:sz="4" w:space="0"/>
              <w:right w:val="single" w:color="auto" w:sz="4" w:space="0"/>
            </w:tcBorders>
            <w:vAlign w:val="center"/>
          </w:tcPr>
          <w:p w14:paraId="09CA3A76">
            <w:pPr>
              <w:spacing w:line="280" w:lineRule="exact"/>
              <w:jc w:val="center"/>
              <w:rPr>
                <w:rFonts w:ascii="方正黑体_GBK" w:hAnsi="宋体" w:eastAsia="方正黑体_GBK"/>
                <w:sz w:val="24"/>
              </w:rPr>
            </w:pPr>
            <w:r>
              <w:rPr>
                <w:rFonts w:hint="eastAsia" w:ascii="方正黑体_GBK" w:hAnsi="宋体" w:eastAsia="方正黑体_GBK"/>
                <w:sz w:val="24"/>
              </w:rPr>
              <w:t>评审标准</w:t>
            </w:r>
          </w:p>
        </w:tc>
        <w:tc>
          <w:tcPr>
            <w:tcW w:w="520" w:type="dxa"/>
            <w:tcBorders>
              <w:top w:val="single" w:color="auto" w:sz="4" w:space="0"/>
              <w:left w:val="single" w:color="auto" w:sz="4" w:space="0"/>
              <w:bottom w:val="single" w:color="auto" w:sz="4" w:space="0"/>
              <w:right w:val="single" w:color="auto" w:sz="4" w:space="0"/>
            </w:tcBorders>
            <w:vAlign w:val="center"/>
          </w:tcPr>
          <w:p w14:paraId="2E3179F7">
            <w:pPr>
              <w:spacing w:line="280" w:lineRule="exact"/>
              <w:jc w:val="center"/>
              <w:rPr>
                <w:rFonts w:ascii="方正黑体_GBK" w:hAnsi="宋体" w:eastAsia="方正黑体_GBK"/>
                <w:sz w:val="24"/>
              </w:rPr>
            </w:pPr>
            <w:r>
              <w:rPr>
                <w:rFonts w:hint="eastAsia" w:ascii="方正黑体_GBK" w:hAnsi="宋体" w:eastAsia="方正黑体_GBK"/>
                <w:sz w:val="24"/>
              </w:rPr>
              <w:t>得分</w:t>
            </w:r>
          </w:p>
        </w:tc>
      </w:tr>
      <w:tr w14:paraId="33BB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71D6E3C4">
            <w:pPr>
              <w:spacing w:line="280" w:lineRule="exact"/>
              <w:jc w:val="center"/>
              <w:rPr>
                <w:rFonts w:eastAsia="方正仿宋_GBK"/>
                <w:b/>
                <w:sz w:val="24"/>
              </w:rPr>
            </w:pPr>
          </w:p>
        </w:tc>
        <w:tc>
          <w:tcPr>
            <w:tcW w:w="576" w:type="dxa"/>
            <w:tcBorders>
              <w:top w:val="single" w:color="auto" w:sz="4" w:space="0"/>
              <w:left w:val="single" w:color="auto" w:sz="4" w:space="0"/>
              <w:bottom w:val="single" w:color="auto" w:sz="4" w:space="0"/>
              <w:right w:val="single" w:color="auto" w:sz="4" w:space="0"/>
            </w:tcBorders>
            <w:vAlign w:val="center"/>
          </w:tcPr>
          <w:p w14:paraId="5BECC086">
            <w:pPr>
              <w:spacing w:line="280" w:lineRule="exact"/>
              <w:jc w:val="center"/>
              <w:rPr>
                <w:rFonts w:eastAsia="方正仿宋_GBK"/>
                <w:sz w:val="24"/>
              </w:rPr>
            </w:pPr>
            <w:r>
              <w:rPr>
                <w:rFonts w:eastAsia="方正仿宋_GBK"/>
                <w:sz w:val="24"/>
              </w:rPr>
              <w:t>1</w:t>
            </w:r>
          </w:p>
        </w:tc>
        <w:tc>
          <w:tcPr>
            <w:tcW w:w="1638" w:type="dxa"/>
            <w:tcBorders>
              <w:top w:val="single" w:color="auto" w:sz="4" w:space="0"/>
              <w:left w:val="single" w:color="auto" w:sz="4" w:space="0"/>
              <w:bottom w:val="single" w:color="auto" w:sz="4" w:space="0"/>
              <w:right w:val="single" w:color="auto" w:sz="4" w:space="0"/>
            </w:tcBorders>
            <w:vAlign w:val="center"/>
          </w:tcPr>
          <w:p w14:paraId="24A2CB4B">
            <w:pPr>
              <w:spacing w:line="280" w:lineRule="exact"/>
              <w:rPr>
                <w:rFonts w:eastAsia="方正仿宋_GBK"/>
                <w:sz w:val="24"/>
              </w:rPr>
            </w:pPr>
            <w:r>
              <w:rPr>
                <w:rFonts w:eastAsia="方正仿宋_GBK"/>
                <w:sz w:val="24"/>
              </w:rPr>
              <w:t>按规定履行安全监管工作。</w:t>
            </w:r>
          </w:p>
        </w:tc>
        <w:tc>
          <w:tcPr>
            <w:tcW w:w="457" w:type="dxa"/>
            <w:tcBorders>
              <w:top w:val="single" w:color="auto" w:sz="4" w:space="0"/>
              <w:left w:val="single" w:color="auto" w:sz="4" w:space="0"/>
              <w:bottom w:val="single" w:color="auto" w:sz="4" w:space="0"/>
              <w:right w:val="single" w:color="auto" w:sz="4" w:space="0"/>
            </w:tcBorders>
            <w:vAlign w:val="center"/>
          </w:tcPr>
          <w:p w14:paraId="145DC455">
            <w:pPr>
              <w:spacing w:line="280" w:lineRule="exact"/>
              <w:jc w:val="center"/>
              <w:rPr>
                <w:rFonts w:eastAsia="方正仿宋_GBK"/>
                <w:sz w:val="24"/>
              </w:rPr>
            </w:pPr>
            <w:r>
              <w:rPr>
                <w:rFonts w:eastAsia="方正仿宋_GBK"/>
                <w:sz w:val="24"/>
              </w:rPr>
              <w:t>5</w:t>
            </w:r>
          </w:p>
        </w:tc>
        <w:tc>
          <w:tcPr>
            <w:tcW w:w="5812" w:type="dxa"/>
            <w:tcBorders>
              <w:top w:val="single" w:color="auto" w:sz="4" w:space="0"/>
              <w:left w:val="single" w:color="auto" w:sz="4" w:space="0"/>
              <w:bottom w:val="single" w:color="auto" w:sz="4" w:space="0"/>
              <w:right w:val="single" w:color="auto" w:sz="4" w:space="0"/>
            </w:tcBorders>
            <w:vAlign w:val="center"/>
          </w:tcPr>
          <w:p w14:paraId="6C419A50">
            <w:pPr>
              <w:spacing w:line="240" w:lineRule="exact"/>
              <w:rPr>
                <w:rFonts w:eastAsia="方正仿宋_GBK"/>
                <w:sz w:val="24"/>
              </w:rPr>
            </w:pPr>
            <w:r>
              <w:rPr>
                <w:rFonts w:eastAsia="方正仿宋_GBK"/>
                <w:sz w:val="24"/>
              </w:rPr>
              <w:t>安全管理人员：（1）身份证（2）相关资质（3）社保缴费记录或兼职聘用合同；</w:t>
            </w:r>
          </w:p>
          <w:p w14:paraId="2BC9DA10">
            <w:pPr>
              <w:spacing w:line="240" w:lineRule="exact"/>
              <w:rPr>
                <w:rFonts w:eastAsia="方正仿宋_GBK"/>
                <w:sz w:val="24"/>
              </w:rPr>
            </w:pPr>
            <w:r>
              <w:rPr>
                <w:rFonts w:eastAsia="方正仿宋_GBK"/>
                <w:sz w:val="24"/>
              </w:rPr>
              <w:t>安全管理规章制度。</w:t>
            </w:r>
          </w:p>
          <w:p w14:paraId="79BF59F9">
            <w:pPr>
              <w:spacing w:line="240" w:lineRule="exact"/>
              <w:rPr>
                <w:rFonts w:eastAsia="方正仿宋_GBK"/>
                <w:sz w:val="24"/>
              </w:rPr>
            </w:pPr>
            <w:r>
              <w:rPr>
                <w:rFonts w:eastAsia="方正仿宋_GBK"/>
                <w:sz w:val="24"/>
              </w:rPr>
              <w:t>（1）-（3）项材料，每少一项扣1分；缺少规章制度扣2分。扣完5分为止。</w:t>
            </w:r>
          </w:p>
        </w:tc>
        <w:tc>
          <w:tcPr>
            <w:tcW w:w="520" w:type="dxa"/>
            <w:tcBorders>
              <w:top w:val="single" w:color="auto" w:sz="4" w:space="0"/>
              <w:left w:val="single" w:color="auto" w:sz="4" w:space="0"/>
              <w:bottom w:val="single" w:color="auto" w:sz="4" w:space="0"/>
              <w:right w:val="single" w:color="auto" w:sz="4" w:space="0"/>
            </w:tcBorders>
            <w:vAlign w:val="center"/>
          </w:tcPr>
          <w:p w14:paraId="3CEB8E35">
            <w:pPr>
              <w:spacing w:line="280" w:lineRule="exact"/>
              <w:jc w:val="center"/>
              <w:rPr>
                <w:rFonts w:ascii="宋体" w:hAnsi="宋体"/>
                <w:b/>
                <w:sz w:val="24"/>
              </w:rPr>
            </w:pPr>
          </w:p>
        </w:tc>
      </w:tr>
      <w:tr w14:paraId="6A29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545" w:type="dxa"/>
            <w:vMerge w:val="restart"/>
            <w:tcBorders>
              <w:top w:val="nil"/>
              <w:left w:val="single" w:color="auto" w:sz="4" w:space="0"/>
              <w:bottom w:val="single" w:color="auto" w:sz="4" w:space="0"/>
              <w:right w:val="single" w:color="auto" w:sz="4" w:space="0"/>
            </w:tcBorders>
            <w:vAlign w:val="center"/>
          </w:tcPr>
          <w:p w14:paraId="362CAB88">
            <w:pPr>
              <w:spacing w:line="280" w:lineRule="exact"/>
              <w:rPr>
                <w:rFonts w:eastAsia="方正仿宋_GBK"/>
                <w:sz w:val="24"/>
              </w:rPr>
            </w:pPr>
          </w:p>
          <w:p w14:paraId="6ABD4437">
            <w:pPr>
              <w:spacing w:line="280" w:lineRule="exact"/>
              <w:jc w:val="center"/>
              <w:rPr>
                <w:rFonts w:eastAsia="方正仿宋_GBK"/>
                <w:sz w:val="24"/>
              </w:rPr>
            </w:pPr>
            <w:r>
              <w:rPr>
                <w:rFonts w:eastAsia="方正仿宋_GBK"/>
                <w:sz w:val="24"/>
              </w:rPr>
              <w:t>分</w:t>
            </w:r>
          </w:p>
          <w:p w14:paraId="79EEDA94">
            <w:pPr>
              <w:spacing w:line="280" w:lineRule="exact"/>
              <w:jc w:val="center"/>
              <w:rPr>
                <w:rFonts w:eastAsia="方正仿宋_GBK"/>
                <w:sz w:val="24"/>
              </w:rPr>
            </w:pPr>
            <w:r>
              <w:rPr>
                <w:rFonts w:eastAsia="方正仿宋_GBK"/>
                <w:sz w:val="24"/>
              </w:rPr>
              <w:t>值</w:t>
            </w:r>
          </w:p>
          <w:p w14:paraId="5B444F7B">
            <w:pPr>
              <w:spacing w:line="280" w:lineRule="exact"/>
              <w:jc w:val="center"/>
              <w:rPr>
                <w:rFonts w:eastAsia="方正仿宋_GBK"/>
                <w:sz w:val="24"/>
              </w:rPr>
            </w:pPr>
            <w:r>
              <w:rPr>
                <w:rFonts w:eastAsia="方正仿宋_GBK"/>
                <w:sz w:val="24"/>
              </w:rPr>
              <w:t>项</w:t>
            </w:r>
          </w:p>
          <w:p w14:paraId="66AA1B4A">
            <w:pPr>
              <w:spacing w:line="280" w:lineRule="exact"/>
              <w:jc w:val="center"/>
              <w:rPr>
                <w:rFonts w:eastAsia="方正仿宋_GBK"/>
                <w:sz w:val="24"/>
              </w:rPr>
            </w:pPr>
            <w:r>
              <w:rPr>
                <w:rFonts w:eastAsia="方正仿宋_GBK"/>
                <w:sz w:val="24"/>
              </w:rPr>
              <w:t>指</w:t>
            </w:r>
          </w:p>
          <w:p w14:paraId="26E5DE85">
            <w:pPr>
              <w:spacing w:line="280" w:lineRule="exact"/>
              <w:jc w:val="center"/>
              <w:rPr>
                <w:rFonts w:eastAsia="方正仿宋_GBK"/>
                <w:sz w:val="24"/>
              </w:rPr>
            </w:pPr>
            <w:r>
              <w:rPr>
                <w:rFonts w:eastAsia="方正仿宋_GBK"/>
                <w:sz w:val="24"/>
              </w:rPr>
              <w:t>标</w:t>
            </w:r>
          </w:p>
        </w:tc>
        <w:tc>
          <w:tcPr>
            <w:tcW w:w="576" w:type="dxa"/>
            <w:tcBorders>
              <w:top w:val="single" w:color="auto" w:sz="4" w:space="0"/>
              <w:left w:val="single" w:color="auto" w:sz="4" w:space="0"/>
              <w:bottom w:val="single" w:color="auto" w:sz="4" w:space="0"/>
              <w:right w:val="single" w:color="auto" w:sz="4" w:space="0"/>
            </w:tcBorders>
            <w:vAlign w:val="center"/>
          </w:tcPr>
          <w:p w14:paraId="5B9658B9">
            <w:pPr>
              <w:spacing w:line="280" w:lineRule="exact"/>
              <w:jc w:val="center"/>
              <w:rPr>
                <w:rFonts w:eastAsia="方正仿宋_GBK"/>
                <w:sz w:val="24"/>
              </w:rPr>
            </w:pPr>
            <w:r>
              <w:rPr>
                <w:rFonts w:eastAsia="方正仿宋_GBK"/>
                <w:sz w:val="24"/>
              </w:rPr>
              <w:t>2</w:t>
            </w:r>
          </w:p>
        </w:tc>
        <w:tc>
          <w:tcPr>
            <w:tcW w:w="1638" w:type="dxa"/>
            <w:tcBorders>
              <w:top w:val="single" w:color="auto" w:sz="4" w:space="0"/>
              <w:left w:val="single" w:color="auto" w:sz="4" w:space="0"/>
              <w:bottom w:val="single" w:color="auto" w:sz="4" w:space="0"/>
              <w:right w:val="single" w:color="auto" w:sz="4" w:space="0"/>
            </w:tcBorders>
            <w:vAlign w:val="center"/>
          </w:tcPr>
          <w:p w14:paraId="31D6AB31">
            <w:pPr>
              <w:spacing w:line="280" w:lineRule="exact"/>
              <w:rPr>
                <w:rFonts w:eastAsia="方正仿宋_GBK"/>
                <w:sz w:val="24"/>
              </w:rPr>
            </w:pPr>
            <w:r>
              <w:rPr>
                <w:rFonts w:eastAsia="方正仿宋_GBK"/>
                <w:sz w:val="24"/>
              </w:rPr>
              <w:t>按规范聘用专职教学管理人员。</w:t>
            </w:r>
          </w:p>
        </w:tc>
        <w:tc>
          <w:tcPr>
            <w:tcW w:w="457" w:type="dxa"/>
            <w:tcBorders>
              <w:top w:val="single" w:color="auto" w:sz="4" w:space="0"/>
              <w:left w:val="single" w:color="auto" w:sz="4" w:space="0"/>
              <w:bottom w:val="single" w:color="auto" w:sz="4" w:space="0"/>
              <w:right w:val="single" w:color="auto" w:sz="4" w:space="0"/>
            </w:tcBorders>
            <w:vAlign w:val="center"/>
          </w:tcPr>
          <w:p w14:paraId="1372458E">
            <w:pPr>
              <w:spacing w:line="280" w:lineRule="exact"/>
              <w:jc w:val="center"/>
              <w:rPr>
                <w:rFonts w:eastAsia="方正仿宋_GBK"/>
                <w:sz w:val="24"/>
              </w:rPr>
            </w:pPr>
            <w:r>
              <w:rPr>
                <w:rFonts w:eastAsia="方正仿宋_GBK"/>
                <w:sz w:val="24"/>
              </w:rPr>
              <w:t>10</w:t>
            </w:r>
          </w:p>
        </w:tc>
        <w:tc>
          <w:tcPr>
            <w:tcW w:w="5812" w:type="dxa"/>
            <w:tcBorders>
              <w:top w:val="single" w:color="auto" w:sz="4" w:space="0"/>
              <w:left w:val="single" w:color="auto" w:sz="4" w:space="0"/>
              <w:bottom w:val="single" w:color="auto" w:sz="4" w:space="0"/>
              <w:right w:val="single" w:color="auto" w:sz="4" w:space="0"/>
            </w:tcBorders>
            <w:vAlign w:val="center"/>
          </w:tcPr>
          <w:p w14:paraId="21E30864">
            <w:pPr>
              <w:spacing w:line="280" w:lineRule="exact"/>
              <w:rPr>
                <w:rFonts w:eastAsia="方正仿宋_GBK"/>
                <w:sz w:val="24"/>
              </w:rPr>
            </w:pPr>
            <w:r>
              <w:rPr>
                <w:rFonts w:eastAsia="方正仿宋_GBK"/>
                <w:sz w:val="24"/>
              </w:rPr>
              <w:t>不少于1名的专职教学管理人员证明材料：</w:t>
            </w:r>
          </w:p>
          <w:p w14:paraId="1DC5B9D3">
            <w:pPr>
              <w:numPr>
                <w:ilvl w:val="0"/>
                <w:numId w:val="5"/>
              </w:numPr>
              <w:spacing w:line="280" w:lineRule="exact"/>
              <w:rPr>
                <w:rFonts w:eastAsia="方正仿宋_GBK"/>
                <w:sz w:val="24"/>
              </w:rPr>
            </w:pPr>
            <w:r>
              <w:rPr>
                <w:rFonts w:eastAsia="方正仿宋_GBK"/>
                <w:sz w:val="24"/>
              </w:rPr>
              <w:t>身份证；</w:t>
            </w:r>
          </w:p>
          <w:p w14:paraId="457690CB">
            <w:pPr>
              <w:spacing w:line="280" w:lineRule="exact"/>
              <w:rPr>
                <w:rFonts w:eastAsia="方正仿宋_GBK"/>
                <w:sz w:val="24"/>
              </w:rPr>
            </w:pPr>
            <w:r>
              <w:rPr>
                <w:rFonts w:eastAsia="方正仿宋_GBK"/>
                <w:sz w:val="24"/>
              </w:rPr>
              <w:t>（2）大学专科及以上毕业证书或三级及以上职业资格（技能等级）证书；</w:t>
            </w:r>
          </w:p>
          <w:p w14:paraId="709D9DF9">
            <w:pPr>
              <w:spacing w:line="280" w:lineRule="exact"/>
              <w:rPr>
                <w:rFonts w:eastAsia="方正仿宋_GBK"/>
                <w:sz w:val="24"/>
              </w:rPr>
            </w:pPr>
            <w:r>
              <w:rPr>
                <w:rFonts w:eastAsia="方正仿宋_GBK"/>
                <w:sz w:val="24"/>
              </w:rPr>
              <w:t>（3）近三个月社保缴费记录（退休人员须提供近三个月工资流水）。</w:t>
            </w:r>
          </w:p>
          <w:p w14:paraId="69C25EAD">
            <w:pPr>
              <w:spacing w:line="280" w:lineRule="exact"/>
              <w:rPr>
                <w:rFonts w:eastAsia="方正仿宋_GBK"/>
                <w:sz w:val="24"/>
              </w:rPr>
            </w:pPr>
            <w:r>
              <w:rPr>
                <w:rFonts w:eastAsia="方正仿宋_GBK"/>
                <w:sz w:val="24"/>
              </w:rPr>
              <w:t>缺（1）项扣2分；缺（2）项扣10分；少1个月社保缴费记录或退休人员工资流水扣3分，少2月扣6分，少3月扣10分，扣完10分为止。</w:t>
            </w:r>
          </w:p>
        </w:tc>
        <w:tc>
          <w:tcPr>
            <w:tcW w:w="520" w:type="dxa"/>
            <w:tcBorders>
              <w:top w:val="single" w:color="auto" w:sz="4" w:space="0"/>
              <w:left w:val="single" w:color="auto" w:sz="4" w:space="0"/>
              <w:bottom w:val="single" w:color="auto" w:sz="4" w:space="0"/>
              <w:right w:val="single" w:color="auto" w:sz="4" w:space="0"/>
            </w:tcBorders>
            <w:vAlign w:val="center"/>
          </w:tcPr>
          <w:p w14:paraId="60B7118D">
            <w:pPr>
              <w:spacing w:line="280" w:lineRule="exact"/>
              <w:rPr>
                <w:rFonts w:ascii="宋体" w:hAnsi="宋体"/>
                <w:szCs w:val="21"/>
              </w:rPr>
            </w:pPr>
          </w:p>
        </w:tc>
      </w:tr>
      <w:tr w14:paraId="50D9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545" w:type="dxa"/>
            <w:vMerge w:val="continue"/>
            <w:tcBorders>
              <w:top w:val="nil"/>
              <w:left w:val="single" w:color="auto" w:sz="4" w:space="0"/>
              <w:bottom w:val="single" w:color="auto" w:sz="4" w:space="0"/>
              <w:right w:val="single" w:color="auto" w:sz="4" w:space="0"/>
            </w:tcBorders>
            <w:vAlign w:val="center"/>
          </w:tcPr>
          <w:p w14:paraId="48D5D544">
            <w:pPr>
              <w:widowControl/>
              <w:jc w:val="left"/>
              <w:rPr>
                <w:rFonts w:eastAsia="方正仿宋_GBK"/>
                <w:sz w:val="24"/>
              </w:rPr>
            </w:pPr>
          </w:p>
        </w:tc>
        <w:tc>
          <w:tcPr>
            <w:tcW w:w="576" w:type="dxa"/>
            <w:tcBorders>
              <w:top w:val="single" w:color="auto" w:sz="4" w:space="0"/>
              <w:left w:val="single" w:color="auto" w:sz="4" w:space="0"/>
              <w:bottom w:val="single" w:color="auto" w:sz="4" w:space="0"/>
              <w:right w:val="single" w:color="auto" w:sz="4" w:space="0"/>
            </w:tcBorders>
            <w:vAlign w:val="center"/>
          </w:tcPr>
          <w:p w14:paraId="4E637ECC">
            <w:pPr>
              <w:spacing w:line="280" w:lineRule="exact"/>
              <w:jc w:val="center"/>
              <w:rPr>
                <w:rFonts w:eastAsia="方正仿宋_GBK"/>
                <w:sz w:val="24"/>
              </w:rPr>
            </w:pPr>
            <w:r>
              <w:rPr>
                <w:rFonts w:eastAsia="方正仿宋_GBK"/>
                <w:sz w:val="24"/>
              </w:rPr>
              <w:t>3</w:t>
            </w:r>
          </w:p>
        </w:tc>
        <w:tc>
          <w:tcPr>
            <w:tcW w:w="1638" w:type="dxa"/>
            <w:tcBorders>
              <w:top w:val="single" w:color="auto" w:sz="4" w:space="0"/>
              <w:left w:val="single" w:color="auto" w:sz="4" w:space="0"/>
              <w:bottom w:val="single" w:color="auto" w:sz="4" w:space="0"/>
              <w:right w:val="single" w:color="auto" w:sz="4" w:space="0"/>
            </w:tcBorders>
            <w:vAlign w:val="center"/>
          </w:tcPr>
          <w:p w14:paraId="5A0443EE">
            <w:pPr>
              <w:spacing w:line="280" w:lineRule="exact"/>
              <w:rPr>
                <w:rFonts w:eastAsia="方正仿宋_GBK"/>
                <w:sz w:val="24"/>
              </w:rPr>
            </w:pPr>
            <w:r>
              <w:rPr>
                <w:rFonts w:eastAsia="方正仿宋_GBK"/>
                <w:sz w:val="24"/>
              </w:rPr>
              <w:t>按规范聘用专业理论教师和实训课教师。</w:t>
            </w:r>
          </w:p>
        </w:tc>
        <w:tc>
          <w:tcPr>
            <w:tcW w:w="457" w:type="dxa"/>
            <w:tcBorders>
              <w:top w:val="single" w:color="auto" w:sz="4" w:space="0"/>
              <w:left w:val="single" w:color="auto" w:sz="4" w:space="0"/>
              <w:bottom w:val="single" w:color="auto" w:sz="4" w:space="0"/>
              <w:right w:val="single" w:color="auto" w:sz="4" w:space="0"/>
            </w:tcBorders>
            <w:vAlign w:val="center"/>
          </w:tcPr>
          <w:p w14:paraId="70AEE9E9">
            <w:pPr>
              <w:spacing w:line="280" w:lineRule="exact"/>
              <w:jc w:val="center"/>
              <w:rPr>
                <w:rFonts w:eastAsia="方正仿宋_GBK"/>
                <w:sz w:val="24"/>
              </w:rPr>
            </w:pPr>
            <w:r>
              <w:rPr>
                <w:rFonts w:eastAsia="方正仿宋_GBK"/>
                <w:sz w:val="24"/>
              </w:rPr>
              <w:t>35</w:t>
            </w:r>
          </w:p>
        </w:tc>
        <w:tc>
          <w:tcPr>
            <w:tcW w:w="5812" w:type="dxa"/>
            <w:tcBorders>
              <w:top w:val="single" w:color="auto" w:sz="4" w:space="0"/>
              <w:left w:val="single" w:color="auto" w:sz="4" w:space="0"/>
              <w:bottom w:val="single" w:color="auto" w:sz="4" w:space="0"/>
              <w:right w:val="single" w:color="auto" w:sz="4" w:space="0"/>
            </w:tcBorders>
            <w:vAlign w:val="center"/>
          </w:tcPr>
          <w:p w14:paraId="0150716E">
            <w:pPr>
              <w:spacing w:line="280" w:lineRule="exact"/>
              <w:rPr>
                <w:rFonts w:eastAsia="方正仿宋_GBK"/>
                <w:sz w:val="24"/>
              </w:rPr>
            </w:pPr>
            <w:r>
              <w:rPr>
                <w:rFonts w:eastAsia="方正仿宋_GBK"/>
                <w:sz w:val="24"/>
              </w:rPr>
              <w:t>2名及以上专职创业培训教师证明材料：</w:t>
            </w:r>
          </w:p>
          <w:p w14:paraId="061C3E17">
            <w:pPr>
              <w:numPr>
                <w:ilvl w:val="0"/>
                <w:numId w:val="6"/>
              </w:numPr>
              <w:spacing w:line="280" w:lineRule="exact"/>
              <w:rPr>
                <w:rFonts w:eastAsia="方正仿宋_GBK"/>
                <w:sz w:val="24"/>
              </w:rPr>
            </w:pPr>
            <w:r>
              <w:rPr>
                <w:rFonts w:eastAsia="方正仿宋_GBK"/>
                <w:sz w:val="24"/>
              </w:rPr>
              <w:t>身份证；</w:t>
            </w:r>
          </w:p>
          <w:p w14:paraId="0486A385">
            <w:pPr>
              <w:numPr>
                <w:ilvl w:val="0"/>
                <w:numId w:val="6"/>
              </w:numPr>
              <w:spacing w:line="280" w:lineRule="exact"/>
              <w:rPr>
                <w:rFonts w:eastAsia="方正仿宋_GBK"/>
                <w:sz w:val="24"/>
              </w:rPr>
            </w:pPr>
            <w:r>
              <w:rPr>
                <w:rFonts w:eastAsia="方正仿宋_GBK"/>
                <w:sz w:val="24"/>
              </w:rPr>
              <w:t>近三个月社保缴费记录（退休人员提供近3个月工资流水）；</w:t>
            </w:r>
          </w:p>
          <w:p w14:paraId="3C3BD5E7">
            <w:pPr>
              <w:spacing w:line="280" w:lineRule="exact"/>
              <w:rPr>
                <w:rFonts w:eastAsia="方正仿宋_GBK"/>
                <w:sz w:val="24"/>
              </w:rPr>
            </w:pPr>
            <w:r>
              <w:rPr>
                <w:rFonts w:eastAsia="方正仿宋_GBK"/>
                <w:sz w:val="24"/>
              </w:rPr>
              <w:t>（3）创业意识、创业能力（SYB）提供省级及以上人社部门核发的《SYB创业培训师资合格证书》；网络创业培训、模拟实训除上述证书外还须提供省级及以上人社部门核发的《网络创业培训师资证书》；企业经营发展提供省级及以上人社部门核发的《IYB创业培训师资合格证书》。</w:t>
            </w:r>
          </w:p>
          <w:p w14:paraId="5E89DC67">
            <w:pPr>
              <w:spacing w:line="240" w:lineRule="exact"/>
              <w:rPr>
                <w:rFonts w:eastAsia="方正仿宋_GBK"/>
                <w:sz w:val="24"/>
              </w:rPr>
            </w:pPr>
            <w:r>
              <w:rPr>
                <w:rFonts w:eastAsia="方正仿宋_GBK"/>
                <w:sz w:val="24"/>
              </w:rPr>
              <w:t xml:space="preserve">缺少（1）项扣5分；缺少（3）项扣35分；每个专职教师社保少交1月扣5分（退休专职教师工资少一个月扣5分），少2月扣10分，少3月扣35分，扣完35分为止。   </w:t>
            </w:r>
          </w:p>
        </w:tc>
        <w:tc>
          <w:tcPr>
            <w:tcW w:w="520" w:type="dxa"/>
            <w:tcBorders>
              <w:top w:val="single" w:color="auto" w:sz="4" w:space="0"/>
              <w:left w:val="single" w:color="auto" w:sz="4" w:space="0"/>
              <w:bottom w:val="single" w:color="auto" w:sz="4" w:space="0"/>
              <w:right w:val="single" w:color="auto" w:sz="4" w:space="0"/>
            </w:tcBorders>
            <w:vAlign w:val="center"/>
          </w:tcPr>
          <w:p w14:paraId="69D94FDB">
            <w:pPr>
              <w:spacing w:line="280" w:lineRule="exact"/>
              <w:rPr>
                <w:rFonts w:ascii="宋体" w:hAnsi="宋体"/>
                <w:szCs w:val="21"/>
              </w:rPr>
            </w:pPr>
          </w:p>
        </w:tc>
      </w:tr>
    </w:tbl>
    <w:p w14:paraId="3F93EEE1">
      <w:pPr>
        <w:ind w:right="460"/>
        <w:jc w:val="left"/>
        <w:rPr>
          <w:rFonts w:ascii="宋体" w:hAnsi="宋体"/>
          <w:sz w:val="24"/>
        </w:rPr>
      </w:pPr>
      <w:r>
        <w:rPr>
          <w:rFonts w:hint="eastAsia" w:ascii="宋体" w:hAnsi="宋体"/>
          <w:sz w:val="24"/>
        </w:rPr>
        <w:t xml:space="preserve"> </w:t>
      </w:r>
    </w:p>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587"/>
        <w:gridCol w:w="1704"/>
        <w:gridCol w:w="704"/>
        <w:gridCol w:w="5160"/>
        <w:gridCol w:w="645"/>
      </w:tblGrid>
      <w:tr w14:paraId="6F6C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jc w:val="center"/>
        </w:trPr>
        <w:tc>
          <w:tcPr>
            <w:tcW w:w="556" w:type="dxa"/>
            <w:vMerge w:val="restart"/>
            <w:tcBorders>
              <w:top w:val="single" w:color="auto" w:sz="4" w:space="0"/>
              <w:left w:val="single" w:color="auto" w:sz="4" w:space="0"/>
              <w:bottom w:val="single" w:color="auto" w:sz="4" w:space="0"/>
              <w:right w:val="single" w:color="auto" w:sz="4" w:space="0"/>
            </w:tcBorders>
            <w:vAlign w:val="center"/>
          </w:tcPr>
          <w:p w14:paraId="29400DDF">
            <w:pPr>
              <w:spacing w:line="280" w:lineRule="exact"/>
              <w:jc w:val="center"/>
              <w:rPr>
                <w:rFonts w:ascii="方正仿宋_GBK" w:hAnsi="宋体" w:eastAsia="方正仿宋_GBK"/>
                <w:sz w:val="24"/>
              </w:rPr>
            </w:pPr>
            <w:r>
              <w:rPr>
                <w:rFonts w:hint="eastAsia" w:ascii="方正仿宋_GBK" w:hAnsi="宋体" w:eastAsia="方正仿宋_GBK"/>
                <w:sz w:val="24"/>
              </w:rPr>
              <w:t>分</w:t>
            </w:r>
          </w:p>
          <w:p w14:paraId="1960FF94">
            <w:pPr>
              <w:spacing w:line="280" w:lineRule="exact"/>
              <w:jc w:val="center"/>
              <w:rPr>
                <w:rFonts w:ascii="方正仿宋_GBK" w:hAnsi="宋体" w:eastAsia="方正仿宋_GBK"/>
                <w:sz w:val="24"/>
              </w:rPr>
            </w:pPr>
            <w:r>
              <w:rPr>
                <w:rFonts w:hint="eastAsia" w:ascii="方正仿宋_GBK" w:hAnsi="宋体" w:eastAsia="方正仿宋_GBK"/>
                <w:sz w:val="24"/>
              </w:rPr>
              <w:t>值</w:t>
            </w:r>
          </w:p>
          <w:p w14:paraId="393982E5">
            <w:pPr>
              <w:spacing w:line="280" w:lineRule="exact"/>
              <w:jc w:val="center"/>
              <w:rPr>
                <w:rFonts w:ascii="方正仿宋_GBK" w:hAnsi="宋体" w:eastAsia="方正仿宋_GBK"/>
                <w:sz w:val="24"/>
              </w:rPr>
            </w:pPr>
            <w:r>
              <w:rPr>
                <w:rFonts w:hint="eastAsia" w:ascii="方正仿宋_GBK" w:hAnsi="宋体" w:eastAsia="方正仿宋_GBK"/>
                <w:sz w:val="24"/>
              </w:rPr>
              <w:t>项</w:t>
            </w:r>
          </w:p>
          <w:p w14:paraId="6E5F5285">
            <w:pPr>
              <w:spacing w:line="280" w:lineRule="exact"/>
              <w:jc w:val="center"/>
              <w:rPr>
                <w:rFonts w:ascii="方正仿宋_GBK" w:hAnsi="宋体" w:eastAsia="方正仿宋_GBK"/>
                <w:sz w:val="24"/>
              </w:rPr>
            </w:pPr>
            <w:r>
              <w:rPr>
                <w:rFonts w:hint="eastAsia" w:ascii="方正仿宋_GBK" w:hAnsi="宋体" w:eastAsia="方正仿宋_GBK"/>
                <w:sz w:val="24"/>
              </w:rPr>
              <w:t>指</w:t>
            </w:r>
          </w:p>
          <w:p w14:paraId="59EDB585">
            <w:pPr>
              <w:spacing w:line="280" w:lineRule="exact"/>
              <w:jc w:val="center"/>
              <w:rPr>
                <w:rFonts w:ascii="宋体" w:hAnsi="宋体"/>
                <w:b/>
                <w:sz w:val="24"/>
              </w:rPr>
            </w:pPr>
            <w:r>
              <w:rPr>
                <w:rFonts w:hint="eastAsia" w:ascii="方正仿宋_GBK" w:hAnsi="宋体" w:eastAsia="方正仿宋_GBK"/>
                <w:sz w:val="24"/>
              </w:rPr>
              <w:t>标</w:t>
            </w:r>
          </w:p>
        </w:tc>
        <w:tc>
          <w:tcPr>
            <w:tcW w:w="587" w:type="dxa"/>
            <w:tcBorders>
              <w:top w:val="single" w:color="auto" w:sz="4" w:space="0"/>
              <w:left w:val="single" w:color="auto" w:sz="4" w:space="0"/>
              <w:bottom w:val="single" w:color="auto" w:sz="4" w:space="0"/>
              <w:right w:val="single" w:color="auto" w:sz="4" w:space="0"/>
            </w:tcBorders>
            <w:vAlign w:val="center"/>
          </w:tcPr>
          <w:p w14:paraId="0F599D3D">
            <w:pPr>
              <w:spacing w:line="280" w:lineRule="exact"/>
              <w:jc w:val="center"/>
              <w:rPr>
                <w:rFonts w:eastAsia="方正仿宋_GBK"/>
                <w:sz w:val="24"/>
              </w:rPr>
            </w:pPr>
            <w:r>
              <w:rPr>
                <w:rFonts w:eastAsia="方正仿宋_GBK"/>
                <w:sz w:val="24"/>
              </w:rPr>
              <w:t>4</w:t>
            </w:r>
          </w:p>
        </w:tc>
        <w:tc>
          <w:tcPr>
            <w:tcW w:w="1703" w:type="dxa"/>
            <w:tcBorders>
              <w:top w:val="single" w:color="auto" w:sz="4" w:space="0"/>
              <w:left w:val="single" w:color="auto" w:sz="4" w:space="0"/>
              <w:bottom w:val="single" w:color="auto" w:sz="4" w:space="0"/>
              <w:right w:val="single" w:color="auto" w:sz="4" w:space="0"/>
            </w:tcBorders>
            <w:vAlign w:val="center"/>
          </w:tcPr>
          <w:p w14:paraId="7BF1F28A">
            <w:pPr>
              <w:spacing w:line="280" w:lineRule="exact"/>
              <w:rPr>
                <w:rFonts w:eastAsia="方正仿宋_GBK"/>
                <w:sz w:val="24"/>
              </w:rPr>
            </w:pPr>
            <w:r>
              <w:rPr>
                <w:rFonts w:eastAsia="方正仿宋_GBK"/>
                <w:sz w:val="24"/>
              </w:rPr>
              <w:t>按规范聘用创业指导专家。</w:t>
            </w:r>
          </w:p>
        </w:tc>
        <w:tc>
          <w:tcPr>
            <w:tcW w:w="704" w:type="dxa"/>
            <w:tcBorders>
              <w:top w:val="single" w:color="auto" w:sz="4" w:space="0"/>
              <w:left w:val="single" w:color="auto" w:sz="4" w:space="0"/>
              <w:bottom w:val="single" w:color="auto" w:sz="4" w:space="0"/>
              <w:right w:val="single" w:color="auto" w:sz="4" w:space="0"/>
            </w:tcBorders>
            <w:vAlign w:val="center"/>
          </w:tcPr>
          <w:p w14:paraId="0BF29FFB">
            <w:pPr>
              <w:spacing w:line="280" w:lineRule="exact"/>
              <w:jc w:val="center"/>
              <w:rPr>
                <w:rFonts w:eastAsia="方正仿宋_GBK"/>
                <w:sz w:val="24"/>
              </w:rPr>
            </w:pPr>
            <w:r>
              <w:rPr>
                <w:rFonts w:eastAsia="方正仿宋_GBK"/>
                <w:sz w:val="24"/>
              </w:rPr>
              <w:t>10</w:t>
            </w:r>
          </w:p>
        </w:tc>
        <w:tc>
          <w:tcPr>
            <w:tcW w:w="5160" w:type="dxa"/>
            <w:tcBorders>
              <w:top w:val="single" w:color="auto" w:sz="4" w:space="0"/>
              <w:left w:val="single" w:color="auto" w:sz="4" w:space="0"/>
              <w:bottom w:val="single" w:color="auto" w:sz="4" w:space="0"/>
              <w:right w:val="single" w:color="auto" w:sz="4" w:space="0"/>
            </w:tcBorders>
            <w:vAlign w:val="center"/>
          </w:tcPr>
          <w:p w14:paraId="75F01FCB">
            <w:pPr>
              <w:spacing w:line="280" w:lineRule="exact"/>
              <w:rPr>
                <w:rFonts w:eastAsia="方正仿宋_GBK"/>
                <w:sz w:val="24"/>
              </w:rPr>
            </w:pPr>
            <w:r>
              <w:rPr>
                <w:rFonts w:eastAsia="方正仿宋_GBK"/>
                <w:sz w:val="24"/>
              </w:rPr>
              <w:t>2名及以上（其中专职不少于1名）创业指导专家的证明材料：</w:t>
            </w:r>
          </w:p>
          <w:p w14:paraId="1800B71E">
            <w:pPr>
              <w:numPr>
                <w:ilvl w:val="0"/>
                <w:numId w:val="7"/>
              </w:numPr>
              <w:spacing w:line="280" w:lineRule="exact"/>
              <w:rPr>
                <w:rFonts w:eastAsia="方正仿宋_GBK"/>
                <w:sz w:val="24"/>
              </w:rPr>
            </w:pPr>
            <w:r>
              <w:rPr>
                <w:rFonts w:eastAsia="方正仿宋_GBK"/>
                <w:sz w:val="24"/>
              </w:rPr>
              <w:t>身份证；</w:t>
            </w:r>
          </w:p>
          <w:p w14:paraId="6E7DC3DA">
            <w:pPr>
              <w:numPr>
                <w:ilvl w:val="0"/>
                <w:numId w:val="7"/>
              </w:numPr>
              <w:spacing w:line="280" w:lineRule="exact"/>
              <w:rPr>
                <w:rFonts w:eastAsia="方正仿宋_GBK"/>
                <w:sz w:val="24"/>
              </w:rPr>
            </w:pPr>
            <w:r>
              <w:rPr>
                <w:rFonts w:eastAsia="方正仿宋_GBK"/>
                <w:sz w:val="24"/>
              </w:rPr>
              <w:t>相关职业资格证明（符合其中一项：创业培训师或创业咨询师或创业指导师证书；省市创业专家团成员证明材料；登记满5年营业执照或民非登记证书）；</w:t>
            </w:r>
          </w:p>
          <w:p w14:paraId="69CF66BF">
            <w:pPr>
              <w:spacing w:line="280" w:lineRule="exact"/>
              <w:rPr>
                <w:rFonts w:eastAsia="方正仿宋_GBK"/>
                <w:sz w:val="24"/>
              </w:rPr>
            </w:pPr>
            <w:r>
              <w:rPr>
                <w:rFonts w:eastAsia="方正仿宋_GBK"/>
                <w:sz w:val="24"/>
              </w:rPr>
              <w:t>（3）近三个月社保缴费记录（退休人员近3个月工资流水）；兼职专家提供聘用合同（公办学校教师还须提供原所在单位书面同意材料）。</w:t>
            </w:r>
          </w:p>
          <w:p w14:paraId="54A5A499">
            <w:pPr>
              <w:spacing w:line="240" w:lineRule="exact"/>
              <w:rPr>
                <w:rFonts w:eastAsia="方正仿宋_GBK"/>
                <w:sz w:val="24"/>
              </w:rPr>
            </w:pPr>
            <w:r>
              <w:rPr>
                <w:rFonts w:eastAsia="方正仿宋_GBK"/>
                <w:sz w:val="24"/>
              </w:rPr>
              <w:t>只有1名专职创业指导专家，无兼职扣5分；</w:t>
            </w:r>
          </w:p>
          <w:p w14:paraId="71A85B0B">
            <w:pPr>
              <w:spacing w:line="240" w:lineRule="exact"/>
              <w:rPr>
                <w:rFonts w:eastAsia="方正仿宋_GBK"/>
                <w:sz w:val="24"/>
              </w:rPr>
            </w:pPr>
            <w:r>
              <w:rPr>
                <w:rFonts w:eastAsia="方正仿宋_GBK"/>
                <w:sz w:val="24"/>
              </w:rPr>
              <w:t>缺少（1）项扣2分;缺少（2）项扣10分；</w:t>
            </w:r>
          </w:p>
          <w:p w14:paraId="62B9B08D">
            <w:pPr>
              <w:spacing w:line="280" w:lineRule="exact"/>
              <w:rPr>
                <w:rFonts w:eastAsia="方正仿宋_GBK"/>
                <w:sz w:val="24"/>
              </w:rPr>
            </w:pPr>
            <w:r>
              <w:rPr>
                <w:rFonts w:eastAsia="方正仿宋_GBK"/>
                <w:sz w:val="24"/>
              </w:rPr>
              <w:t>社保少交1月扣3分（退休专职创业指导专家工资少一个月扣3分），少2月扣6分，少3月扣10分，扣完10分为止。</w:t>
            </w:r>
          </w:p>
        </w:tc>
        <w:tc>
          <w:tcPr>
            <w:tcW w:w="645" w:type="dxa"/>
            <w:tcBorders>
              <w:top w:val="single" w:color="auto" w:sz="4" w:space="0"/>
              <w:left w:val="single" w:color="auto" w:sz="4" w:space="0"/>
              <w:bottom w:val="single" w:color="auto" w:sz="4" w:space="0"/>
              <w:right w:val="single" w:color="auto" w:sz="4" w:space="0"/>
            </w:tcBorders>
            <w:vAlign w:val="center"/>
          </w:tcPr>
          <w:p w14:paraId="08B6FF4C">
            <w:pPr>
              <w:spacing w:line="280" w:lineRule="exact"/>
              <w:jc w:val="center"/>
              <w:rPr>
                <w:rFonts w:ascii="宋体" w:hAnsi="宋体"/>
                <w:b/>
                <w:sz w:val="24"/>
              </w:rPr>
            </w:pPr>
          </w:p>
        </w:tc>
      </w:tr>
      <w:tr w14:paraId="41D8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556" w:type="dxa"/>
            <w:vMerge w:val="continue"/>
            <w:tcBorders>
              <w:top w:val="single" w:color="auto" w:sz="4" w:space="0"/>
              <w:left w:val="single" w:color="auto" w:sz="4" w:space="0"/>
              <w:bottom w:val="single" w:color="auto" w:sz="4" w:space="0"/>
              <w:right w:val="single" w:color="auto" w:sz="4" w:space="0"/>
            </w:tcBorders>
            <w:vAlign w:val="center"/>
          </w:tcPr>
          <w:p w14:paraId="38319AEB">
            <w:pPr>
              <w:widowControl/>
              <w:jc w:val="left"/>
              <w:rPr>
                <w:rFonts w:ascii="宋体" w:hAnsi="宋体"/>
                <w:b/>
                <w:sz w:val="24"/>
              </w:rPr>
            </w:pPr>
          </w:p>
        </w:tc>
        <w:tc>
          <w:tcPr>
            <w:tcW w:w="587" w:type="dxa"/>
            <w:tcBorders>
              <w:top w:val="single" w:color="auto" w:sz="4" w:space="0"/>
              <w:left w:val="single" w:color="auto" w:sz="4" w:space="0"/>
              <w:bottom w:val="single" w:color="auto" w:sz="4" w:space="0"/>
              <w:right w:val="single" w:color="auto" w:sz="4" w:space="0"/>
            </w:tcBorders>
            <w:vAlign w:val="center"/>
          </w:tcPr>
          <w:p w14:paraId="6210E9BC">
            <w:pPr>
              <w:spacing w:line="280" w:lineRule="exact"/>
              <w:jc w:val="center"/>
              <w:rPr>
                <w:rFonts w:eastAsia="方正仿宋_GBK"/>
                <w:sz w:val="24"/>
              </w:rPr>
            </w:pPr>
            <w:r>
              <w:rPr>
                <w:rFonts w:eastAsia="方正仿宋_GBK"/>
                <w:sz w:val="24"/>
              </w:rPr>
              <w:t>5</w:t>
            </w:r>
          </w:p>
        </w:tc>
        <w:tc>
          <w:tcPr>
            <w:tcW w:w="1703" w:type="dxa"/>
            <w:tcBorders>
              <w:top w:val="single" w:color="auto" w:sz="4" w:space="0"/>
              <w:left w:val="single" w:color="auto" w:sz="4" w:space="0"/>
              <w:bottom w:val="single" w:color="auto" w:sz="4" w:space="0"/>
              <w:right w:val="single" w:color="auto" w:sz="4" w:space="0"/>
            </w:tcBorders>
            <w:vAlign w:val="center"/>
          </w:tcPr>
          <w:p w14:paraId="3DE3AC43">
            <w:pPr>
              <w:spacing w:line="280" w:lineRule="exact"/>
              <w:rPr>
                <w:rFonts w:eastAsia="方正仿宋_GBK"/>
                <w:sz w:val="24"/>
              </w:rPr>
            </w:pPr>
            <w:r>
              <w:rPr>
                <w:rFonts w:eastAsia="方正仿宋_GBK"/>
                <w:sz w:val="24"/>
              </w:rPr>
              <w:t>具有符合规范的设施设备。</w:t>
            </w:r>
          </w:p>
        </w:tc>
        <w:tc>
          <w:tcPr>
            <w:tcW w:w="704" w:type="dxa"/>
            <w:tcBorders>
              <w:top w:val="single" w:color="auto" w:sz="4" w:space="0"/>
              <w:left w:val="single" w:color="auto" w:sz="4" w:space="0"/>
              <w:bottom w:val="single" w:color="auto" w:sz="4" w:space="0"/>
              <w:right w:val="single" w:color="auto" w:sz="4" w:space="0"/>
            </w:tcBorders>
            <w:vAlign w:val="center"/>
          </w:tcPr>
          <w:p w14:paraId="62544D72">
            <w:pPr>
              <w:spacing w:line="280" w:lineRule="exact"/>
              <w:ind w:firstLine="120" w:firstLineChars="50"/>
              <w:rPr>
                <w:rFonts w:eastAsia="方正仿宋_GBK"/>
                <w:sz w:val="24"/>
              </w:rPr>
            </w:pPr>
            <w:r>
              <w:rPr>
                <w:rFonts w:eastAsia="方正仿宋_GBK"/>
                <w:sz w:val="24"/>
              </w:rPr>
              <w:t>15</w:t>
            </w:r>
          </w:p>
        </w:tc>
        <w:tc>
          <w:tcPr>
            <w:tcW w:w="5160" w:type="dxa"/>
            <w:tcBorders>
              <w:top w:val="single" w:color="auto" w:sz="4" w:space="0"/>
              <w:left w:val="single" w:color="auto" w:sz="4" w:space="0"/>
              <w:bottom w:val="single" w:color="auto" w:sz="4" w:space="0"/>
              <w:right w:val="single" w:color="auto" w:sz="4" w:space="0"/>
            </w:tcBorders>
            <w:vAlign w:val="center"/>
          </w:tcPr>
          <w:p w14:paraId="0B4231D5">
            <w:pPr>
              <w:spacing w:line="280" w:lineRule="exact"/>
              <w:rPr>
                <w:rFonts w:eastAsia="方正仿宋_GBK"/>
                <w:sz w:val="24"/>
              </w:rPr>
            </w:pPr>
            <w:r>
              <w:rPr>
                <w:rFonts w:eastAsia="方正仿宋_GBK"/>
                <w:sz w:val="24"/>
              </w:rPr>
              <w:t>（（1）详细设备清单；</w:t>
            </w:r>
          </w:p>
          <w:p w14:paraId="057E717A">
            <w:pPr>
              <w:spacing w:line="280" w:lineRule="exact"/>
              <w:rPr>
                <w:rFonts w:eastAsia="方正仿宋_GBK"/>
                <w:sz w:val="24"/>
              </w:rPr>
            </w:pPr>
            <w:r>
              <w:rPr>
                <w:rFonts w:eastAsia="方正仿宋_GBK"/>
                <w:sz w:val="24"/>
              </w:rPr>
              <w:t>（2）设施设备和场地图片；</w:t>
            </w:r>
          </w:p>
          <w:p w14:paraId="5ED41888">
            <w:pPr>
              <w:spacing w:line="280" w:lineRule="exact"/>
              <w:rPr>
                <w:rFonts w:eastAsia="方正仿宋_GBK"/>
                <w:sz w:val="24"/>
              </w:rPr>
            </w:pPr>
            <w:r>
              <w:rPr>
                <w:rFonts w:eastAsia="方正仿宋_GBK"/>
                <w:sz w:val="24"/>
              </w:rPr>
              <w:t>（3）购买发票或收据。</w:t>
            </w:r>
          </w:p>
          <w:p w14:paraId="572BF6B7">
            <w:pPr>
              <w:spacing w:line="280" w:lineRule="exact"/>
              <w:rPr>
                <w:rFonts w:eastAsia="方正仿宋_GBK"/>
                <w:sz w:val="24"/>
              </w:rPr>
            </w:pPr>
            <w:r>
              <w:rPr>
                <w:rFonts w:eastAsia="方正仿宋_GBK"/>
                <w:sz w:val="24"/>
              </w:rPr>
              <w:t>缺（1）、（2）、（3）任一项扣4-6分；每个理论教室设施设备需配备教学电脑、投影仪、可移动课桌椅（不少于30套）、黑白板等教学设备；开展网络创业培训、模拟实训还须配备30台及以上网创实训电脑、可流畅使用实操平台的网络资源等教学设备。教学设备缺一样扣5分，扣满15分为止。</w:t>
            </w:r>
          </w:p>
          <w:p w14:paraId="4D970401">
            <w:pPr>
              <w:spacing w:line="280" w:lineRule="exact"/>
              <w:rPr>
                <w:rFonts w:eastAsia="方正仿宋_GBK"/>
                <w:sz w:val="24"/>
              </w:rPr>
            </w:pPr>
          </w:p>
        </w:tc>
        <w:tc>
          <w:tcPr>
            <w:tcW w:w="645" w:type="dxa"/>
            <w:tcBorders>
              <w:top w:val="single" w:color="auto" w:sz="4" w:space="0"/>
              <w:left w:val="single" w:color="auto" w:sz="4" w:space="0"/>
              <w:bottom w:val="single" w:color="auto" w:sz="4" w:space="0"/>
              <w:right w:val="single" w:color="auto" w:sz="4" w:space="0"/>
            </w:tcBorders>
            <w:vAlign w:val="center"/>
          </w:tcPr>
          <w:p w14:paraId="358170FB">
            <w:pPr>
              <w:spacing w:line="280" w:lineRule="exact"/>
              <w:jc w:val="center"/>
              <w:rPr>
                <w:rFonts w:ascii="宋体" w:hAnsi="宋体"/>
                <w:b/>
                <w:sz w:val="24"/>
              </w:rPr>
            </w:pPr>
          </w:p>
        </w:tc>
      </w:tr>
      <w:tr w14:paraId="3B31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jc w:val="center"/>
        </w:trPr>
        <w:tc>
          <w:tcPr>
            <w:tcW w:w="556" w:type="dxa"/>
            <w:vMerge w:val="continue"/>
            <w:tcBorders>
              <w:top w:val="single" w:color="auto" w:sz="4" w:space="0"/>
              <w:left w:val="single" w:color="auto" w:sz="4" w:space="0"/>
              <w:bottom w:val="single" w:color="auto" w:sz="4" w:space="0"/>
              <w:right w:val="single" w:color="auto" w:sz="4" w:space="0"/>
            </w:tcBorders>
            <w:vAlign w:val="center"/>
          </w:tcPr>
          <w:p w14:paraId="1C3B6468">
            <w:pPr>
              <w:widowControl/>
              <w:jc w:val="left"/>
              <w:rPr>
                <w:rFonts w:ascii="宋体" w:hAnsi="宋体"/>
                <w:b/>
                <w:sz w:val="24"/>
              </w:rPr>
            </w:pPr>
          </w:p>
        </w:tc>
        <w:tc>
          <w:tcPr>
            <w:tcW w:w="587" w:type="dxa"/>
            <w:tcBorders>
              <w:top w:val="single" w:color="auto" w:sz="4" w:space="0"/>
              <w:left w:val="single" w:color="auto" w:sz="4" w:space="0"/>
              <w:bottom w:val="single" w:color="auto" w:sz="4" w:space="0"/>
              <w:right w:val="single" w:color="auto" w:sz="4" w:space="0"/>
            </w:tcBorders>
            <w:vAlign w:val="center"/>
          </w:tcPr>
          <w:p w14:paraId="2D87A7E6">
            <w:pPr>
              <w:spacing w:line="280" w:lineRule="exact"/>
              <w:jc w:val="center"/>
              <w:rPr>
                <w:rFonts w:eastAsia="方正仿宋_GBK"/>
                <w:sz w:val="24"/>
              </w:rPr>
            </w:pPr>
            <w:r>
              <w:rPr>
                <w:rFonts w:eastAsia="方正仿宋_GBK"/>
                <w:sz w:val="24"/>
              </w:rPr>
              <w:t>6</w:t>
            </w:r>
          </w:p>
        </w:tc>
        <w:tc>
          <w:tcPr>
            <w:tcW w:w="1703" w:type="dxa"/>
            <w:tcBorders>
              <w:top w:val="single" w:color="auto" w:sz="4" w:space="0"/>
              <w:left w:val="single" w:color="auto" w:sz="4" w:space="0"/>
              <w:bottom w:val="single" w:color="auto" w:sz="4" w:space="0"/>
              <w:right w:val="single" w:color="auto" w:sz="4" w:space="0"/>
            </w:tcBorders>
            <w:vAlign w:val="center"/>
          </w:tcPr>
          <w:p w14:paraId="4840EC49">
            <w:pPr>
              <w:spacing w:line="280" w:lineRule="exact"/>
              <w:rPr>
                <w:rFonts w:eastAsia="方正仿宋_GBK"/>
                <w:sz w:val="24"/>
              </w:rPr>
            </w:pPr>
            <w:r>
              <w:rPr>
                <w:rFonts w:eastAsia="方正仿宋_GBK"/>
                <w:sz w:val="24"/>
              </w:rPr>
              <w:t>具有符合规范的培训场地。</w:t>
            </w:r>
          </w:p>
        </w:tc>
        <w:tc>
          <w:tcPr>
            <w:tcW w:w="704" w:type="dxa"/>
            <w:tcBorders>
              <w:top w:val="single" w:color="auto" w:sz="4" w:space="0"/>
              <w:left w:val="single" w:color="auto" w:sz="4" w:space="0"/>
              <w:bottom w:val="single" w:color="auto" w:sz="4" w:space="0"/>
              <w:right w:val="single" w:color="auto" w:sz="4" w:space="0"/>
            </w:tcBorders>
            <w:vAlign w:val="center"/>
          </w:tcPr>
          <w:p w14:paraId="7DB57C2A">
            <w:pPr>
              <w:spacing w:line="280" w:lineRule="exact"/>
              <w:jc w:val="center"/>
              <w:rPr>
                <w:rFonts w:eastAsia="方正仿宋_GBK"/>
                <w:b/>
                <w:sz w:val="24"/>
              </w:rPr>
            </w:pPr>
            <w:r>
              <w:rPr>
                <w:rFonts w:eastAsia="方正仿宋_GBK"/>
                <w:sz w:val="24"/>
              </w:rPr>
              <w:t>20</w:t>
            </w:r>
          </w:p>
        </w:tc>
        <w:tc>
          <w:tcPr>
            <w:tcW w:w="5160" w:type="dxa"/>
            <w:tcBorders>
              <w:top w:val="single" w:color="auto" w:sz="4" w:space="0"/>
              <w:left w:val="single" w:color="auto" w:sz="4" w:space="0"/>
              <w:bottom w:val="single" w:color="auto" w:sz="4" w:space="0"/>
              <w:right w:val="single" w:color="auto" w:sz="4" w:space="0"/>
            </w:tcBorders>
            <w:vAlign w:val="center"/>
          </w:tcPr>
          <w:p w14:paraId="36695AAF">
            <w:pPr>
              <w:spacing w:line="280" w:lineRule="exact"/>
              <w:rPr>
                <w:rFonts w:eastAsia="方正仿宋_GBK"/>
                <w:sz w:val="24"/>
              </w:rPr>
            </w:pPr>
            <w:r>
              <w:rPr>
                <w:rFonts w:eastAsia="方正仿宋_GBK"/>
                <w:sz w:val="24"/>
              </w:rPr>
              <w:t>培训场地的相关证明材料（居民住宅和存在安全问题的建筑不得作为办学场所）：</w:t>
            </w:r>
          </w:p>
          <w:p w14:paraId="02C8B622">
            <w:pPr>
              <w:spacing w:line="280" w:lineRule="exact"/>
              <w:rPr>
                <w:rFonts w:eastAsia="方正仿宋_GBK"/>
                <w:sz w:val="24"/>
              </w:rPr>
            </w:pPr>
            <w:r>
              <w:rPr>
                <w:rFonts w:eastAsia="方正仿宋_GBK"/>
                <w:sz w:val="24"/>
              </w:rPr>
              <w:t>（1）自有场所提供房屋产权证明材料原件；</w:t>
            </w:r>
          </w:p>
          <w:p w14:paraId="68FFDF8F">
            <w:pPr>
              <w:spacing w:line="280" w:lineRule="exact"/>
              <w:rPr>
                <w:rFonts w:eastAsia="方正仿宋_GBK"/>
                <w:sz w:val="24"/>
              </w:rPr>
            </w:pPr>
            <w:r>
              <w:rPr>
                <w:rFonts w:eastAsia="方正仿宋_GBK"/>
                <w:sz w:val="24"/>
              </w:rPr>
              <w:t>（2）租房提供租赁合同（承租方必须以办学主体名义签订或在合同中注明办学用途；租赁期限自申请办学之日起不得少于3年）原件、复印件、房屋产权证明复印件。</w:t>
            </w:r>
          </w:p>
          <w:p w14:paraId="3B306D68">
            <w:pPr>
              <w:spacing w:line="280" w:lineRule="exact"/>
              <w:rPr>
                <w:rFonts w:eastAsia="方正仿宋_GBK"/>
                <w:sz w:val="24"/>
              </w:rPr>
            </w:pPr>
            <w:r>
              <w:rPr>
                <w:rFonts w:eastAsia="方正仿宋_GBK"/>
                <w:sz w:val="24"/>
              </w:rPr>
              <w:t>自有场所办学的缺少房产证明原件扣20分；租用场所办学的缺租赁合同和房产证明扣20分；开展GYB、SYB、IYB场地面积小于300平米，其中创业培训理论教室小于60平米扣20分；扣满20分为止;开展网络创业培训、模拟实训场地面积少于300平米：其中创业培训理论教室小于60平米、网创教室少于100平米，直接扣20分，扣完20分为止。</w:t>
            </w:r>
          </w:p>
        </w:tc>
        <w:tc>
          <w:tcPr>
            <w:tcW w:w="645" w:type="dxa"/>
            <w:tcBorders>
              <w:top w:val="single" w:color="auto" w:sz="4" w:space="0"/>
              <w:left w:val="single" w:color="auto" w:sz="4" w:space="0"/>
              <w:bottom w:val="single" w:color="auto" w:sz="4" w:space="0"/>
              <w:right w:val="single" w:color="auto" w:sz="4" w:space="0"/>
            </w:tcBorders>
            <w:vAlign w:val="center"/>
          </w:tcPr>
          <w:p w14:paraId="4BE2144F">
            <w:pPr>
              <w:spacing w:line="280" w:lineRule="exact"/>
              <w:rPr>
                <w:rFonts w:ascii="宋体" w:hAnsi="宋体"/>
                <w:szCs w:val="21"/>
              </w:rPr>
            </w:pPr>
          </w:p>
        </w:tc>
      </w:tr>
      <w:tr w14:paraId="7AAD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56" w:type="dxa"/>
            <w:vMerge w:val="continue"/>
            <w:tcBorders>
              <w:top w:val="single" w:color="auto" w:sz="4" w:space="0"/>
              <w:left w:val="single" w:color="auto" w:sz="4" w:space="0"/>
              <w:bottom w:val="single" w:color="auto" w:sz="4" w:space="0"/>
              <w:right w:val="single" w:color="auto" w:sz="4" w:space="0"/>
            </w:tcBorders>
            <w:vAlign w:val="center"/>
          </w:tcPr>
          <w:p w14:paraId="07343BA9">
            <w:pPr>
              <w:widowControl/>
              <w:jc w:val="left"/>
              <w:rPr>
                <w:rFonts w:ascii="宋体" w:hAnsi="宋体"/>
                <w:b/>
                <w:sz w:val="24"/>
              </w:rPr>
            </w:pPr>
          </w:p>
        </w:tc>
        <w:tc>
          <w:tcPr>
            <w:tcW w:w="587" w:type="dxa"/>
            <w:tcBorders>
              <w:top w:val="single" w:color="auto" w:sz="4" w:space="0"/>
              <w:left w:val="single" w:color="auto" w:sz="4" w:space="0"/>
              <w:bottom w:val="single" w:color="auto" w:sz="4" w:space="0"/>
              <w:right w:val="single" w:color="auto" w:sz="4" w:space="0"/>
            </w:tcBorders>
            <w:vAlign w:val="center"/>
          </w:tcPr>
          <w:p w14:paraId="79E17E55">
            <w:pPr>
              <w:spacing w:line="280" w:lineRule="exact"/>
              <w:jc w:val="center"/>
              <w:rPr>
                <w:rFonts w:eastAsia="方正仿宋_GBK"/>
                <w:sz w:val="24"/>
              </w:rPr>
            </w:pPr>
            <w:r>
              <w:rPr>
                <w:rFonts w:eastAsia="方正仿宋_GBK"/>
                <w:sz w:val="24"/>
              </w:rPr>
              <w:t>7</w:t>
            </w:r>
          </w:p>
        </w:tc>
        <w:tc>
          <w:tcPr>
            <w:tcW w:w="1703" w:type="dxa"/>
            <w:tcBorders>
              <w:top w:val="single" w:color="auto" w:sz="4" w:space="0"/>
              <w:left w:val="single" w:color="auto" w:sz="4" w:space="0"/>
              <w:bottom w:val="single" w:color="auto" w:sz="4" w:space="0"/>
              <w:right w:val="single" w:color="auto" w:sz="4" w:space="0"/>
            </w:tcBorders>
            <w:vAlign w:val="center"/>
          </w:tcPr>
          <w:p w14:paraId="5AB88F12">
            <w:pPr>
              <w:spacing w:line="280" w:lineRule="exact"/>
              <w:rPr>
                <w:rFonts w:eastAsia="方正仿宋_GBK"/>
                <w:sz w:val="24"/>
              </w:rPr>
            </w:pPr>
            <w:r>
              <w:rPr>
                <w:rFonts w:eastAsia="方正仿宋_GBK"/>
                <w:sz w:val="24"/>
              </w:rPr>
              <w:t>材料清晰完整。</w:t>
            </w:r>
          </w:p>
        </w:tc>
        <w:tc>
          <w:tcPr>
            <w:tcW w:w="704" w:type="dxa"/>
            <w:tcBorders>
              <w:top w:val="single" w:color="auto" w:sz="4" w:space="0"/>
              <w:left w:val="single" w:color="auto" w:sz="4" w:space="0"/>
              <w:bottom w:val="single" w:color="auto" w:sz="4" w:space="0"/>
              <w:right w:val="single" w:color="auto" w:sz="4" w:space="0"/>
            </w:tcBorders>
            <w:vAlign w:val="center"/>
          </w:tcPr>
          <w:p w14:paraId="755579AE">
            <w:pPr>
              <w:spacing w:line="280" w:lineRule="exact"/>
              <w:ind w:firstLine="120" w:firstLineChars="50"/>
              <w:rPr>
                <w:rFonts w:eastAsia="方正仿宋_GBK"/>
                <w:sz w:val="24"/>
              </w:rPr>
            </w:pPr>
            <w:r>
              <w:rPr>
                <w:rFonts w:eastAsia="方正仿宋_GBK"/>
                <w:sz w:val="24"/>
              </w:rPr>
              <w:t>5</w:t>
            </w:r>
          </w:p>
        </w:tc>
        <w:tc>
          <w:tcPr>
            <w:tcW w:w="5160" w:type="dxa"/>
            <w:tcBorders>
              <w:top w:val="single" w:color="auto" w:sz="4" w:space="0"/>
              <w:left w:val="single" w:color="auto" w:sz="4" w:space="0"/>
              <w:bottom w:val="single" w:color="auto" w:sz="4" w:space="0"/>
              <w:right w:val="single" w:color="auto" w:sz="4" w:space="0"/>
            </w:tcBorders>
            <w:vAlign w:val="center"/>
          </w:tcPr>
          <w:p w14:paraId="6B2A07BD">
            <w:pPr>
              <w:spacing w:line="280" w:lineRule="exact"/>
              <w:rPr>
                <w:rFonts w:eastAsia="方正仿宋_GBK"/>
                <w:sz w:val="24"/>
              </w:rPr>
            </w:pPr>
            <w:r>
              <w:rPr>
                <w:rFonts w:eastAsia="方正仿宋_GBK"/>
                <w:sz w:val="24"/>
              </w:rPr>
              <w:t>提供申报评审材料整理条目清晰有序，材料混乱酌情扣1-5分，扣完5分为止。</w:t>
            </w:r>
          </w:p>
        </w:tc>
        <w:tc>
          <w:tcPr>
            <w:tcW w:w="645" w:type="dxa"/>
            <w:tcBorders>
              <w:top w:val="single" w:color="auto" w:sz="4" w:space="0"/>
              <w:left w:val="single" w:color="auto" w:sz="4" w:space="0"/>
              <w:bottom w:val="single" w:color="auto" w:sz="4" w:space="0"/>
              <w:right w:val="single" w:color="auto" w:sz="4" w:space="0"/>
            </w:tcBorders>
            <w:vAlign w:val="center"/>
          </w:tcPr>
          <w:p w14:paraId="4677BD7E">
            <w:pPr>
              <w:spacing w:line="280" w:lineRule="exact"/>
              <w:rPr>
                <w:rFonts w:ascii="宋体" w:hAnsi="宋体"/>
                <w:szCs w:val="21"/>
              </w:rPr>
            </w:pPr>
          </w:p>
        </w:tc>
      </w:tr>
      <w:tr w14:paraId="5BE0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847" w:type="dxa"/>
            <w:gridSpan w:val="3"/>
            <w:tcBorders>
              <w:top w:val="single" w:color="auto" w:sz="4" w:space="0"/>
              <w:left w:val="single" w:color="auto" w:sz="4" w:space="0"/>
              <w:bottom w:val="single" w:color="auto" w:sz="4" w:space="0"/>
              <w:right w:val="single" w:color="auto" w:sz="4" w:space="0"/>
            </w:tcBorders>
            <w:vAlign w:val="center"/>
          </w:tcPr>
          <w:p w14:paraId="6AD1177F">
            <w:pPr>
              <w:spacing w:line="280" w:lineRule="exact"/>
              <w:jc w:val="center"/>
              <w:rPr>
                <w:rFonts w:eastAsia="方正仿宋_GBK"/>
                <w:sz w:val="24"/>
              </w:rPr>
            </w:pPr>
            <w:r>
              <w:rPr>
                <w:rFonts w:eastAsia="方正仿宋_GBK"/>
                <w:sz w:val="24"/>
              </w:rPr>
              <w:t>合    计</w:t>
            </w:r>
          </w:p>
        </w:tc>
        <w:tc>
          <w:tcPr>
            <w:tcW w:w="704" w:type="dxa"/>
            <w:tcBorders>
              <w:top w:val="single" w:color="auto" w:sz="4" w:space="0"/>
              <w:left w:val="single" w:color="auto" w:sz="4" w:space="0"/>
              <w:bottom w:val="single" w:color="auto" w:sz="4" w:space="0"/>
              <w:right w:val="single" w:color="auto" w:sz="4" w:space="0"/>
            </w:tcBorders>
            <w:vAlign w:val="center"/>
          </w:tcPr>
          <w:p w14:paraId="727F4B5C">
            <w:pPr>
              <w:spacing w:line="280" w:lineRule="exact"/>
              <w:jc w:val="center"/>
              <w:rPr>
                <w:rFonts w:eastAsia="方正仿宋_GBK"/>
                <w:sz w:val="24"/>
              </w:rPr>
            </w:pPr>
            <w:r>
              <w:rPr>
                <w:rFonts w:eastAsia="方正仿宋_GBK"/>
                <w:sz w:val="24"/>
              </w:rPr>
              <w:t>100</w:t>
            </w:r>
          </w:p>
        </w:tc>
        <w:tc>
          <w:tcPr>
            <w:tcW w:w="5160" w:type="dxa"/>
            <w:tcBorders>
              <w:top w:val="single" w:color="auto" w:sz="4" w:space="0"/>
              <w:left w:val="single" w:color="auto" w:sz="4" w:space="0"/>
              <w:bottom w:val="single" w:color="auto" w:sz="4" w:space="0"/>
              <w:right w:val="single" w:color="auto" w:sz="4" w:space="0"/>
            </w:tcBorders>
            <w:vAlign w:val="center"/>
          </w:tcPr>
          <w:p w14:paraId="187AFBBD">
            <w:pPr>
              <w:spacing w:line="280" w:lineRule="exact"/>
              <w:rPr>
                <w:rFonts w:eastAsia="方正仿宋_GBK"/>
                <w:sz w:val="24"/>
              </w:rPr>
            </w:pPr>
          </w:p>
        </w:tc>
        <w:tc>
          <w:tcPr>
            <w:tcW w:w="645" w:type="dxa"/>
            <w:tcBorders>
              <w:top w:val="single" w:color="auto" w:sz="4" w:space="0"/>
              <w:left w:val="single" w:color="auto" w:sz="4" w:space="0"/>
              <w:bottom w:val="single" w:color="auto" w:sz="4" w:space="0"/>
              <w:right w:val="single" w:color="auto" w:sz="4" w:space="0"/>
            </w:tcBorders>
            <w:vAlign w:val="center"/>
          </w:tcPr>
          <w:p w14:paraId="41184A1E">
            <w:pPr>
              <w:spacing w:line="280" w:lineRule="exact"/>
              <w:jc w:val="center"/>
              <w:rPr>
                <w:rFonts w:ascii="仿宋" w:hAnsi="仿宋" w:eastAsia="仿宋"/>
                <w:sz w:val="24"/>
              </w:rPr>
            </w:pPr>
          </w:p>
        </w:tc>
      </w:tr>
    </w:tbl>
    <w:p w14:paraId="54A4F92B">
      <w:pPr>
        <w:spacing w:line="300" w:lineRule="exact"/>
        <w:ind w:left="1" w:right="459" w:hanging="1"/>
        <w:jc w:val="left"/>
        <w:rPr>
          <w:rFonts w:eastAsia="方正仿宋_GBK"/>
          <w:sz w:val="24"/>
        </w:rPr>
      </w:pPr>
      <w:r>
        <w:rPr>
          <w:rFonts w:eastAsia="方正仿宋_GBK"/>
          <w:sz w:val="24"/>
        </w:rPr>
        <w:t>注：以上材料须提供原件和复印件，学历材料还须提供学信网学历证明。低于60分的创业培训项目视为不合格。</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8D21E">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7318"/>
                          </w:sdtPr>
                          <w:sdtContent>
                            <w:sdt>
                              <w:sdtPr>
                                <w:id w:val="147470306"/>
                              </w:sdtPr>
                              <w:sdtContent>
                                <w:p w14:paraId="6E188FBB">
                                  <w:pPr>
                                    <w:pStyle w:val="5"/>
                                    <w:jc w:val="center"/>
                                  </w:pP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w:t>
                                  </w:r>
                                </w:p>
                              </w:sdtContent>
                            </w:sdt>
                          </w:sdtContent>
                        </w:sdt>
                        <w:p w14:paraId="73C11F3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57318"/>
                    </w:sdtPr>
                    <w:sdtContent>
                      <w:sdt>
                        <w:sdtPr>
                          <w:id w:val="147470306"/>
                        </w:sdtPr>
                        <w:sdtContent>
                          <w:p w14:paraId="6E188FBB">
                            <w:pPr>
                              <w:pStyle w:val="5"/>
                              <w:jc w:val="center"/>
                            </w:pP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w:t>
                            </w:r>
                          </w:p>
                        </w:sdtContent>
                      </w:sdt>
                    </w:sdtContent>
                  </w:sdt>
                  <w:p w14:paraId="73C11F3D"/>
                </w:txbxContent>
              </v:textbox>
            </v:shape>
          </w:pict>
        </mc:Fallback>
      </mc:AlternateContent>
    </w:r>
  </w:p>
  <w:p w14:paraId="44C18DC2">
    <w:pPr>
      <w:pStyle w:val="5"/>
    </w:pPr>
  </w:p>
  <w:p w14:paraId="5068228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55DA0"/>
    <w:multiLevelType w:val="singleLevel"/>
    <w:tmpl w:val="D9155DA0"/>
    <w:lvl w:ilvl="0" w:tentative="0">
      <w:start w:val="4"/>
      <w:numFmt w:val="chineseCounting"/>
      <w:suff w:val="space"/>
      <w:lvlText w:val="第%1部分"/>
      <w:lvlJc w:val="left"/>
      <w:rPr>
        <w:rFonts w:hint="eastAsia"/>
      </w:rPr>
    </w:lvl>
  </w:abstractNum>
  <w:abstractNum w:abstractNumId="1">
    <w:nsid w:val="0B3C1EFE"/>
    <w:multiLevelType w:val="multilevel"/>
    <w:tmpl w:val="0B3C1EF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AFF647C"/>
    <w:multiLevelType w:val="multilevel"/>
    <w:tmpl w:val="1AFF647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4462B9E"/>
    <w:multiLevelType w:val="multilevel"/>
    <w:tmpl w:val="34462B9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CD51365"/>
    <w:multiLevelType w:val="multilevel"/>
    <w:tmpl w:val="5CD51365"/>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E651999"/>
    <w:multiLevelType w:val="multilevel"/>
    <w:tmpl w:val="5E65199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F2526ED"/>
    <w:multiLevelType w:val="multilevel"/>
    <w:tmpl w:val="6F2526E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31"/>
    <w:rsid w:val="000111CE"/>
    <w:rsid w:val="000125FD"/>
    <w:rsid w:val="00016BDD"/>
    <w:rsid w:val="000203EE"/>
    <w:rsid w:val="00023832"/>
    <w:rsid w:val="0002794D"/>
    <w:rsid w:val="000300A8"/>
    <w:rsid w:val="000301FD"/>
    <w:rsid w:val="00030BD5"/>
    <w:rsid w:val="000325DE"/>
    <w:rsid w:val="00032CE5"/>
    <w:rsid w:val="00033605"/>
    <w:rsid w:val="0003754A"/>
    <w:rsid w:val="000409BD"/>
    <w:rsid w:val="00040BED"/>
    <w:rsid w:val="00053E55"/>
    <w:rsid w:val="00057784"/>
    <w:rsid w:val="000607BC"/>
    <w:rsid w:val="000832C5"/>
    <w:rsid w:val="00084D71"/>
    <w:rsid w:val="00086F6B"/>
    <w:rsid w:val="00094D05"/>
    <w:rsid w:val="000A08B7"/>
    <w:rsid w:val="000A1B26"/>
    <w:rsid w:val="000A41DF"/>
    <w:rsid w:val="000A7EDF"/>
    <w:rsid w:val="000B26BE"/>
    <w:rsid w:val="000B7809"/>
    <w:rsid w:val="000C160D"/>
    <w:rsid w:val="000C2B26"/>
    <w:rsid w:val="000D24CE"/>
    <w:rsid w:val="000E02C2"/>
    <w:rsid w:val="000E35D1"/>
    <w:rsid w:val="000F645B"/>
    <w:rsid w:val="00103887"/>
    <w:rsid w:val="00105053"/>
    <w:rsid w:val="001122CA"/>
    <w:rsid w:val="0011705E"/>
    <w:rsid w:val="00120BC7"/>
    <w:rsid w:val="00122663"/>
    <w:rsid w:val="00123E1F"/>
    <w:rsid w:val="0013092F"/>
    <w:rsid w:val="00130B56"/>
    <w:rsid w:val="001313B6"/>
    <w:rsid w:val="00131430"/>
    <w:rsid w:val="00137F2C"/>
    <w:rsid w:val="001402F6"/>
    <w:rsid w:val="00150177"/>
    <w:rsid w:val="00151282"/>
    <w:rsid w:val="0016710D"/>
    <w:rsid w:val="00171605"/>
    <w:rsid w:val="00171CD6"/>
    <w:rsid w:val="00173149"/>
    <w:rsid w:val="001738B1"/>
    <w:rsid w:val="00174F38"/>
    <w:rsid w:val="00183FB7"/>
    <w:rsid w:val="001B06FD"/>
    <w:rsid w:val="001B161D"/>
    <w:rsid w:val="001B2328"/>
    <w:rsid w:val="001B2825"/>
    <w:rsid w:val="001B4F9A"/>
    <w:rsid w:val="001B53C8"/>
    <w:rsid w:val="001B5E19"/>
    <w:rsid w:val="001B67F3"/>
    <w:rsid w:val="001B6C41"/>
    <w:rsid w:val="001C31B7"/>
    <w:rsid w:val="001C7BEA"/>
    <w:rsid w:val="001D601B"/>
    <w:rsid w:val="001D6067"/>
    <w:rsid w:val="001D7DB4"/>
    <w:rsid w:val="001E0E53"/>
    <w:rsid w:val="001E3FA5"/>
    <w:rsid w:val="001E416C"/>
    <w:rsid w:val="001E6C3C"/>
    <w:rsid w:val="001F2D61"/>
    <w:rsid w:val="001F3231"/>
    <w:rsid w:val="0021009E"/>
    <w:rsid w:val="00210895"/>
    <w:rsid w:val="002141BE"/>
    <w:rsid w:val="0024235A"/>
    <w:rsid w:val="00242AA4"/>
    <w:rsid w:val="00243252"/>
    <w:rsid w:val="00246AE7"/>
    <w:rsid w:val="00253520"/>
    <w:rsid w:val="00256A87"/>
    <w:rsid w:val="00262CC9"/>
    <w:rsid w:val="00265612"/>
    <w:rsid w:val="00267C3E"/>
    <w:rsid w:val="002740D6"/>
    <w:rsid w:val="00276110"/>
    <w:rsid w:val="00281CEE"/>
    <w:rsid w:val="00294937"/>
    <w:rsid w:val="0029718A"/>
    <w:rsid w:val="002A1F81"/>
    <w:rsid w:val="002A4C85"/>
    <w:rsid w:val="002B3265"/>
    <w:rsid w:val="002D2542"/>
    <w:rsid w:val="002D3D53"/>
    <w:rsid w:val="002E0174"/>
    <w:rsid w:val="002E5188"/>
    <w:rsid w:val="002E6CCD"/>
    <w:rsid w:val="002F5D5A"/>
    <w:rsid w:val="002F61C0"/>
    <w:rsid w:val="002F7D85"/>
    <w:rsid w:val="002F7FCC"/>
    <w:rsid w:val="00301062"/>
    <w:rsid w:val="003043C6"/>
    <w:rsid w:val="0030501D"/>
    <w:rsid w:val="00305D7B"/>
    <w:rsid w:val="00311E1A"/>
    <w:rsid w:val="003221B0"/>
    <w:rsid w:val="0032350F"/>
    <w:rsid w:val="00335945"/>
    <w:rsid w:val="003365E2"/>
    <w:rsid w:val="00342E20"/>
    <w:rsid w:val="00346652"/>
    <w:rsid w:val="003503CA"/>
    <w:rsid w:val="00351574"/>
    <w:rsid w:val="00353CCB"/>
    <w:rsid w:val="00357237"/>
    <w:rsid w:val="00365739"/>
    <w:rsid w:val="00370226"/>
    <w:rsid w:val="00376240"/>
    <w:rsid w:val="00381931"/>
    <w:rsid w:val="003904BD"/>
    <w:rsid w:val="003907BF"/>
    <w:rsid w:val="00391FFD"/>
    <w:rsid w:val="00392780"/>
    <w:rsid w:val="00393D78"/>
    <w:rsid w:val="00395B38"/>
    <w:rsid w:val="0039777E"/>
    <w:rsid w:val="003A13BE"/>
    <w:rsid w:val="003A5B72"/>
    <w:rsid w:val="003A6799"/>
    <w:rsid w:val="003B083B"/>
    <w:rsid w:val="003B5BEF"/>
    <w:rsid w:val="003C3EA5"/>
    <w:rsid w:val="003C5700"/>
    <w:rsid w:val="003D2996"/>
    <w:rsid w:val="003D6D03"/>
    <w:rsid w:val="003E09C6"/>
    <w:rsid w:val="003E2102"/>
    <w:rsid w:val="003E4B67"/>
    <w:rsid w:val="003E5DB2"/>
    <w:rsid w:val="003E6413"/>
    <w:rsid w:val="003E6C32"/>
    <w:rsid w:val="003F2D51"/>
    <w:rsid w:val="003F3BE6"/>
    <w:rsid w:val="003F4F5D"/>
    <w:rsid w:val="004064A3"/>
    <w:rsid w:val="004102D8"/>
    <w:rsid w:val="00410D8B"/>
    <w:rsid w:val="00416602"/>
    <w:rsid w:val="0041722F"/>
    <w:rsid w:val="00440AF8"/>
    <w:rsid w:val="00440D03"/>
    <w:rsid w:val="00444108"/>
    <w:rsid w:val="00447F8E"/>
    <w:rsid w:val="00453777"/>
    <w:rsid w:val="0045442A"/>
    <w:rsid w:val="004579C3"/>
    <w:rsid w:val="004626E6"/>
    <w:rsid w:val="004640AD"/>
    <w:rsid w:val="00465E7D"/>
    <w:rsid w:val="00471E9B"/>
    <w:rsid w:val="0048054A"/>
    <w:rsid w:val="004831EF"/>
    <w:rsid w:val="00487F4B"/>
    <w:rsid w:val="0049100B"/>
    <w:rsid w:val="00491CDF"/>
    <w:rsid w:val="004952D2"/>
    <w:rsid w:val="00497787"/>
    <w:rsid w:val="004A4060"/>
    <w:rsid w:val="004A604F"/>
    <w:rsid w:val="004A66A7"/>
    <w:rsid w:val="004B2F73"/>
    <w:rsid w:val="004C1C27"/>
    <w:rsid w:val="004C209D"/>
    <w:rsid w:val="004C49F6"/>
    <w:rsid w:val="004D2933"/>
    <w:rsid w:val="004D3511"/>
    <w:rsid w:val="004D7939"/>
    <w:rsid w:val="004E06F6"/>
    <w:rsid w:val="004E57F7"/>
    <w:rsid w:val="004F40EF"/>
    <w:rsid w:val="005002E7"/>
    <w:rsid w:val="00501B9B"/>
    <w:rsid w:val="00501D3B"/>
    <w:rsid w:val="00502F05"/>
    <w:rsid w:val="00520D9A"/>
    <w:rsid w:val="00520F1B"/>
    <w:rsid w:val="00521968"/>
    <w:rsid w:val="00522D0D"/>
    <w:rsid w:val="00536546"/>
    <w:rsid w:val="00536B32"/>
    <w:rsid w:val="00540AA3"/>
    <w:rsid w:val="005559E3"/>
    <w:rsid w:val="00556A53"/>
    <w:rsid w:val="00571963"/>
    <w:rsid w:val="00582C70"/>
    <w:rsid w:val="00583A42"/>
    <w:rsid w:val="005916D8"/>
    <w:rsid w:val="00597943"/>
    <w:rsid w:val="005A1F65"/>
    <w:rsid w:val="005A6658"/>
    <w:rsid w:val="005B093D"/>
    <w:rsid w:val="005B0B58"/>
    <w:rsid w:val="005B3149"/>
    <w:rsid w:val="005C4CFF"/>
    <w:rsid w:val="005D13F5"/>
    <w:rsid w:val="005D19DC"/>
    <w:rsid w:val="005F58E9"/>
    <w:rsid w:val="005F70D7"/>
    <w:rsid w:val="006008D9"/>
    <w:rsid w:val="00600E3D"/>
    <w:rsid w:val="0060352A"/>
    <w:rsid w:val="006039E8"/>
    <w:rsid w:val="00603EF3"/>
    <w:rsid w:val="00607C65"/>
    <w:rsid w:val="00611BD9"/>
    <w:rsid w:val="00621CFF"/>
    <w:rsid w:val="006252E0"/>
    <w:rsid w:val="00625DD5"/>
    <w:rsid w:val="0062765D"/>
    <w:rsid w:val="00633FB3"/>
    <w:rsid w:val="00637D58"/>
    <w:rsid w:val="00641826"/>
    <w:rsid w:val="00641A81"/>
    <w:rsid w:val="0064537B"/>
    <w:rsid w:val="00657EB9"/>
    <w:rsid w:val="00666612"/>
    <w:rsid w:val="006745F1"/>
    <w:rsid w:val="0068192F"/>
    <w:rsid w:val="00691434"/>
    <w:rsid w:val="00691453"/>
    <w:rsid w:val="006A5753"/>
    <w:rsid w:val="006B1282"/>
    <w:rsid w:val="006C668A"/>
    <w:rsid w:val="006D2FFE"/>
    <w:rsid w:val="006D37CD"/>
    <w:rsid w:val="006D6608"/>
    <w:rsid w:val="006E6A8C"/>
    <w:rsid w:val="006F381F"/>
    <w:rsid w:val="006F7800"/>
    <w:rsid w:val="00701946"/>
    <w:rsid w:val="00702118"/>
    <w:rsid w:val="0070346A"/>
    <w:rsid w:val="0070533F"/>
    <w:rsid w:val="007054C8"/>
    <w:rsid w:val="0071499C"/>
    <w:rsid w:val="00715A45"/>
    <w:rsid w:val="00721A52"/>
    <w:rsid w:val="007276AE"/>
    <w:rsid w:val="00730994"/>
    <w:rsid w:val="0073286A"/>
    <w:rsid w:val="00732FC7"/>
    <w:rsid w:val="00735810"/>
    <w:rsid w:val="00740CBC"/>
    <w:rsid w:val="007540FC"/>
    <w:rsid w:val="007566B6"/>
    <w:rsid w:val="007630F5"/>
    <w:rsid w:val="00765074"/>
    <w:rsid w:val="0077103A"/>
    <w:rsid w:val="00775089"/>
    <w:rsid w:val="0077618F"/>
    <w:rsid w:val="0077639B"/>
    <w:rsid w:val="00781552"/>
    <w:rsid w:val="0078411E"/>
    <w:rsid w:val="00792660"/>
    <w:rsid w:val="007972EB"/>
    <w:rsid w:val="007A2087"/>
    <w:rsid w:val="007A286C"/>
    <w:rsid w:val="007A46DA"/>
    <w:rsid w:val="007A6A51"/>
    <w:rsid w:val="007D051E"/>
    <w:rsid w:val="007D3B66"/>
    <w:rsid w:val="007E1F10"/>
    <w:rsid w:val="007E3300"/>
    <w:rsid w:val="007E5DB8"/>
    <w:rsid w:val="007E7153"/>
    <w:rsid w:val="007F5337"/>
    <w:rsid w:val="007F56D3"/>
    <w:rsid w:val="00801048"/>
    <w:rsid w:val="00803BF0"/>
    <w:rsid w:val="0081341C"/>
    <w:rsid w:val="00814684"/>
    <w:rsid w:val="00817FF6"/>
    <w:rsid w:val="008203CB"/>
    <w:rsid w:val="008242ED"/>
    <w:rsid w:val="00834E70"/>
    <w:rsid w:val="0084094F"/>
    <w:rsid w:val="0084691E"/>
    <w:rsid w:val="0085232E"/>
    <w:rsid w:val="008563D6"/>
    <w:rsid w:val="00860FB3"/>
    <w:rsid w:val="0086340D"/>
    <w:rsid w:val="00865249"/>
    <w:rsid w:val="0087310F"/>
    <w:rsid w:val="00875636"/>
    <w:rsid w:val="00880C01"/>
    <w:rsid w:val="00883CAE"/>
    <w:rsid w:val="00890A7D"/>
    <w:rsid w:val="008A27E1"/>
    <w:rsid w:val="008A3427"/>
    <w:rsid w:val="008B25DB"/>
    <w:rsid w:val="008B5C4A"/>
    <w:rsid w:val="008C4C47"/>
    <w:rsid w:val="008D0C29"/>
    <w:rsid w:val="008D225B"/>
    <w:rsid w:val="008D29B4"/>
    <w:rsid w:val="008D4ABF"/>
    <w:rsid w:val="008D5AC8"/>
    <w:rsid w:val="008E02C0"/>
    <w:rsid w:val="008E2A5E"/>
    <w:rsid w:val="00913570"/>
    <w:rsid w:val="00924402"/>
    <w:rsid w:val="00944A31"/>
    <w:rsid w:val="00946818"/>
    <w:rsid w:val="009478AA"/>
    <w:rsid w:val="0095191B"/>
    <w:rsid w:val="009554A7"/>
    <w:rsid w:val="00961772"/>
    <w:rsid w:val="0096233F"/>
    <w:rsid w:val="00964F67"/>
    <w:rsid w:val="00980775"/>
    <w:rsid w:val="009815CA"/>
    <w:rsid w:val="00983E3A"/>
    <w:rsid w:val="00984875"/>
    <w:rsid w:val="00991A3E"/>
    <w:rsid w:val="00991EC2"/>
    <w:rsid w:val="009A122B"/>
    <w:rsid w:val="009A30DF"/>
    <w:rsid w:val="009A3CE3"/>
    <w:rsid w:val="009A4C6D"/>
    <w:rsid w:val="009A51B4"/>
    <w:rsid w:val="009A6392"/>
    <w:rsid w:val="009A7BE7"/>
    <w:rsid w:val="009A7D3C"/>
    <w:rsid w:val="009B5D79"/>
    <w:rsid w:val="009B6429"/>
    <w:rsid w:val="009D01C8"/>
    <w:rsid w:val="009D1EBA"/>
    <w:rsid w:val="009D29F1"/>
    <w:rsid w:val="009D4CA9"/>
    <w:rsid w:val="009D6BDB"/>
    <w:rsid w:val="009E2669"/>
    <w:rsid w:val="009E2744"/>
    <w:rsid w:val="009E4BDF"/>
    <w:rsid w:val="009E599A"/>
    <w:rsid w:val="009E671F"/>
    <w:rsid w:val="009F5E1C"/>
    <w:rsid w:val="009F6CD2"/>
    <w:rsid w:val="00A01B67"/>
    <w:rsid w:val="00A074E8"/>
    <w:rsid w:val="00A077F0"/>
    <w:rsid w:val="00A200B6"/>
    <w:rsid w:val="00A204A1"/>
    <w:rsid w:val="00A26A94"/>
    <w:rsid w:val="00A30268"/>
    <w:rsid w:val="00A346AB"/>
    <w:rsid w:val="00A374DC"/>
    <w:rsid w:val="00A47140"/>
    <w:rsid w:val="00A51825"/>
    <w:rsid w:val="00A533FC"/>
    <w:rsid w:val="00A579C3"/>
    <w:rsid w:val="00A64352"/>
    <w:rsid w:val="00A81D32"/>
    <w:rsid w:val="00A84C96"/>
    <w:rsid w:val="00A861BA"/>
    <w:rsid w:val="00AA0118"/>
    <w:rsid w:val="00AA72C3"/>
    <w:rsid w:val="00AB16AE"/>
    <w:rsid w:val="00AC2513"/>
    <w:rsid w:val="00AD161D"/>
    <w:rsid w:val="00AD295B"/>
    <w:rsid w:val="00AE0385"/>
    <w:rsid w:val="00AE26C8"/>
    <w:rsid w:val="00AE56C0"/>
    <w:rsid w:val="00AE66DD"/>
    <w:rsid w:val="00AF36F4"/>
    <w:rsid w:val="00AF66FE"/>
    <w:rsid w:val="00B008FB"/>
    <w:rsid w:val="00B10A66"/>
    <w:rsid w:val="00B20B3B"/>
    <w:rsid w:val="00B25006"/>
    <w:rsid w:val="00B25779"/>
    <w:rsid w:val="00B27B87"/>
    <w:rsid w:val="00B300A0"/>
    <w:rsid w:val="00B30AF1"/>
    <w:rsid w:val="00B354F4"/>
    <w:rsid w:val="00B37748"/>
    <w:rsid w:val="00B41024"/>
    <w:rsid w:val="00B45FCD"/>
    <w:rsid w:val="00B576C3"/>
    <w:rsid w:val="00B605BF"/>
    <w:rsid w:val="00B63243"/>
    <w:rsid w:val="00B77C0E"/>
    <w:rsid w:val="00B825B7"/>
    <w:rsid w:val="00B907AC"/>
    <w:rsid w:val="00B91B36"/>
    <w:rsid w:val="00B950C7"/>
    <w:rsid w:val="00BA28CF"/>
    <w:rsid w:val="00BB0888"/>
    <w:rsid w:val="00BB38B5"/>
    <w:rsid w:val="00BC0043"/>
    <w:rsid w:val="00BC42B2"/>
    <w:rsid w:val="00BC53DB"/>
    <w:rsid w:val="00BD0340"/>
    <w:rsid w:val="00BD1B40"/>
    <w:rsid w:val="00BD5D0A"/>
    <w:rsid w:val="00BD7105"/>
    <w:rsid w:val="00BE0DBF"/>
    <w:rsid w:val="00BE388D"/>
    <w:rsid w:val="00BE39D9"/>
    <w:rsid w:val="00BF641C"/>
    <w:rsid w:val="00BF6E6F"/>
    <w:rsid w:val="00C021E7"/>
    <w:rsid w:val="00C059BE"/>
    <w:rsid w:val="00C068D7"/>
    <w:rsid w:val="00C11C6D"/>
    <w:rsid w:val="00C21BAC"/>
    <w:rsid w:val="00C27F5A"/>
    <w:rsid w:val="00C4058A"/>
    <w:rsid w:val="00C44022"/>
    <w:rsid w:val="00C56D96"/>
    <w:rsid w:val="00C57177"/>
    <w:rsid w:val="00C61F7A"/>
    <w:rsid w:val="00C71440"/>
    <w:rsid w:val="00C73EC0"/>
    <w:rsid w:val="00C75C7B"/>
    <w:rsid w:val="00C801BA"/>
    <w:rsid w:val="00C810AF"/>
    <w:rsid w:val="00C82311"/>
    <w:rsid w:val="00C83B01"/>
    <w:rsid w:val="00C85FBD"/>
    <w:rsid w:val="00C915D3"/>
    <w:rsid w:val="00C9543E"/>
    <w:rsid w:val="00C96FE5"/>
    <w:rsid w:val="00C9788D"/>
    <w:rsid w:val="00CA0178"/>
    <w:rsid w:val="00CA21F7"/>
    <w:rsid w:val="00CA3C84"/>
    <w:rsid w:val="00CB3A21"/>
    <w:rsid w:val="00CB6C5F"/>
    <w:rsid w:val="00CC1A7A"/>
    <w:rsid w:val="00CD292E"/>
    <w:rsid w:val="00CD414B"/>
    <w:rsid w:val="00CD5046"/>
    <w:rsid w:val="00CE3F15"/>
    <w:rsid w:val="00CE40AB"/>
    <w:rsid w:val="00CF379F"/>
    <w:rsid w:val="00CF4542"/>
    <w:rsid w:val="00CF5A3C"/>
    <w:rsid w:val="00D04232"/>
    <w:rsid w:val="00D06A7E"/>
    <w:rsid w:val="00D2222E"/>
    <w:rsid w:val="00D26F67"/>
    <w:rsid w:val="00D272DA"/>
    <w:rsid w:val="00D30F5F"/>
    <w:rsid w:val="00D31D53"/>
    <w:rsid w:val="00D624CE"/>
    <w:rsid w:val="00D64574"/>
    <w:rsid w:val="00D67869"/>
    <w:rsid w:val="00D72735"/>
    <w:rsid w:val="00D7657E"/>
    <w:rsid w:val="00D84D35"/>
    <w:rsid w:val="00D8551D"/>
    <w:rsid w:val="00D85E7C"/>
    <w:rsid w:val="00D92EA6"/>
    <w:rsid w:val="00D933E3"/>
    <w:rsid w:val="00DA3796"/>
    <w:rsid w:val="00DA7B83"/>
    <w:rsid w:val="00DC7E39"/>
    <w:rsid w:val="00DD4043"/>
    <w:rsid w:val="00DD699D"/>
    <w:rsid w:val="00DE22FD"/>
    <w:rsid w:val="00DE4067"/>
    <w:rsid w:val="00DE4A50"/>
    <w:rsid w:val="00DE4E23"/>
    <w:rsid w:val="00DE70B5"/>
    <w:rsid w:val="00DE72C7"/>
    <w:rsid w:val="00DF12AC"/>
    <w:rsid w:val="00DF18A8"/>
    <w:rsid w:val="00DF3262"/>
    <w:rsid w:val="00DF53CE"/>
    <w:rsid w:val="00DF75CF"/>
    <w:rsid w:val="00E056C1"/>
    <w:rsid w:val="00E111F0"/>
    <w:rsid w:val="00E166DB"/>
    <w:rsid w:val="00E23E93"/>
    <w:rsid w:val="00E25B47"/>
    <w:rsid w:val="00E37AF7"/>
    <w:rsid w:val="00E449EB"/>
    <w:rsid w:val="00E5645B"/>
    <w:rsid w:val="00E57B3F"/>
    <w:rsid w:val="00E66427"/>
    <w:rsid w:val="00E714F4"/>
    <w:rsid w:val="00E71E44"/>
    <w:rsid w:val="00E9172D"/>
    <w:rsid w:val="00EA021B"/>
    <w:rsid w:val="00EA4228"/>
    <w:rsid w:val="00EA76B0"/>
    <w:rsid w:val="00EB02ED"/>
    <w:rsid w:val="00EB0402"/>
    <w:rsid w:val="00EB184D"/>
    <w:rsid w:val="00EC14E3"/>
    <w:rsid w:val="00EC4770"/>
    <w:rsid w:val="00EC55B0"/>
    <w:rsid w:val="00ED59A6"/>
    <w:rsid w:val="00ED6738"/>
    <w:rsid w:val="00ED6855"/>
    <w:rsid w:val="00EF615B"/>
    <w:rsid w:val="00EF6D38"/>
    <w:rsid w:val="00F04A84"/>
    <w:rsid w:val="00F1143E"/>
    <w:rsid w:val="00F13C29"/>
    <w:rsid w:val="00F14CA4"/>
    <w:rsid w:val="00F1541B"/>
    <w:rsid w:val="00F2226C"/>
    <w:rsid w:val="00F22E76"/>
    <w:rsid w:val="00F23A2E"/>
    <w:rsid w:val="00F24AC6"/>
    <w:rsid w:val="00F24E52"/>
    <w:rsid w:val="00F31DC8"/>
    <w:rsid w:val="00F32AC1"/>
    <w:rsid w:val="00F33513"/>
    <w:rsid w:val="00F448E1"/>
    <w:rsid w:val="00F5575C"/>
    <w:rsid w:val="00F656D9"/>
    <w:rsid w:val="00F72EB2"/>
    <w:rsid w:val="00F75475"/>
    <w:rsid w:val="00F861D5"/>
    <w:rsid w:val="00F86DC1"/>
    <w:rsid w:val="00F8708A"/>
    <w:rsid w:val="00F87F30"/>
    <w:rsid w:val="00FA1F67"/>
    <w:rsid w:val="00FA44BC"/>
    <w:rsid w:val="00FA7DF1"/>
    <w:rsid w:val="00FB152E"/>
    <w:rsid w:val="00FC283E"/>
    <w:rsid w:val="00FC3261"/>
    <w:rsid w:val="00FC3D2C"/>
    <w:rsid w:val="00FC42D3"/>
    <w:rsid w:val="00FC68D3"/>
    <w:rsid w:val="00FC7C55"/>
    <w:rsid w:val="00FD0B37"/>
    <w:rsid w:val="00FE374F"/>
    <w:rsid w:val="00FF392C"/>
    <w:rsid w:val="00FF451B"/>
    <w:rsid w:val="00FF5B4F"/>
    <w:rsid w:val="023A5045"/>
    <w:rsid w:val="02DB7EE0"/>
    <w:rsid w:val="066C02D8"/>
    <w:rsid w:val="0BFA7272"/>
    <w:rsid w:val="11EB2FF1"/>
    <w:rsid w:val="13E96FD6"/>
    <w:rsid w:val="14F90C75"/>
    <w:rsid w:val="16ED06DD"/>
    <w:rsid w:val="1E0C7CB2"/>
    <w:rsid w:val="203821B1"/>
    <w:rsid w:val="22141BF0"/>
    <w:rsid w:val="2370008D"/>
    <w:rsid w:val="2A792D9B"/>
    <w:rsid w:val="30D508DA"/>
    <w:rsid w:val="31A95D6D"/>
    <w:rsid w:val="33800D85"/>
    <w:rsid w:val="363769C7"/>
    <w:rsid w:val="370508DA"/>
    <w:rsid w:val="38825628"/>
    <w:rsid w:val="38A83BC3"/>
    <w:rsid w:val="3B08276D"/>
    <w:rsid w:val="3B1E3CB0"/>
    <w:rsid w:val="3D0A2E41"/>
    <w:rsid w:val="3DE00C69"/>
    <w:rsid w:val="3EA4145E"/>
    <w:rsid w:val="44EE3CAD"/>
    <w:rsid w:val="47AB7006"/>
    <w:rsid w:val="47F8710A"/>
    <w:rsid w:val="4D5C2919"/>
    <w:rsid w:val="4E2C09FA"/>
    <w:rsid w:val="4F661054"/>
    <w:rsid w:val="4FC842E1"/>
    <w:rsid w:val="507F246B"/>
    <w:rsid w:val="6124568C"/>
    <w:rsid w:val="6410062C"/>
    <w:rsid w:val="68B25FB7"/>
    <w:rsid w:val="6F9E184F"/>
    <w:rsid w:val="70382E80"/>
    <w:rsid w:val="72D32D05"/>
    <w:rsid w:val="74745FA7"/>
    <w:rsid w:val="767E7B38"/>
    <w:rsid w:val="77882D05"/>
    <w:rsid w:val="7EE176CD"/>
    <w:rsid w:val="7F2809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99"/>
    <w:pPr>
      <w:spacing w:after="120"/>
    </w:pPr>
    <w:rPr>
      <w:rFonts w:eastAsiaTheme="minorEastAsia"/>
      <w:sz w:val="24"/>
    </w:rPr>
  </w:style>
  <w:style w:type="paragraph" w:styleId="3">
    <w:name w:val="Plain Text"/>
    <w:basedOn w:val="1"/>
    <w:link w:val="13"/>
    <w:qFormat/>
    <w:uiPriority w:val="0"/>
    <w:rPr>
      <w:rFonts w:ascii="宋体" w:hAnsi="Courier New" w:cstheme="minorBidi"/>
      <w:szCs w:val="22"/>
    </w:rPr>
  </w:style>
  <w:style w:type="paragraph" w:styleId="4">
    <w:name w:val="Balloon Text"/>
    <w:basedOn w:val="1"/>
    <w:link w:val="17"/>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纯文本 Char"/>
    <w:qFormat/>
    <w:locked/>
    <w:uiPriority w:val="99"/>
    <w:rPr>
      <w:rFonts w:ascii="宋体" w:hAnsi="Courier New" w:eastAsia="宋体"/>
    </w:rPr>
  </w:style>
  <w:style w:type="character" w:customStyle="1" w:styleId="13">
    <w:name w:val="纯文本 Char1"/>
    <w:basedOn w:val="9"/>
    <w:link w:val="3"/>
    <w:semiHidden/>
    <w:qFormat/>
    <w:uiPriority w:val="99"/>
    <w:rPr>
      <w:rFonts w:ascii="宋体" w:hAnsi="Courier New" w:eastAsia="宋体" w:cs="Courier New"/>
      <w:szCs w:val="21"/>
    </w:rPr>
  </w:style>
  <w:style w:type="character" w:customStyle="1" w:styleId="14">
    <w:name w:val="正文文本 Char"/>
    <w:qFormat/>
    <w:locked/>
    <w:uiPriority w:val="99"/>
    <w:rPr>
      <w:rFonts w:ascii="Times New Roman" w:hAnsi="Times New Roman" w:cs="Times New Roman"/>
      <w:sz w:val="24"/>
      <w:szCs w:val="24"/>
    </w:rPr>
  </w:style>
  <w:style w:type="character" w:customStyle="1" w:styleId="15">
    <w:name w:val="正文文本 Char1"/>
    <w:basedOn w:val="9"/>
    <w:link w:val="2"/>
    <w:semiHidden/>
    <w:qFormat/>
    <w:uiPriority w:val="99"/>
    <w:rPr>
      <w:rFonts w:ascii="Times New Roman" w:hAnsi="Times New Roman" w:eastAsia="宋体" w:cs="Times New Roman"/>
      <w:szCs w:val="24"/>
    </w:rPr>
  </w:style>
  <w:style w:type="paragraph" w:customStyle="1" w:styleId="16">
    <w:name w:val="样式 仿宋三号 + Times New Roman 首行缩进:  1.11 厘米"/>
    <w:basedOn w:val="1"/>
    <w:qFormat/>
    <w:uiPriority w:val="0"/>
    <w:pPr>
      <w:ind w:firstLine="630"/>
    </w:pPr>
    <w:rPr>
      <w:rFonts w:eastAsia="仿宋_GB2312" w:cs="宋体"/>
      <w:sz w:val="32"/>
      <w:szCs w:val="20"/>
    </w:rPr>
  </w:style>
  <w:style w:type="character" w:customStyle="1" w:styleId="17">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DDD2CF-1A78-4D8A-AEC9-BE9D89683EE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6983</Words>
  <Characters>7225</Characters>
  <Lines>64</Lines>
  <Paragraphs>18</Paragraphs>
  <TotalTime>40</TotalTime>
  <ScaleCrop>false</ScaleCrop>
  <LinksUpToDate>false</LinksUpToDate>
  <CharactersWithSpaces>7411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2023-04-06T08:00:00Z</dcterms:created>
  <dc:creator>Administrator</dc:creator>
  <cp:lastModifiedBy>浅忆 微微凉</cp:lastModifiedBy>
  <cp:lastPrinted>2025-04-08T08:43:00Z</cp:lastPrinted>
  <dcterms:modified xsi:type="dcterms:W3CDTF">2025-04-17T05:54:22Z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145EC79AAB594937846643355CDCD0FB_13</vt:lpwstr>
  </property>
  <property fmtid="{D5CDD505-2E9C-101B-9397-08002B2CF9AE}" pid="4" name="KSOTemplateDocerSaveRecord">
    <vt:lpwstr>eyJoZGlkIjoiODk2Y2Q0NzQ1OTQ2NjJmZjZhMzAzMmU5MDRhMThiMDQiLCJ1c2VySWQiOiIyNTUxODA5MzIifQ==</vt:lpwstr>
  </property>
</Properties>
</file>