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96874">
      <w:pPr>
        <w:spacing w:line="560" w:lineRule="exact"/>
        <w:jc w:val="center"/>
        <w:rPr>
          <w:rFonts w:ascii="方正小标宋简体" w:hAnsi="微软雅黑" w:eastAsia="方正小标宋简体"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/>
          <w:bCs/>
          <w:color w:val="333333"/>
          <w:sz w:val="44"/>
          <w:szCs w:val="44"/>
          <w:shd w:val="clear" w:color="auto" w:fill="FFFFFF"/>
        </w:rPr>
        <w:t>关于明确金湖县实施市容环卫管理的区域、主要街道及重点地区范围的公告</w:t>
      </w:r>
    </w:p>
    <w:p w14:paraId="4E60C176">
      <w:pPr>
        <w:spacing w:line="560" w:lineRule="exact"/>
        <w:jc w:val="center"/>
        <w:rPr>
          <w:rFonts w:ascii="楷体_GB2312" w:hAnsi="微软雅黑" w:eastAsia="楷体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/>
          <w:b w:val="0"/>
          <w:bCs w:val="0"/>
          <w:color w:val="333333"/>
          <w:sz w:val="32"/>
          <w:szCs w:val="32"/>
          <w:shd w:val="clear" w:color="auto" w:fill="FFFFFF"/>
        </w:rPr>
        <w:t>（征求意见稿）</w:t>
      </w:r>
    </w:p>
    <w:p w14:paraId="2C707263">
      <w:pPr>
        <w:widowControl/>
        <w:shd w:val="clear" w:color="auto" w:fill="FFFFFF"/>
        <w:spacing w:line="560" w:lineRule="exact"/>
        <w:ind w:firstLine="640" w:firstLineChars="200"/>
        <w:rPr>
          <w:rFonts w:ascii="方正仿宋_GBK" w:hAnsi="宋体" w:eastAsia="方正仿宋_GBK" w:cs="宋体"/>
          <w:color w:val="333333"/>
          <w:kern w:val="0"/>
          <w:sz w:val="32"/>
          <w:szCs w:val="32"/>
        </w:rPr>
      </w:pPr>
    </w:p>
    <w:p w14:paraId="6FD144C2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《江苏省城市市容和环境卫生管理条例》（以下简称《条例》）已经省第十三届人民代表大会常务委员会第三十四次会议修订通过，于2023年5月1日起在全省施行。为扎实有效做好《条例》贯彻实施工作，现将金湖县实施市容环卫管理的区域、主要街道及重点地区的范围予以公告，具体范围详见附件。</w:t>
      </w:r>
      <w:bookmarkStart w:id="0" w:name="_GoBack"/>
      <w:bookmarkEnd w:id="0"/>
    </w:p>
    <w:p w14:paraId="1952B3A5">
      <w:pPr>
        <w:widowControl/>
        <w:shd w:val="clear" w:color="auto" w:fill="FFFFFF"/>
        <w:spacing w:line="560" w:lineRule="exac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附件：1.金湖县实施市容环卫管理的区域范围</w:t>
      </w:r>
    </w:p>
    <w:p w14:paraId="46FEEE2C">
      <w:pPr>
        <w:widowControl/>
        <w:shd w:val="clear" w:color="auto" w:fill="FFFFFF"/>
        <w:spacing w:line="560" w:lineRule="exac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　　  2.金湖县实施市容环卫管理的主要街道的范围</w:t>
      </w:r>
    </w:p>
    <w:p w14:paraId="3DA9B37F">
      <w:pPr>
        <w:widowControl/>
        <w:shd w:val="clear" w:color="auto" w:fill="FFFFFF"/>
        <w:spacing w:line="560" w:lineRule="exac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　　  3.金湖县实施市容环卫管理的重点地区的范围</w:t>
      </w:r>
    </w:p>
    <w:p w14:paraId="1A71AC32">
      <w:pPr>
        <w:widowControl/>
        <w:shd w:val="clear" w:color="auto" w:fill="FFFFFF"/>
        <w:spacing w:line="560" w:lineRule="exact"/>
        <w:ind w:firstLine="198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                     </w:t>
      </w:r>
    </w:p>
    <w:p w14:paraId="4EBBD668">
      <w:pPr>
        <w:widowControl/>
        <w:shd w:val="clear" w:color="auto" w:fill="FFFFFF"/>
        <w:spacing w:line="560" w:lineRule="exact"/>
        <w:ind w:firstLine="198"/>
        <w:jc w:val="righ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67D490A5">
      <w:pPr>
        <w:widowControl/>
        <w:shd w:val="clear" w:color="auto" w:fill="FFFFFF"/>
        <w:spacing w:line="560" w:lineRule="exact"/>
        <w:ind w:firstLine="198"/>
        <w:jc w:val="righ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15B04AE1">
      <w:pPr>
        <w:widowControl/>
        <w:shd w:val="clear" w:color="auto" w:fill="FFFFFF"/>
        <w:spacing w:line="560" w:lineRule="exact"/>
        <w:ind w:firstLine="198"/>
        <w:jc w:val="righ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27CA532D">
      <w:pPr>
        <w:widowControl/>
        <w:shd w:val="clear" w:color="auto" w:fill="FFFFFF"/>
        <w:spacing w:line="560" w:lineRule="exact"/>
        <w:ind w:firstLine="198"/>
        <w:jc w:val="righ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22D0CEA7">
      <w:pPr>
        <w:widowControl/>
        <w:shd w:val="clear" w:color="auto" w:fill="FFFFFF"/>
        <w:spacing w:line="560" w:lineRule="exact"/>
        <w:jc w:val="both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206834BC">
      <w:pPr>
        <w:widowControl/>
        <w:shd w:val="clear" w:color="auto" w:fill="FFFFFF"/>
        <w:spacing w:line="560" w:lineRule="exact"/>
        <w:jc w:val="both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58D4282C">
      <w:pPr>
        <w:widowControl/>
        <w:shd w:val="clear" w:color="auto" w:fill="FFFFFF"/>
        <w:spacing w:line="560" w:lineRule="exact"/>
        <w:jc w:val="both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35E6E59F">
      <w:pPr>
        <w:widowControl/>
        <w:shd w:val="clear" w:color="auto" w:fill="FFFFFF"/>
        <w:spacing w:line="560" w:lineRule="exact"/>
        <w:jc w:val="both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6F1F13D5">
      <w:pPr>
        <w:widowControl/>
        <w:shd w:val="clear" w:color="auto" w:fill="FFFFFF"/>
        <w:spacing w:line="560" w:lineRule="exact"/>
        <w:ind w:firstLine="198"/>
        <w:jc w:val="righ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7B3CBF97">
      <w:pPr>
        <w:widowControl/>
        <w:shd w:val="clear" w:color="auto" w:fill="FFFFFF"/>
        <w:spacing w:line="560" w:lineRule="exact"/>
        <w:ind w:firstLine="198"/>
        <w:jc w:val="righ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30D694CF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附件1</w:t>
      </w:r>
    </w:p>
    <w:p w14:paraId="5B9B90C1"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/>
          <w:color w:val="333333"/>
          <w:sz w:val="44"/>
          <w:szCs w:val="44"/>
        </w:rPr>
      </w:pPr>
      <w:r>
        <w:rPr>
          <w:rFonts w:hint="eastAsia" w:ascii="方正小标宋简体" w:eastAsia="方正小标宋简体"/>
          <w:color w:val="333333"/>
          <w:sz w:val="44"/>
          <w:szCs w:val="44"/>
        </w:rPr>
        <w:t>金湖县实施市容环卫管理的区域范围</w:t>
      </w:r>
    </w:p>
    <w:p w14:paraId="48265BDC"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color w:val="333333"/>
          <w:sz w:val="32"/>
          <w:szCs w:val="32"/>
        </w:rPr>
      </w:pPr>
    </w:p>
    <w:p w14:paraId="08409AED"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黎城街道全部区域，戴楼街道、金北街道、金南镇、银涂镇、塔集镇、前锋镇、吕良镇的集镇建成区，江苏金湖经济开发区的建成区。</w:t>
      </w:r>
    </w:p>
    <w:p w14:paraId="1619E20C"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2102B8B5"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30CDF890"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36DA22E2"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6320E3E8"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269A0906"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131BEB8F"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48C4FB2F"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4539DA00"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41CF3C35"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2459DFF9"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50925A6B"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78FEC2C4"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4A9FEB9E"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4FAF0A77"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71EBB179"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15D44CF3"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6D92C35A"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2E7A0A79">
      <w:pPr>
        <w:widowControl/>
        <w:shd w:val="clear" w:color="auto" w:fill="FFFFFF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附件2</w:t>
      </w:r>
    </w:p>
    <w:p w14:paraId="4CACD631">
      <w:pPr>
        <w:widowControl/>
        <w:shd w:val="clear" w:color="auto" w:fill="FFFFFF"/>
        <w:jc w:val="center"/>
        <w:rPr>
          <w:rFonts w:ascii="方正小标宋简体" w:hAnsi="宋体" w:eastAsia="方正小标宋简体" w:cs="宋体"/>
          <w:color w:val="333333"/>
          <w:spacing w:val="-1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333333"/>
          <w:spacing w:val="-10"/>
          <w:kern w:val="0"/>
          <w:sz w:val="44"/>
          <w:szCs w:val="44"/>
        </w:rPr>
        <w:t>金湖县实施市容环卫管理的主要街道的范围</w:t>
      </w:r>
    </w:p>
    <w:p w14:paraId="4B1ABCDB">
      <w:pPr>
        <w:widowControl/>
        <w:shd w:val="clear" w:color="auto" w:fill="FFFFFF"/>
        <w:jc w:val="center"/>
        <w:rPr>
          <w:rFonts w:ascii="方正小标宋简体" w:hAnsi="宋体" w:eastAsia="方正小标宋简体" w:cs="宋体"/>
          <w:color w:val="333333"/>
          <w:kern w:val="0"/>
          <w:sz w:val="32"/>
          <w:szCs w:val="32"/>
        </w:rPr>
      </w:pPr>
    </w:p>
    <w:tbl>
      <w:tblPr>
        <w:tblStyle w:val="5"/>
        <w:tblW w:w="8801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3213"/>
        <w:gridCol w:w="2014"/>
        <w:gridCol w:w="2717"/>
      </w:tblGrid>
      <w:tr w14:paraId="53B0F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9715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bidi="ar"/>
              </w:rPr>
              <w:t>编号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FB08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bidi="ar"/>
              </w:rPr>
              <w:t>主要街道名称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4074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bidi="ar"/>
              </w:rPr>
              <w:t>道路起点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9698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bidi="ar"/>
              </w:rPr>
              <w:t>道路止点</w:t>
            </w:r>
          </w:p>
        </w:tc>
      </w:tr>
      <w:tr w14:paraId="41EE0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A6F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247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利农路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F0D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建设路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44A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神华大道</w:t>
            </w:r>
          </w:p>
        </w:tc>
      </w:tr>
      <w:tr w14:paraId="7C1DE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07F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DC6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黎城路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CD5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健康路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22D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神华大道</w:t>
            </w:r>
          </w:p>
        </w:tc>
      </w:tr>
      <w:tr w14:paraId="6C0A8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496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5F0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人民路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421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建设路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4E4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城南干道</w:t>
            </w:r>
          </w:p>
        </w:tc>
      </w:tr>
      <w:tr w14:paraId="41D0A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FF4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069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园林路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1EB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建设路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574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工园路</w:t>
            </w:r>
          </w:p>
        </w:tc>
      </w:tr>
      <w:tr w14:paraId="2C7FA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D78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5EB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衡阳路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F80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淮河西路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429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神华大道</w:t>
            </w:r>
          </w:p>
        </w:tc>
      </w:tr>
      <w:tr w14:paraId="5E1A0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21A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2D1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华海路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97E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建设路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F48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健康路</w:t>
            </w:r>
          </w:p>
        </w:tc>
      </w:tr>
      <w:tr w14:paraId="3D3D1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AAB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FA3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神华大道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2F2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利农路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B43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衡阳路</w:t>
            </w:r>
          </w:p>
        </w:tc>
      </w:tr>
      <w:tr w14:paraId="3642D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775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FBB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金湖路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D7C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利农路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73D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衡阳路</w:t>
            </w:r>
          </w:p>
        </w:tc>
      </w:tr>
      <w:tr w14:paraId="26B6D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63A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F6A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健康路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5C7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利农路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0E9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华海路</w:t>
            </w:r>
          </w:p>
        </w:tc>
      </w:tr>
      <w:tr w14:paraId="0B5FE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988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429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建设路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AC3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利农路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64B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环城西路</w:t>
            </w:r>
          </w:p>
        </w:tc>
      </w:tr>
      <w:tr w14:paraId="5BA53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65C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CBE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上湾路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0A6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衡阳路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477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上郑路</w:t>
            </w:r>
          </w:p>
        </w:tc>
      </w:tr>
      <w:tr w14:paraId="68AE2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ACA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B9E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北兴路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DC0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园林路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463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华海路</w:t>
            </w:r>
          </w:p>
        </w:tc>
      </w:tr>
    </w:tbl>
    <w:p w14:paraId="3DECF696"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4F50BE71"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3AB9E60E">
      <w:pPr>
        <w:shd w:val="clear" w:color="auto" w:fill="FFFFFF"/>
        <w:adjustRightInd w:val="0"/>
        <w:snapToGrid w:val="0"/>
        <w:spacing w:line="560" w:lineRule="exac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附件3</w:t>
      </w:r>
    </w:p>
    <w:p w14:paraId="1D3D490D">
      <w:pPr>
        <w:shd w:val="clear" w:color="auto" w:fill="FFFFFF"/>
        <w:adjustRightInd w:val="0"/>
        <w:snapToGrid w:val="0"/>
        <w:spacing w:line="560" w:lineRule="exact"/>
        <w:jc w:val="center"/>
        <w:rPr>
          <w:rFonts w:ascii="方正小标宋简体" w:hAnsi="宋体" w:eastAsia="方正小标宋简体" w:cs="宋体"/>
          <w:color w:val="333333"/>
          <w:spacing w:val="-1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333333"/>
          <w:spacing w:val="-10"/>
          <w:kern w:val="0"/>
          <w:sz w:val="44"/>
          <w:szCs w:val="44"/>
        </w:rPr>
        <w:t>金湖县实施市容环卫管理的重点地区的范围</w:t>
      </w:r>
    </w:p>
    <w:p w14:paraId="5D7ED100">
      <w:pPr>
        <w:shd w:val="clear" w:color="auto" w:fill="FFFFFF"/>
        <w:adjustRightInd w:val="0"/>
        <w:snapToGrid w:val="0"/>
        <w:spacing w:line="560" w:lineRule="exact"/>
        <w:jc w:val="center"/>
        <w:rPr>
          <w:rFonts w:ascii="方正小标宋简体" w:hAnsi="宋体" w:eastAsia="方正小标宋简体" w:cs="宋体"/>
          <w:color w:val="333333"/>
          <w:kern w:val="0"/>
          <w:sz w:val="32"/>
          <w:szCs w:val="32"/>
        </w:rPr>
      </w:pPr>
    </w:p>
    <w:p w14:paraId="207FE30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县政府周边区域（交通路、建设路、三河路、沿河路合围区域）</w:t>
      </w:r>
    </w:p>
    <w:p w14:paraId="41B0719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县委党校周边区域（船塘路、工园路、人民路、建业路合围区域）</w:t>
      </w:r>
    </w:p>
    <w:p w14:paraId="77960DA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市民中心周边区域（新民路、工园路、园林路、建业路合围区域）</w:t>
      </w:r>
    </w:p>
    <w:p w14:paraId="0B15624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 文化艺术中心周边区域（人民路、城南干道、新民路、清河路合围区域）</w:t>
      </w:r>
    </w:p>
    <w:p w14:paraId="2AEF00C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 印象旅游城周边区域（黎城路、城南干道、人民路、清河路合围区域）</w:t>
      </w:r>
    </w:p>
    <w:p w14:paraId="60B6B8A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 苏宁易购周边区域（广场东侧路、长乐路、人民路、健康路合围区域）</w:t>
      </w:r>
    </w:p>
    <w:p w14:paraId="3936BD0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 易买得超市周边区域（衡阳路、健康路、华海路、建设西路合围区域）</w:t>
      </w:r>
    </w:p>
    <w:p w14:paraId="29E3A27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 金湖汽车站周边区域（九里四路、神华东路、九里三路、平安东路合围区域）</w:t>
      </w:r>
    </w:p>
    <w:p w14:paraId="038CDD8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 荷花荡景区、尧想国、水上森林公园周边区域</w:t>
      </w:r>
    </w:p>
    <w:p w14:paraId="220B238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 盐蚌高速公路金湖出入口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CB"/>
    <w:rsid w:val="0015767F"/>
    <w:rsid w:val="001C79F7"/>
    <w:rsid w:val="002617F7"/>
    <w:rsid w:val="002C27C5"/>
    <w:rsid w:val="00403384"/>
    <w:rsid w:val="005A7684"/>
    <w:rsid w:val="006C0D5E"/>
    <w:rsid w:val="0075542D"/>
    <w:rsid w:val="008B48C6"/>
    <w:rsid w:val="008D59A6"/>
    <w:rsid w:val="00CF0FBE"/>
    <w:rsid w:val="00D46ACB"/>
    <w:rsid w:val="00D524B4"/>
    <w:rsid w:val="00D730D1"/>
    <w:rsid w:val="00FF407F"/>
    <w:rsid w:val="0B5D6C86"/>
    <w:rsid w:val="21F06C27"/>
    <w:rsid w:val="4BDC6C54"/>
    <w:rsid w:val="4EF53E96"/>
    <w:rsid w:val="67C73412"/>
    <w:rsid w:val="67F4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Char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797</Words>
  <Characters>820</Characters>
  <Lines>6</Lines>
  <Paragraphs>1</Paragraphs>
  <TotalTime>58</TotalTime>
  <ScaleCrop>false</ScaleCrop>
  <LinksUpToDate>false</LinksUpToDate>
  <CharactersWithSpaces>859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2025-03-12T02:28:00Z</dcterms:created>
  <dc:creator>dell</dc:creator>
  <cp:lastModifiedBy>Administrator</cp:lastModifiedBy>
  <cp:lastPrinted>2025-04-01T01:12:00Z</cp:lastPrinted>
  <dcterms:modified xsi:type="dcterms:W3CDTF">2025-04-21T08:06:24Z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eyJoZGlkIjoiMjYwMmRiMzE1NGI5ZTE5ZWU4Mzk0ZmM4ZTBhNDY5MGEifQ==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9AABBF7CBEA3475A9EE417BB08CA2D99_13</vt:lpwstr>
  </property>
</Properties>
</file>