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BC8F">
      <w:pPr>
        <w:pStyle w:val="8"/>
        <w:spacing w:before="0" w:after="0" w:line="360" w:lineRule="auto"/>
        <w:jc w:val="center"/>
        <w:rPr>
          <w:rFonts w:hint="eastAsia" w:ascii="宋体" w:hAnsi="宋体" w:eastAsia="宋体"/>
          <w:bCs/>
          <w:szCs w:val="32"/>
        </w:rPr>
      </w:pPr>
      <w:r>
        <w:rPr>
          <w:rFonts w:hint="eastAsia" w:ascii="宋体" w:hAnsi="宋体" w:eastAsia="宋体"/>
          <w:bCs/>
          <w:szCs w:val="32"/>
          <w:lang w:val="en-US" w:eastAsia="zh-CN"/>
        </w:rPr>
        <w:t>2025年</w:t>
      </w:r>
      <w:r>
        <w:rPr>
          <w:rFonts w:hint="eastAsia" w:ascii="宋体" w:hAnsi="宋体" w:eastAsia="宋体"/>
          <w:bCs/>
          <w:szCs w:val="32"/>
        </w:rPr>
        <w:t>344国道金湖县银涂服务区运行维护项目</w:t>
      </w:r>
    </w:p>
    <w:p w14:paraId="0C44CC09">
      <w:pPr>
        <w:pStyle w:val="8"/>
        <w:spacing w:before="0" w:after="0" w:line="360" w:lineRule="auto"/>
        <w:jc w:val="center"/>
        <w:rPr>
          <w:rFonts w:ascii="宋体" w:hAnsi="宋体" w:eastAsia="宋体"/>
          <w:bCs/>
          <w:szCs w:val="32"/>
        </w:rPr>
      </w:pPr>
      <w:r>
        <w:rPr>
          <w:rFonts w:hint="eastAsia" w:ascii="宋体" w:hAnsi="宋体" w:eastAsia="宋体"/>
          <w:bCs/>
          <w:szCs w:val="32"/>
        </w:rPr>
        <w:t>竞争性谈判公告</w:t>
      </w:r>
    </w:p>
    <w:p w14:paraId="09B8663A">
      <w:pPr>
        <w:spacing w:line="360" w:lineRule="auto"/>
        <w:ind w:firstLine="480" w:firstLineChars="200"/>
        <w:jc w:val="left"/>
        <w:rPr>
          <w:rFonts w:hint="eastAsia" w:ascii="宋体" w:hAnsi="宋体" w:cs="宋体"/>
          <w:sz w:val="24"/>
        </w:rPr>
      </w:pPr>
      <w:bookmarkStart w:id="0" w:name="_Toc35393798"/>
      <w:bookmarkStart w:id="1" w:name="_Toc28359089"/>
      <w:bookmarkStart w:id="2" w:name="_Toc28359012"/>
      <w:bookmarkStart w:id="3" w:name="_Toc35393629"/>
    </w:p>
    <w:p w14:paraId="6535BA0D">
      <w:pPr>
        <w:spacing w:line="360" w:lineRule="auto"/>
        <w:ind w:firstLine="480" w:firstLineChars="200"/>
        <w:jc w:val="left"/>
        <w:rPr>
          <w:rFonts w:ascii="宋体" w:hAnsi="宋体" w:cs="宋体"/>
          <w:sz w:val="24"/>
        </w:rPr>
      </w:pPr>
      <w:r>
        <w:rPr>
          <w:rFonts w:hint="eastAsia" w:ascii="宋体" w:hAnsi="宋体" w:cs="宋体"/>
          <w:sz w:val="24"/>
        </w:rPr>
        <w:t>受</w:t>
      </w:r>
      <w:r>
        <w:rPr>
          <w:rFonts w:hint="eastAsia" w:ascii="宋体" w:hAnsi="宋体" w:cs="宋体"/>
          <w:sz w:val="24"/>
          <w:u w:val="single"/>
        </w:rPr>
        <w:t>金湖县公路事业发展中心</w:t>
      </w:r>
      <w:r>
        <w:rPr>
          <w:rFonts w:hint="eastAsia" w:ascii="宋体" w:hAnsi="宋体" w:cs="宋体"/>
          <w:sz w:val="24"/>
        </w:rPr>
        <w:t>委托，</w:t>
      </w:r>
      <w:r>
        <w:rPr>
          <w:rFonts w:hint="eastAsia" w:ascii="宋体" w:hAnsi="宋体" w:cs="宋体"/>
          <w:sz w:val="24"/>
          <w:u w:val="single"/>
        </w:rPr>
        <w:t>淮安锦盛项目管理有限公司</w:t>
      </w:r>
      <w:r>
        <w:rPr>
          <w:rFonts w:hint="eastAsia" w:ascii="宋体" w:hAnsi="宋体" w:cs="宋体"/>
          <w:sz w:val="24"/>
        </w:rPr>
        <w:t>就该单位的</w:t>
      </w:r>
      <w:bookmarkStart w:id="4" w:name="OLE_LINK14"/>
      <w:r>
        <w:rPr>
          <w:rFonts w:hint="eastAsia" w:ascii="宋体" w:hAnsi="宋体" w:cs="宋体"/>
          <w:sz w:val="24"/>
          <w:u w:val="single"/>
        </w:rPr>
        <w:t>2025年344国道金湖县银涂服务区运行维护项目</w:t>
      </w:r>
      <w:bookmarkEnd w:id="4"/>
      <w:r>
        <w:rPr>
          <w:rFonts w:hint="eastAsia" w:ascii="宋体" w:hAnsi="宋体" w:cs="宋体"/>
          <w:sz w:val="24"/>
        </w:rPr>
        <w:t>进行竞争性谈判采购，现邀请符合条件的供应商参加。</w:t>
      </w:r>
    </w:p>
    <w:p w14:paraId="2E060E43">
      <w:pPr>
        <w:spacing w:line="360" w:lineRule="auto"/>
        <w:ind w:firstLine="482" w:firstLineChars="200"/>
        <w:jc w:val="left"/>
        <w:rPr>
          <w:rFonts w:ascii="宋体" w:hAnsi="宋体" w:cs="宋体"/>
          <w:b/>
          <w:bCs/>
          <w:sz w:val="24"/>
        </w:rPr>
      </w:pPr>
      <w:r>
        <w:rPr>
          <w:rFonts w:hint="eastAsia" w:ascii="宋体" w:hAnsi="宋体" w:cs="宋体"/>
          <w:b/>
          <w:bCs/>
          <w:sz w:val="24"/>
        </w:rPr>
        <w:t>一、项目基本情况</w:t>
      </w:r>
      <w:bookmarkEnd w:id="0"/>
      <w:bookmarkEnd w:id="1"/>
      <w:bookmarkEnd w:id="2"/>
      <w:bookmarkEnd w:id="3"/>
    </w:p>
    <w:p w14:paraId="20E465A4">
      <w:pPr>
        <w:spacing w:line="360" w:lineRule="auto"/>
        <w:ind w:firstLine="480" w:firstLineChars="200"/>
        <w:jc w:val="left"/>
        <w:rPr>
          <w:rFonts w:ascii="宋体" w:hAnsi="宋体" w:cs="宋体"/>
          <w:sz w:val="24"/>
        </w:rPr>
      </w:pPr>
      <w:r>
        <w:rPr>
          <w:rFonts w:hint="eastAsia" w:ascii="宋体" w:hAnsi="宋体" w:cs="宋体"/>
          <w:sz w:val="24"/>
        </w:rPr>
        <w:t>项目编号：HAJS-JT-2025-0724</w:t>
      </w:r>
    </w:p>
    <w:p w14:paraId="6E4C0BAA">
      <w:pPr>
        <w:spacing w:line="360" w:lineRule="auto"/>
        <w:ind w:firstLine="480" w:firstLineChars="200"/>
        <w:jc w:val="left"/>
        <w:rPr>
          <w:rFonts w:ascii="宋体" w:hAnsi="宋体" w:cs="宋体"/>
          <w:sz w:val="24"/>
        </w:rPr>
      </w:pPr>
      <w:r>
        <w:rPr>
          <w:rFonts w:hint="eastAsia" w:ascii="宋体" w:hAnsi="宋体" w:cs="宋体"/>
          <w:sz w:val="24"/>
        </w:rPr>
        <w:t>项目名称：2025年344国道金湖县银涂服务区运行维护项目</w:t>
      </w:r>
    </w:p>
    <w:p w14:paraId="4EDFF366">
      <w:pPr>
        <w:spacing w:line="360" w:lineRule="auto"/>
        <w:ind w:firstLine="480" w:firstLineChars="200"/>
        <w:jc w:val="left"/>
        <w:rPr>
          <w:rFonts w:ascii="宋体" w:hAnsi="宋体" w:cs="宋体"/>
          <w:sz w:val="24"/>
        </w:rPr>
      </w:pPr>
      <w:r>
        <w:rPr>
          <w:rFonts w:hint="eastAsia" w:ascii="宋体" w:hAnsi="宋体" w:cs="宋体"/>
          <w:sz w:val="24"/>
        </w:rPr>
        <w:t xml:space="preserve">采购方式：竞争性谈判 </w:t>
      </w:r>
    </w:p>
    <w:p w14:paraId="420AE6C7">
      <w:pPr>
        <w:spacing w:line="360" w:lineRule="auto"/>
        <w:ind w:firstLine="480" w:firstLineChars="200"/>
        <w:jc w:val="left"/>
        <w:rPr>
          <w:rFonts w:ascii="宋体" w:hAnsi="宋体" w:cs="宋体"/>
          <w:b/>
          <w:bCs/>
          <w:color w:val="000000" w:themeColor="text1"/>
          <w:sz w:val="24"/>
        </w:rPr>
      </w:pPr>
      <w:r>
        <w:rPr>
          <w:rFonts w:hint="eastAsia" w:ascii="宋体" w:hAnsi="宋体" w:cs="宋体"/>
          <w:color w:val="000000" w:themeColor="text1"/>
          <w:sz w:val="24"/>
        </w:rPr>
        <w:t>最高限价：</w:t>
      </w:r>
      <w:r>
        <w:rPr>
          <w:rFonts w:hint="eastAsia" w:ascii="宋体" w:hAnsi="宋体" w:cs="宋体"/>
          <w:color w:val="000000" w:themeColor="text1"/>
          <w:sz w:val="24"/>
          <w:u w:val="single"/>
        </w:rPr>
        <w:t>15.8万元</w:t>
      </w:r>
      <w:r>
        <w:rPr>
          <w:rFonts w:hint="eastAsia" w:ascii="宋体" w:hAnsi="宋体" w:cs="宋体"/>
          <w:color w:val="000000" w:themeColor="text1"/>
          <w:sz w:val="24"/>
        </w:rPr>
        <w:t>，</w:t>
      </w:r>
      <w:r>
        <w:rPr>
          <w:rFonts w:hint="eastAsia" w:ascii="宋体" w:hAnsi="宋体" w:cs="宋体"/>
          <w:sz w:val="24"/>
        </w:rPr>
        <w:t>供应商</w:t>
      </w:r>
      <w:r>
        <w:rPr>
          <w:rFonts w:hint="eastAsia" w:ascii="宋体" w:hAnsi="宋体" w:cs="宋体"/>
          <w:sz w:val="24"/>
          <w:lang w:val="zh-CN"/>
        </w:rPr>
        <w:t>报价超过最高限价</w:t>
      </w:r>
      <w:r>
        <w:rPr>
          <w:rFonts w:hint="eastAsia" w:ascii="宋体" w:hAnsi="宋体" w:cs="宋体"/>
          <w:sz w:val="24"/>
        </w:rPr>
        <w:t>的</w:t>
      </w:r>
      <w:r>
        <w:rPr>
          <w:rFonts w:hint="eastAsia" w:ascii="宋体" w:hAnsi="宋体" w:cs="宋体"/>
          <w:sz w:val="24"/>
          <w:lang w:val="zh-CN"/>
        </w:rPr>
        <w:t>为无效报价。</w:t>
      </w:r>
    </w:p>
    <w:p w14:paraId="690DC49C">
      <w:pPr>
        <w:spacing w:line="360" w:lineRule="auto"/>
        <w:ind w:firstLine="480" w:firstLineChars="200"/>
        <w:jc w:val="left"/>
        <w:rPr>
          <w:rFonts w:ascii="宋体" w:hAnsi="宋体" w:cs="宋体"/>
          <w:b/>
          <w:bCs/>
          <w:color w:val="000000" w:themeColor="text1"/>
          <w:sz w:val="24"/>
        </w:rPr>
      </w:pPr>
      <w:r>
        <w:rPr>
          <w:rFonts w:hint="eastAsia" w:ascii="宋体" w:hAnsi="宋体" w:cs="宋体"/>
          <w:color w:val="000000" w:themeColor="text1"/>
          <w:sz w:val="24"/>
        </w:rPr>
        <w:t>采购需求：</w:t>
      </w:r>
      <w:bookmarkStart w:id="5" w:name="OLE_LINK19"/>
      <w:bookmarkStart w:id="6" w:name="OLE_LINK18"/>
      <w:r>
        <w:rPr>
          <w:rFonts w:hint="eastAsia" w:ascii="宋体" w:hAnsi="宋体" w:cs="宋体"/>
          <w:color w:val="000000" w:themeColor="text1"/>
          <w:sz w:val="24"/>
        </w:rPr>
        <w:t>负责</w:t>
      </w:r>
      <w:r>
        <w:rPr>
          <w:rFonts w:hint="eastAsia" w:ascii="宋体" w:hAnsi="宋体" w:cs="宋体"/>
          <w:sz w:val="24"/>
          <w:lang w:val="zh-CN"/>
        </w:rPr>
        <w:t>344国道金湖县银涂服务区</w:t>
      </w:r>
      <w:r>
        <w:rPr>
          <w:rFonts w:hint="eastAsia" w:ascii="宋体" w:hAnsi="宋体" w:cs="宋体"/>
          <w:sz w:val="24"/>
        </w:rPr>
        <w:t>日常</w:t>
      </w:r>
      <w:r>
        <w:rPr>
          <w:rFonts w:hint="eastAsia" w:ascii="宋体" w:hAnsi="宋体" w:cs="宋体"/>
          <w:sz w:val="24"/>
          <w:lang w:val="zh-CN"/>
        </w:rPr>
        <w:t>运行</w:t>
      </w:r>
      <w:r>
        <w:rPr>
          <w:rFonts w:hint="eastAsia" w:ascii="宋体" w:hAnsi="宋体" w:cs="宋体"/>
          <w:sz w:val="24"/>
        </w:rPr>
        <w:t>管护。</w:t>
      </w:r>
      <w:r>
        <w:rPr>
          <w:rFonts w:hint="eastAsia" w:ascii="宋体" w:hAnsi="宋体" w:cs="宋体"/>
          <w:sz w:val="24"/>
          <w:lang w:val="zh-CN"/>
        </w:rPr>
        <w:t>项目具体由卫生间（150.56平米）、二楼司机之家（550平米）保洁；大车区、危险品车引导区、小车停车区、新能源停车区、喷泉池、车道等常态化保洁费；绿化区域养护费；</w:t>
      </w:r>
      <w:r>
        <w:rPr>
          <w:rFonts w:hint="eastAsia" w:ascii="宋体" w:hAnsi="宋体" w:cs="宋体"/>
          <w:sz w:val="24"/>
        </w:rPr>
        <w:t>水电费；垃圾清理费；</w:t>
      </w:r>
      <w:r>
        <w:rPr>
          <w:rFonts w:hint="eastAsia" w:ascii="宋体" w:hAnsi="宋体" w:cs="宋体"/>
          <w:sz w:val="24"/>
          <w:lang w:val="zh-CN"/>
        </w:rPr>
        <w:t>税费、管理费等组成，具体内容详见第五章项目采购需求。</w:t>
      </w:r>
      <w:bookmarkEnd w:id="5"/>
      <w:bookmarkEnd w:id="6"/>
    </w:p>
    <w:p w14:paraId="64E8AB5D">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合同履行期限：</w:t>
      </w:r>
      <w:bookmarkStart w:id="7" w:name="_Toc35393799"/>
      <w:bookmarkStart w:id="8" w:name="_Toc28359090"/>
      <w:bookmarkStart w:id="9" w:name="_Toc35393630"/>
      <w:bookmarkStart w:id="10" w:name="_Toc28359013"/>
      <w:r>
        <w:rPr>
          <w:rFonts w:hint="eastAsia" w:ascii="宋体" w:hAnsi="宋体" w:cs="宋体"/>
          <w:sz w:val="24"/>
        </w:rPr>
        <w:t>一年，自合同签订之日起算。</w:t>
      </w:r>
    </w:p>
    <w:p w14:paraId="7ACBDB98">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本项目（是/否）接受联合体：否</w:t>
      </w:r>
    </w:p>
    <w:p w14:paraId="0D71B931">
      <w:pPr>
        <w:spacing w:line="360"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二、供应商的资格要求</w:t>
      </w:r>
      <w:bookmarkEnd w:id="7"/>
      <w:bookmarkEnd w:id="8"/>
      <w:bookmarkEnd w:id="9"/>
      <w:bookmarkEnd w:id="10"/>
    </w:p>
    <w:p w14:paraId="544F3EB1">
      <w:pPr>
        <w:spacing w:line="360" w:lineRule="auto"/>
        <w:ind w:firstLine="480" w:firstLineChars="200"/>
        <w:jc w:val="left"/>
        <w:rPr>
          <w:rFonts w:ascii="宋体" w:hAnsi="宋体" w:cs="宋体"/>
          <w:sz w:val="24"/>
        </w:rPr>
      </w:pPr>
      <w:bookmarkStart w:id="11" w:name="OLE_LINK36"/>
      <w:bookmarkStart w:id="12" w:name="OLE_LINK37"/>
      <w:bookmarkStart w:id="13" w:name="_Toc35393631"/>
      <w:bookmarkStart w:id="14" w:name="_Toc35393800"/>
      <w:bookmarkStart w:id="15" w:name="_Toc28359014"/>
      <w:bookmarkStart w:id="16" w:name="_Toc28359091"/>
      <w:r>
        <w:rPr>
          <w:rFonts w:hint="eastAsia" w:ascii="宋体" w:hAnsi="宋体" w:cs="宋体"/>
          <w:sz w:val="24"/>
        </w:rPr>
        <w:t>1.供应商必须符合《中华人民共和国政府采购法》第二十二条规定的六项条件；</w:t>
      </w:r>
    </w:p>
    <w:p w14:paraId="37C35200">
      <w:pPr>
        <w:spacing w:line="360" w:lineRule="auto"/>
        <w:ind w:firstLine="480" w:firstLineChars="200"/>
        <w:jc w:val="left"/>
        <w:rPr>
          <w:rFonts w:ascii="宋体" w:hAnsi="宋体" w:cs="宋体"/>
          <w:sz w:val="24"/>
        </w:rPr>
      </w:pPr>
      <w:r>
        <w:rPr>
          <w:rFonts w:hint="eastAsia" w:ascii="宋体" w:hAnsi="宋体" w:cs="宋体"/>
          <w:sz w:val="24"/>
        </w:rPr>
        <w:t>2.拒绝符合下述条件的供应商参加本次采购活动：</w:t>
      </w:r>
    </w:p>
    <w:p w14:paraId="1F1863E2">
      <w:pPr>
        <w:spacing w:line="360" w:lineRule="auto"/>
        <w:ind w:firstLine="480" w:firstLineChars="200"/>
        <w:jc w:val="left"/>
        <w:rPr>
          <w:rFonts w:ascii="宋体" w:hAnsi="宋体" w:cs="宋体"/>
          <w:sz w:val="24"/>
        </w:rPr>
      </w:pPr>
      <w:r>
        <w:rPr>
          <w:rFonts w:hint="eastAsia" w:ascii="宋体" w:hAnsi="宋体" w:cs="宋体"/>
          <w:sz w:val="24"/>
        </w:rPr>
        <w:t>（1）供应商单位负责人为同一人或者存在直接控股、管理关系的不同供应商，不得同时参加同一合同项下的政府采购活动；</w:t>
      </w:r>
    </w:p>
    <w:p w14:paraId="324EF68D">
      <w:pPr>
        <w:spacing w:line="360" w:lineRule="auto"/>
        <w:ind w:firstLine="480" w:firstLineChars="200"/>
        <w:jc w:val="left"/>
        <w:rPr>
          <w:rFonts w:ascii="宋体" w:hAnsi="宋体" w:cs="宋体"/>
          <w:sz w:val="24"/>
        </w:rPr>
      </w:pPr>
      <w:r>
        <w:rPr>
          <w:rFonts w:hint="eastAsia" w:ascii="宋体" w:hAnsi="宋体" w:cs="宋体"/>
          <w:sz w:val="24"/>
        </w:rPr>
        <w:t>（2）凡为采购项目提供整体设计、规范编制或者项目管理、监理、检测等服务的供应商，不得再参加本项目的采购活动；</w:t>
      </w:r>
    </w:p>
    <w:p w14:paraId="78973349">
      <w:pPr>
        <w:spacing w:line="360" w:lineRule="auto"/>
        <w:ind w:firstLine="480" w:firstLineChars="200"/>
        <w:jc w:val="left"/>
        <w:rPr>
          <w:rFonts w:ascii="宋体" w:hAnsi="宋体" w:cs="宋体"/>
          <w:sz w:val="24"/>
        </w:rPr>
      </w:pPr>
      <w:r>
        <w:rPr>
          <w:rFonts w:hint="eastAsia" w:ascii="宋体" w:hAnsi="宋体" w:cs="宋体"/>
          <w:sz w:val="24"/>
        </w:rPr>
        <w:t xml:space="preserve">（3）“列入失信被执行人、重大税收违法案件当事人名单、政府采购严重违法失信行为记录名单中的供应商不得参加本项目的采购活动”。 </w:t>
      </w:r>
    </w:p>
    <w:p w14:paraId="0C951529">
      <w:pPr>
        <w:spacing w:line="360" w:lineRule="auto"/>
        <w:ind w:firstLine="480" w:firstLineChars="200"/>
        <w:jc w:val="left"/>
        <w:rPr>
          <w:rFonts w:ascii="宋体" w:hAnsi="宋体" w:cs="宋体"/>
          <w:sz w:val="24"/>
        </w:rPr>
      </w:pPr>
      <w:bookmarkStart w:id="20" w:name="_GoBack"/>
      <w:bookmarkEnd w:id="20"/>
      <w:r>
        <w:rPr>
          <w:rFonts w:hint="eastAsia" w:ascii="宋体" w:hAnsi="宋体" w:cs="宋体"/>
          <w:sz w:val="24"/>
        </w:rPr>
        <w:t>3.供应商提供下列材料之一：</w:t>
      </w:r>
    </w:p>
    <w:p w14:paraId="13FA3525">
      <w:pPr>
        <w:autoSpaceDE w:val="0"/>
        <w:autoSpaceDN w:val="0"/>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（1）供应商法定代表人参加谈判的，提供法定代表人资格证明（格式按照示范格式一要求）和法定代表人有效身份证；</w:t>
      </w:r>
    </w:p>
    <w:p w14:paraId="565345F5">
      <w:pPr>
        <w:autoSpaceDE w:val="0"/>
        <w:autoSpaceDN w:val="0"/>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（2）供应商授权委托人参加谈判的，提供授权委托书（格式按照示范格式二要求）和受托人有效身份证。</w:t>
      </w:r>
    </w:p>
    <w:bookmarkEnd w:id="11"/>
    <w:bookmarkEnd w:id="12"/>
    <w:p w14:paraId="15095C53">
      <w:pPr>
        <w:spacing w:line="360" w:lineRule="auto"/>
        <w:ind w:firstLine="482" w:firstLineChars="200"/>
        <w:jc w:val="left"/>
        <w:rPr>
          <w:rFonts w:ascii="宋体" w:hAnsi="宋体" w:cs="宋体"/>
          <w:b/>
          <w:bCs/>
          <w:sz w:val="24"/>
        </w:rPr>
      </w:pPr>
      <w:r>
        <w:rPr>
          <w:rFonts w:hint="eastAsia" w:ascii="宋体" w:hAnsi="宋体" w:cs="宋体"/>
          <w:b/>
          <w:bCs/>
          <w:sz w:val="24"/>
          <w:shd w:val="clear" w:color="auto" w:fill="FFFFFF"/>
        </w:rPr>
        <w:t>4.</w:t>
      </w:r>
      <w:r>
        <w:rPr>
          <w:rFonts w:hint="eastAsia" w:ascii="宋体" w:hAnsi="宋体" w:cs="宋体"/>
          <w:b/>
          <w:bCs/>
          <w:sz w:val="24"/>
        </w:rPr>
        <w:t>本项目的特定资格要求：无</w:t>
      </w:r>
    </w:p>
    <w:p w14:paraId="1826636C">
      <w:pPr>
        <w:spacing w:line="360" w:lineRule="auto"/>
        <w:ind w:firstLine="482" w:firstLineChars="200"/>
        <w:jc w:val="left"/>
        <w:rPr>
          <w:rFonts w:ascii="宋体" w:hAnsi="宋体" w:cs="宋体"/>
          <w:b/>
          <w:bCs/>
          <w:sz w:val="24"/>
        </w:rPr>
      </w:pPr>
      <w:r>
        <w:rPr>
          <w:rFonts w:hint="eastAsia" w:ascii="宋体" w:hAnsi="宋体" w:cs="宋体"/>
          <w:b/>
          <w:bCs/>
          <w:sz w:val="24"/>
        </w:rPr>
        <w:t>供应商资格要求以谈判文件第二章第六条资质审查时供应商必须提交的资格证明文件为准。</w:t>
      </w:r>
    </w:p>
    <w:p w14:paraId="69C8446C">
      <w:pPr>
        <w:spacing w:line="360"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三、获取采购文件</w:t>
      </w:r>
      <w:bookmarkEnd w:id="13"/>
      <w:bookmarkEnd w:id="14"/>
      <w:bookmarkEnd w:id="15"/>
      <w:bookmarkEnd w:id="16"/>
    </w:p>
    <w:p w14:paraId="1CF89407">
      <w:pPr>
        <w:pStyle w:val="2"/>
        <w:spacing w:line="360" w:lineRule="auto"/>
        <w:ind w:firstLine="480" w:firstLineChars="200"/>
        <w:jc w:val="left"/>
        <w:rPr>
          <w:rFonts w:ascii="宋体" w:hAnsi="宋体" w:cs="宋体"/>
          <w:kern w:val="2"/>
          <w:sz w:val="24"/>
        </w:rPr>
      </w:pPr>
      <w:r>
        <w:rPr>
          <w:rFonts w:hint="eastAsia" w:ascii="宋体" w:hAnsi="宋体" w:cs="宋体"/>
          <w:kern w:val="2"/>
          <w:sz w:val="24"/>
        </w:rPr>
        <w:t>1.时间：2025年7月25日至2025年</w:t>
      </w:r>
      <w:r>
        <w:rPr>
          <w:rFonts w:hint="eastAsia" w:ascii="宋体" w:hAnsi="宋体" w:cs="宋体"/>
          <w:kern w:val="2"/>
          <w:sz w:val="24"/>
          <w:lang w:val="en-US" w:eastAsia="zh-CN"/>
        </w:rPr>
        <w:t>7</w:t>
      </w:r>
      <w:r>
        <w:rPr>
          <w:rFonts w:hint="eastAsia" w:ascii="宋体" w:hAnsi="宋体" w:cs="宋体"/>
          <w:kern w:val="2"/>
          <w:sz w:val="24"/>
        </w:rPr>
        <w:t>月</w:t>
      </w:r>
      <w:r>
        <w:rPr>
          <w:rFonts w:hint="eastAsia" w:ascii="宋体" w:hAnsi="宋体" w:cs="宋体"/>
          <w:kern w:val="2"/>
          <w:sz w:val="24"/>
          <w:lang w:val="en-US" w:eastAsia="zh-CN"/>
        </w:rPr>
        <w:t>31</w:t>
      </w:r>
      <w:r>
        <w:rPr>
          <w:rFonts w:hint="eastAsia" w:ascii="宋体" w:hAnsi="宋体" w:cs="宋体"/>
          <w:kern w:val="2"/>
          <w:sz w:val="24"/>
        </w:rPr>
        <w:t>日每天上午8：30至11：30，下午2：30-5：30（北京时间，法定节假日除外）。</w:t>
      </w:r>
    </w:p>
    <w:p w14:paraId="44EB32D8">
      <w:pPr>
        <w:pStyle w:val="2"/>
        <w:spacing w:line="360" w:lineRule="auto"/>
        <w:ind w:firstLine="480" w:firstLineChars="200"/>
        <w:jc w:val="left"/>
        <w:rPr>
          <w:rFonts w:ascii="宋体" w:hAnsi="宋体" w:cs="宋体"/>
          <w:kern w:val="2"/>
          <w:sz w:val="24"/>
        </w:rPr>
      </w:pPr>
      <w:r>
        <w:rPr>
          <w:rFonts w:hint="eastAsia" w:ascii="宋体" w:hAnsi="宋体" w:cs="宋体"/>
          <w:kern w:val="2"/>
          <w:sz w:val="24"/>
        </w:rPr>
        <w:t>2.地点：淮安锦盛项目管理有限公司（金湖县金湖院子F-7楼111、112室（城南干道和黎城南路交汇处））</w:t>
      </w:r>
    </w:p>
    <w:p w14:paraId="2273ADB1">
      <w:pPr>
        <w:pStyle w:val="4"/>
        <w:shd w:val="clear" w:color="auto" w:fill="FFFFFF"/>
        <w:spacing w:before="0" w:beforeAutospacing="0" w:after="0" w:afterAutospacing="0" w:line="360" w:lineRule="auto"/>
        <w:ind w:firstLine="480" w:firstLineChars="200"/>
        <w:rPr>
          <w:kern w:val="2"/>
        </w:rPr>
      </w:pPr>
      <w:r>
        <w:rPr>
          <w:rFonts w:hint="eastAsia"/>
          <w:kern w:val="2"/>
        </w:rPr>
        <w:t>3.方式：介绍信（注明经办人联系方式）、营业执照复印件加盖公章、经办人身份证复印件加盖公章；</w:t>
      </w:r>
    </w:p>
    <w:p w14:paraId="0EF2118E">
      <w:pPr>
        <w:pStyle w:val="4"/>
        <w:shd w:val="clear" w:color="auto" w:fill="FFFFFF"/>
        <w:spacing w:before="0" w:beforeAutospacing="0" w:after="0" w:afterAutospacing="0" w:line="360" w:lineRule="auto"/>
        <w:ind w:firstLine="480" w:firstLineChars="200"/>
        <w:rPr>
          <w:kern w:val="2"/>
        </w:rPr>
      </w:pPr>
      <w:r>
        <w:rPr>
          <w:rFonts w:hint="eastAsia"/>
          <w:kern w:val="2"/>
        </w:rPr>
        <w:t>注：供应商无需到达现场，请将所需材料扫描件在获取时间内发送至指定邮箱（递交邮箱：20679011@qq.com），并联系代理机构办理。未办理的，开标时采购人有权拒绝接受其响应文件。</w:t>
      </w:r>
    </w:p>
    <w:p w14:paraId="784C18B6">
      <w:pPr>
        <w:pStyle w:val="2"/>
        <w:spacing w:line="360" w:lineRule="auto"/>
        <w:ind w:firstLine="480" w:firstLineChars="200"/>
        <w:jc w:val="left"/>
        <w:rPr>
          <w:rFonts w:ascii="宋体" w:hAnsi="宋体" w:cs="宋体"/>
          <w:kern w:val="2"/>
          <w:sz w:val="24"/>
        </w:rPr>
      </w:pPr>
      <w:r>
        <w:rPr>
          <w:rFonts w:hint="eastAsia" w:ascii="宋体" w:hAnsi="宋体" w:cs="宋体"/>
          <w:kern w:val="2"/>
          <w:sz w:val="24"/>
        </w:rPr>
        <w:t>4.售价：/。</w:t>
      </w:r>
    </w:p>
    <w:p w14:paraId="299910F1">
      <w:pPr>
        <w:pStyle w:val="3"/>
        <w:spacing w:line="360" w:lineRule="auto"/>
        <w:ind w:firstLine="482" w:firstLineChars="200"/>
        <w:jc w:val="left"/>
        <w:rPr>
          <w:rFonts w:ascii="宋体" w:hAnsi="宋体" w:eastAsia="宋体" w:cs="宋体"/>
          <w:b/>
          <w:bCs/>
          <w:sz w:val="24"/>
          <w:szCs w:val="24"/>
        </w:rPr>
      </w:pPr>
      <w:bookmarkStart w:id="17" w:name="_Toc24668_WPSOffice_Level2"/>
      <w:r>
        <w:rPr>
          <w:rFonts w:hint="eastAsia" w:ascii="宋体" w:hAnsi="宋体" w:eastAsia="宋体" w:cs="宋体"/>
          <w:b/>
          <w:bCs/>
          <w:sz w:val="24"/>
          <w:szCs w:val="24"/>
        </w:rPr>
        <w:t>四、响应文件</w:t>
      </w:r>
      <w:bookmarkEnd w:id="17"/>
      <w:r>
        <w:rPr>
          <w:rFonts w:hint="eastAsia" w:ascii="宋体" w:hAnsi="宋体" w:eastAsia="宋体" w:cs="宋体"/>
          <w:b/>
          <w:bCs/>
          <w:sz w:val="24"/>
          <w:szCs w:val="24"/>
        </w:rPr>
        <w:t>提交</w:t>
      </w:r>
    </w:p>
    <w:p w14:paraId="4C5B3DE8">
      <w:pPr>
        <w:spacing w:line="360" w:lineRule="auto"/>
        <w:ind w:firstLine="480" w:firstLineChars="200"/>
        <w:jc w:val="left"/>
        <w:rPr>
          <w:rFonts w:ascii="宋体" w:hAnsi="宋体" w:cs="宋体"/>
          <w:sz w:val="24"/>
        </w:rPr>
      </w:pPr>
      <w:r>
        <w:rPr>
          <w:rFonts w:hint="eastAsia" w:ascii="宋体" w:hAnsi="宋体" w:cs="宋体"/>
          <w:sz w:val="24"/>
        </w:rPr>
        <w:t>1.截止时间：2025年8月</w:t>
      </w:r>
      <w:r>
        <w:rPr>
          <w:rFonts w:hint="eastAsia" w:ascii="宋体" w:hAnsi="宋体" w:cs="宋体"/>
          <w:sz w:val="24"/>
          <w:lang w:val="en-US" w:eastAsia="zh-CN"/>
        </w:rPr>
        <w:t>1</w:t>
      </w:r>
      <w:r>
        <w:rPr>
          <w:rFonts w:hint="eastAsia" w:ascii="宋体" w:hAnsi="宋体" w:cs="宋体"/>
          <w:sz w:val="24"/>
        </w:rPr>
        <w:t>日下午3：00（北京时间）；</w:t>
      </w:r>
    </w:p>
    <w:p w14:paraId="294A0A7A">
      <w:pPr>
        <w:spacing w:line="360" w:lineRule="auto"/>
        <w:ind w:firstLine="480" w:firstLineChars="200"/>
        <w:jc w:val="left"/>
        <w:rPr>
          <w:rFonts w:ascii="宋体" w:hAnsi="宋体" w:cs="宋体"/>
          <w:sz w:val="24"/>
        </w:rPr>
      </w:pPr>
      <w:r>
        <w:rPr>
          <w:rFonts w:hint="eastAsia" w:ascii="宋体" w:hAnsi="宋体" w:cs="宋体"/>
          <w:sz w:val="24"/>
        </w:rPr>
        <w:t>2.地点：淮安锦盛项目管理有限公司会议室（金湖县印象旅游城111#楼2楼208室），逾期提交或未按响应文件规定要求密封提交的采购人有权拒收。</w:t>
      </w:r>
    </w:p>
    <w:p w14:paraId="1CDB78BC">
      <w:pPr>
        <w:pStyle w:val="2"/>
        <w:spacing w:line="360" w:lineRule="auto"/>
        <w:ind w:firstLine="482" w:firstLineChars="200"/>
        <w:jc w:val="left"/>
        <w:rPr>
          <w:rFonts w:ascii="宋体" w:hAnsi="宋体" w:cs="宋体"/>
          <w:b/>
          <w:bCs/>
          <w:sz w:val="24"/>
        </w:rPr>
      </w:pPr>
      <w:r>
        <w:rPr>
          <w:rFonts w:hint="eastAsia" w:ascii="宋体" w:hAnsi="宋体" w:cs="宋体"/>
          <w:b/>
          <w:bCs/>
          <w:sz w:val="24"/>
        </w:rPr>
        <w:t>五、开启</w:t>
      </w:r>
    </w:p>
    <w:p w14:paraId="3DDE2A06">
      <w:pPr>
        <w:spacing w:line="360" w:lineRule="auto"/>
        <w:ind w:firstLine="480" w:firstLineChars="200"/>
        <w:jc w:val="left"/>
        <w:rPr>
          <w:rFonts w:ascii="宋体" w:hAnsi="宋体" w:cs="宋体"/>
          <w:sz w:val="24"/>
        </w:rPr>
      </w:pPr>
      <w:r>
        <w:rPr>
          <w:rFonts w:hint="eastAsia" w:ascii="宋体" w:hAnsi="宋体" w:cs="宋体"/>
          <w:sz w:val="24"/>
        </w:rPr>
        <w:t>1.时间：2025年8月</w:t>
      </w:r>
      <w:r>
        <w:rPr>
          <w:rFonts w:hint="eastAsia" w:ascii="宋体" w:hAnsi="宋体" w:cs="宋体"/>
          <w:sz w:val="24"/>
          <w:lang w:val="en-US" w:eastAsia="zh-CN"/>
        </w:rPr>
        <w:t>1</w:t>
      </w:r>
      <w:r>
        <w:rPr>
          <w:rFonts w:hint="eastAsia" w:ascii="宋体" w:hAnsi="宋体" w:cs="宋体"/>
          <w:sz w:val="24"/>
        </w:rPr>
        <w:t>日下午3：00（北京时间）；</w:t>
      </w:r>
    </w:p>
    <w:p w14:paraId="5E2CDA26">
      <w:pPr>
        <w:spacing w:line="360" w:lineRule="auto"/>
        <w:ind w:firstLine="480" w:firstLineChars="200"/>
        <w:jc w:val="left"/>
        <w:rPr>
          <w:rFonts w:ascii="宋体" w:hAnsi="宋体" w:cs="宋体"/>
          <w:sz w:val="24"/>
        </w:rPr>
      </w:pPr>
      <w:r>
        <w:rPr>
          <w:rFonts w:hint="eastAsia" w:ascii="宋体" w:hAnsi="宋体" w:cs="宋体"/>
          <w:sz w:val="24"/>
        </w:rPr>
        <w:t>2.地点：淮安锦盛项目管理有限公司会议室（金湖县印象旅游城111#楼2楼208室）。</w:t>
      </w:r>
    </w:p>
    <w:p w14:paraId="6A2DE2C2">
      <w:pPr>
        <w:pStyle w:val="2"/>
        <w:spacing w:line="360" w:lineRule="auto"/>
        <w:ind w:firstLine="482" w:firstLineChars="200"/>
        <w:jc w:val="left"/>
        <w:rPr>
          <w:rFonts w:ascii="宋体" w:hAnsi="宋体" w:cs="宋体"/>
          <w:b/>
          <w:bCs/>
          <w:sz w:val="24"/>
        </w:rPr>
      </w:pPr>
      <w:r>
        <w:rPr>
          <w:rFonts w:hint="eastAsia" w:ascii="宋体" w:hAnsi="宋体" w:cs="宋体"/>
          <w:b/>
          <w:bCs/>
          <w:sz w:val="24"/>
        </w:rPr>
        <w:t>六、公告期限</w:t>
      </w:r>
    </w:p>
    <w:p w14:paraId="71784EE3">
      <w:pPr>
        <w:pStyle w:val="2"/>
        <w:spacing w:line="360" w:lineRule="auto"/>
        <w:ind w:firstLine="480" w:firstLineChars="200"/>
        <w:jc w:val="left"/>
        <w:rPr>
          <w:rFonts w:ascii="宋体" w:hAnsi="宋体" w:cs="宋体"/>
          <w:kern w:val="2"/>
          <w:sz w:val="24"/>
        </w:rPr>
      </w:pPr>
      <w:r>
        <w:rPr>
          <w:rFonts w:hint="eastAsia" w:ascii="宋体" w:hAnsi="宋体" w:cs="宋体"/>
          <w:kern w:val="2"/>
          <w:sz w:val="24"/>
        </w:rPr>
        <w:t>自本公告发布之日起三个工作日</w:t>
      </w:r>
    </w:p>
    <w:p w14:paraId="266EF983">
      <w:pPr>
        <w:pStyle w:val="2"/>
        <w:spacing w:line="360" w:lineRule="auto"/>
        <w:ind w:firstLine="482" w:firstLineChars="200"/>
        <w:jc w:val="left"/>
        <w:rPr>
          <w:rFonts w:ascii="宋体" w:hAnsi="宋体" w:cs="宋体"/>
          <w:b/>
          <w:bCs/>
          <w:sz w:val="24"/>
        </w:rPr>
      </w:pPr>
      <w:r>
        <w:rPr>
          <w:rFonts w:hint="eastAsia" w:ascii="宋体" w:hAnsi="宋体" w:cs="宋体"/>
          <w:b/>
          <w:bCs/>
          <w:sz w:val="24"/>
        </w:rPr>
        <w:t>七、其他补充事宜</w:t>
      </w:r>
    </w:p>
    <w:p w14:paraId="72EEF5F9">
      <w:pPr>
        <w:pStyle w:val="10"/>
        <w:spacing w:line="360" w:lineRule="auto"/>
        <w:ind w:firstLine="480" w:firstLineChars="200"/>
        <w:rPr>
          <w:rFonts w:ascii="宋体" w:hAnsi="宋体" w:eastAsia="宋体" w:cs="宋体"/>
          <w:color w:val="auto"/>
          <w:kern w:val="2"/>
        </w:rPr>
      </w:pPr>
      <w:r>
        <w:rPr>
          <w:rFonts w:hint="eastAsia" w:ascii="宋体" w:hAnsi="宋体" w:eastAsia="宋体" w:cs="宋体"/>
          <w:color w:val="auto"/>
          <w:kern w:val="2"/>
        </w:rPr>
        <w:t>1.本项目采购公告在金湖县人民政府网上发布。</w:t>
      </w:r>
    </w:p>
    <w:p w14:paraId="415B9136">
      <w:pPr>
        <w:pStyle w:val="10"/>
        <w:spacing w:line="360" w:lineRule="auto"/>
        <w:ind w:firstLine="480" w:firstLineChars="200"/>
        <w:rPr>
          <w:rFonts w:ascii="宋体" w:hAnsi="宋体" w:eastAsia="宋体" w:cs="宋体"/>
          <w:color w:val="auto"/>
          <w:kern w:val="2"/>
        </w:rPr>
      </w:pPr>
      <w:r>
        <w:rPr>
          <w:rFonts w:hint="eastAsia" w:ascii="宋体" w:hAnsi="宋体" w:eastAsia="宋体" w:cs="宋体"/>
          <w:color w:val="auto"/>
          <w:kern w:val="2"/>
        </w:rPr>
        <w:t>2.本次采购不收取谈判保证金。</w:t>
      </w:r>
    </w:p>
    <w:p w14:paraId="02110407">
      <w:pPr>
        <w:pStyle w:val="10"/>
        <w:spacing w:line="360" w:lineRule="auto"/>
        <w:ind w:firstLine="480" w:firstLineChars="200"/>
        <w:rPr>
          <w:rFonts w:ascii="宋体" w:hAnsi="宋体" w:eastAsia="宋体" w:cs="宋体"/>
          <w:color w:val="auto"/>
          <w:shd w:val="clear" w:color="auto" w:fill="FFFFFF"/>
        </w:rPr>
      </w:pPr>
      <w:r>
        <w:rPr>
          <w:rFonts w:hint="eastAsia" w:ascii="宋体" w:hAnsi="宋体" w:eastAsia="宋体" w:cs="宋体"/>
          <w:color w:val="auto"/>
          <w:kern w:val="2"/>
        </w:rPr>
        <w:t>3.</w:t>
      </w:r>
      <w:r>
        <w:rPr>
          <w:rFonts w:hint="eastAsia" w:ascii="宋体" w:hAnsi="宋体" w:eastAsia="宋体" w:cs="宋体"/>
          <w:color w:val="auto"/>
          <w:shd w:val="clear" w:color="auto" w:fill="FFFFFF"/>
        </w:rPr>
        <w:t>采购人不组织现场勘察，供应商自行勘察现场。</w:t>
      </w:r>
    </w:p>
    <w:p w14:paraId="02B17E33">
      <w:pPr>
        <w:pStyle w:val="10"/>
        <w:spacing w:line="360" w:lineRule="auto"/>
        <w:ind w:firstLine="480" w:firstLineChars="200"/>
        <w:rPr>
          <w:rFonts w:ascii="宋体" w:hAnsi="宋体" w:eastAsia="宋体" w:cs="宋体"/>
          <w:bCs/>
          <w:color w:val="auto"/>
        </w:rPr>
      </w:pPr>
      <w:r>
        <w:rPr>
          <w:rFonts w:hint="eastAsia" w:ascii="宋体" w:hAnsi="宋体" w:eastAsia="宋体" w:cs="宋体"/>
          <w:color w:val="auto"/>
          <w:shd w:val="clear" w:color="auto" w:fill="FFFFFF"/>
        </w:rPr>
        <w:t>4.</w:t>
      </w:r>
      <w:r>
        <w:rPr>
          <w:rFonts w:hint="eastAsia" w:ascii="宋体" w:hAnsi="宋体" w:eastAsia="宋体" w:cs="宋体"/>
          <w:bCs/>
          <w:color w:val="auto"/>
        </w:rPr>
        <w:t>采购代理机构（下称代理机构）：采购人委托淮安锦盛项目管理有限公司负责代理本次谈判采购的相关事宜。</w:t>
      </w:r>
    </w:p>
    <w:p w14:paraId="56B4F456">
      <w:pPr>
        <w:widowControl/>
        <w:spacing w:line="360" w:lineRule="auto"/>
        <w:ind w:firstLine="480" w:firstLineChars="200"/>
        <w:jc w:val="left"/>
        <w:rPr>
          <w:rFonts w:ascii="宋体" w:hAnsi="宋体" w:cs="宋体"/>
          <w:bCs/>
          <w:sz w:val="24"/>
        </w:rPr>
      </w:pPr>
      <w:r>
        <w:rPr>
          <w:rFonts w:hint="eastAsia" w:ascii="宋体" w:hAnsi="宋体" w:cs="宋体"/>
          <w:bCs/>
          <w:sz w:val="24"/>
        </w:rPr>
        <w:t>5.采购代理服务费</w:t>
      </w:r>
      <w:bookmarkStart w:id="18" w:name="_Toc28359085"/>
      <w:bookmarkStart w:id="19" w:name="_Toc35393796"/>
      <w:r>
        <w:rPr>
          <w:rFonts w:hint="eastAsia" w:ascii="宋体" w:hAnsi="宋体" w:cs="宋体"/>
          <w:bCs/>
          <w:sz w:val="24"/>
        </w:rPr>
        <w:t>：</w:t>
      </w:r>
      <w:r>
        <w:rPr>
          <w:rFonts w:hint="eastAsia" w:ascii="宋体" w:hAnsi="宋体" w:cs="宋体"/>
          <w:sz w:val="24"/>
        </w:rPr>
        <w:t>本次项目代理费计取标准按照苏政采协[2024]20号文件规定标准的70%计取</w:t>
      </w:r>
      <w:r>
        <w:rPr>
          <w:rFonts w:hint="eastAsia" w:ascii="宋体" w:hAnsi="宋体" w:cs="宋体"/>
          <w:bCs/>
          <w:sz w:val="24"/>
        </w:rPr>
        <w:t>。成交供应商在领取中标通知书前向代理机构一次性缴纳采购代理服务费。此费用包含在谈判报价中。</w:t>
      </w:r>
    </w:p>
    <w:bookmarkEnd w:id="18"/>
    <w:bookmarkEnd w:id="19"/>
    <w:p w14:paraId="6A100AB6">
      <w:pPr>
        <w:spacing w:line="360" w:lineRule="auto"/>
        <w:ind w:firstLine="482" w:firstLineChars="200"/>
        <w:jc w:val="left"/>
        <w:rPr>
          <w:rFonts w:ascii="宋体" w:hAnsi="宋体" w:cs="宋体"/>
          <w:b/>
          <w:bCs/>
          <w:sz w:val="24"/>
        </w:rPr>
      </w:pPr>
      <w:r>
        <w:rPr>
          <w:rFonts w:hint="eastAsia" w:ascii="宋体" w:hAnsi="宋体" w:cs="宋体"/>
          <w:b/>
          <w:bCs/>
          <w:sz w:val="24"/>
        </w:rPr>
        <w:t>八、凡对本次采购提出询问，请按以下方式联系：</w:t>
      </w:r>
    </w:p>
    <w:p w14:paraId="68C02E4C">
      <w:pPr>
        <w:pStyle w:val="12"/>
        <w:spacing w:line="360" w:lineRule="auto"/>
        <w:ind w:firstLine="482" w:firstLineChars="200"/>
        <w:rPr>
          <w:rFonts w:ascii="宋体" w:hAnsi="宋体" w:eastAsia="宋体" w:cs="宋体"/>
          <w:b/>
          <w:szCs w:val="24"/>
          <w:lang w:val="en-US"/>
        </w:rPr>
      </w:pPr>
      <w:r>
        <w:rPr>
          <w:rFonts w:hint="eastAsia" w:ascii="宋体" w:hAnsi="宋体" w:eastAsia="宋体" w:cs="宋体"/>
          <w:b/>
          <w:szCs w:val="24"/>
          <w:lang w:val="en-US"/>
        </w:rPr>
        <w:t>1.采购人信息</w:t>
      </w:r>
    </w:p>
    <w:p w14:paraId="21098085">
      <w:pPr>
        <w:pStyle w:val="12"/>
        <w:spacing w:line="360" w:lineRule="auto"/>
        <w:ind w:firstLine="480" w:firstLineChars="200"/>
        <w:rPr>
          <w:rFonts w:ascii="宋体" w:hAnsi="宋体" w:eastAsia="宋体" w:cs="宋体"/>
          <w:szCs w:val="24"/>
          <w:shd w:val="clear" w:color="auto" w:fill="FFFFFF"/>
          <w:lang w:val="en-US"/>
        </w:rPr>
      </w:pPr>
      <w:r>
        <w:rPr>
          <w:rFonts w:hint="eastAsia" w:ascii="宋体" w:hAnsi="宋体" w:eastAsia="宋体" w:cs="宋体"/>
          <w:szCs w:val="24"/>
          <w:shd w:val="clear" w:color="auto" w:fill="FFFFFF"/>
          <w:lang w:val="en-US"/>
        </w:rPr>
        <w:t>名    称：金湖县公路事业发展中心</w:t>
      </w:r>
    </w:p>
    <w:p w14:paraId="36339605">
      <w:pPr>
        <w:pStyle w:val="12"/>
        <w:spacing w:line="360" w:lineRule="auto"/>
        <w:ind w:firstLine="480" w:firstLineChars="200"/>
        <w:rPr>
          <w:rFonts w:ascii="宋体" w:hAnsi="宋体" w:eastAsia="宋体" w:cs="宋体"/>
          <w:szCs w:val="24"/>
          <w:shd w:val="clear" w:color="auto" w:fill="FFFFFF"/>
          <w:lang w:val="en-US"/>
        </w:rPr>
      </w:pPr>
      <w:r>
        <w:rPr>
          <w:rFonts w:hint="eastAsia" w:ascii="宋体" w:hAnsi="宋体" w:eastAsia="宋体" w:cs="宋体"/>
          <w:szCs w:val="24"/>
          <w:shd w:val="clear" w:color="auto" w:fill="FFFFFF"/>
          <w:lang w:val="en-US"/>
        </w:rPr>
        <w:t xml:space="preserve">地    址：金湖县 </w:t>
      </w:r>
    </w:p>
    <w:p w14:paraId="58BAD968">
      <w:pPr>
        <w:pStyle w:val="12"/>
        <w:spacing w:line="360" w:lineRule="auto"/>
        <w:ind w:firstLine="480" w:firstLineChars="200"/>
        <w:rPr>
          <w:rFonts w:ascii="宋体" w:hAnsi="宋体" w:eastAsia="宋体" w:cs="宋体"/>
          <w:szCs w:val="24"/>
          <w:shd w:val="clear" w:color="auto" w:fill="FFFFFF"/>
          <w:lang w:val="en-US"/>
        </w:rPr>
      </w:pPr>
      <w:r>
        <w:rPr>
          <w:rFonts w:hint="eastAsia" w:ascii="宋体" w:hAnsi="宋体" w:eastAsia="宋体" w:cs="宋体"/>
          <w:szCs w:val="24"/>
          <w:shd w:val="clear" w:color="auto" w:fill="FFFFFF"/>
          <w:lang w:val="en-US"/>
        </w:rPr>
        <w:t>联 系 人：蒋兵</w:t>
      </w:r>
    </w:p>
    <w:p w14:paraId="5694DFF8">
      <w:pPr>
        <w:pStyle w:val="12"/>
        <w:spacing w:line="360" w:lineRule="auto"/>
        <w:ind w:firstLine="480" w:firstLineChars="200"/>
        <w:rPr>
          <w:rFonts w:ascii="宋体" w:hAnsi="宋体" w:eastAsia="宋体" w:cs="宋体"/>
          <w:szCs w:val="24"/>
          <w:shd w:val="clear" w:color="auto" w:fill="FFFFFF"/>
          <w:lang w:val="en-US"/>
        </w:rPr>
      </w:pPr>
      <w:r>
        <w:rPr>
          <w:rFonts w:hint="eastAsia" w:ascii="宋体" w:hAnsi="宋体" w:eastAsia="宋体" w:cs="宋体"/>
          <w:szCs w:val="24"/>
          <w:shd w:val="clear" w:color="auto" w:fill="FFFFFF"/>
          <w:lang w:val="en-US"/>
        </w:rPr>
        <w:t>电    话：051786852063</w:t>
      </w:r>
    </w:p>
    <w:p w14:paraId="7545298E">
      <w:pPr>
        <w:pStyle w:val="12"/>
        <w:spacing w:line="360" w:lineRule="auto"/>
        <w:ind w:firstLine="482" w:firstLineChars="200"/>
        <w:rPr>
          <w:rFonts w:ascii="宋体" w:hAnsi="宋体" w:eastAsia="宋体" w:cs="宋体"/>
          <w:szCs w:val="24"/>
          <w:lang w:val="en-US"/>
        </w:rPr>
      </w:pPr>
      <w:r>
        <w:rPr>
          <w:rFonts w:hint="eastAsia" w:ascii="宋体" w:hAnsi="宋体" w:eastAsia="宋体" w:cs="宋体"/>
          <w:b/>
          <w:bCs/>
          <w:szCs w:val="24"/>
          <w:lang w:val="en-US"/>
        </w:rPr>
        <w:t>2.采购代理机构信息</w:t>
      </w:r>
    </w:p>
    <w:p w14:paraId="34FDCFD0">
      <w:pPr>
        <w:pStyle w:val="4"/>
        <w:spacing w:before="0" w:beforeAutospacing="0" w:after="0" w:afterAutospacing="0" w:line="360" w:lineRule="auto"/>
        <w:ind w:firstLine="480" w:firstLineChars="200"/>
        <w:rPr>
          <w:shd w:val="clear" w:color="auto" w:fill="FFFFFF"/>
        </w:rPr>
      </w:pPr>
      <w:r>
        <w:rPr>
          <w:rFonts w:hint="eastAsia"/>
          <w:shd w:val="clear" w:color="auto" w:fill="FFFFFF"/>
        </w:rPr>
        <w:t>名    称：淮安锦盛项目管理有限公司</w:t>
      </w:r>
    </w:p>
    <w:p w14:paraId="44059D86">
      <w:pPr>
        <w:pStyle w:val="4"/>
        <w:spacing w:before="0" w:beforeAutospacing="0" w:after="0" w:afterAutospacing="0" w:line="360" w:lineRule="auto"/>
        <w:ind w:firstLine="480" w:firstLineChars="200"/>
        <w:rPr>
          <w:shd w:val="clear" w:color="auto" w:fill="FFFFFF"/>
        </w:rPr>
      </w:pPr>
      <w:r>
        <w:rPr>
          <w:rFonts w:hint="eastAsia"/>
          <w:shd w:val="clear" w:color="auto" w:fill="FFFFFF"/>
        </w:rPr>
        <w:t>地    址：金湖县金湖院子F-7楼111、112室（城南干道和黎城南路交汇处）</w:t>
      </w:r>
    </w:p>
    <w:p w14:paraId="62612F3E">
      <w:pPr>
        <w:pStyle w:val="4"/>
        <w:spacing w:before="0" w:beforeAutospacing="0" w:after="0" w:afterAutospacing="0" w:line="360" w:lineRule="auto"/>
        <w:ind w:firstLine="480" w:firstLineChars="200"/>
        <w:rPr>
          <w:shd w:val="clear" w:color="auto" w:fill="FFFFFF"/>
        </w:rPr>
      </w:pPr>
      <w:r>
        <w:rPr>
          <w:rFonts w:hint="eastAsia"/>
          <w:shd w:val="clear" w:color="auto" w:fill="FFFFFF"/>
        </w:rPr>
        <w:t xml:space="preserve">联系方式：郁静静  </w:t>
      </w:r>
    </w:p>
    <w:p w14:paraId="2BCDEB88">
      <w:pPr>
        <w:pStyle w:val="4"/>
        <w:spacing w:before="0" w:beforeAutospacing="0" w:after="0" w:afterAutospacing="0" w:line="360" w:lineRule="auto"/>
        <w:ind w:firstLine="480" w:firstLineChars="200"/>
        <w:rPr>
          <w:shd w:val="clear" w:color="auto" w:fill="FFFFFF"/>
        </w:rPr>
      </w:pPr>
      <w:r>
        <w:rPr>
          <w:rFonts w:hint="eastAsia"/>
          <w:shd w:val="clear" w:color="auto" w:fill="FFFFFF"/>
        </w:rPr>
        <w:t>电    话：0517-86985515</w:t>
      </w:r>
    </w:p>
    <w:p w14:paraId="2717D8E7">
      <w:pPr>
        <w:pStyle w:val="12"/>
        <w:spacing w:line="360" w:lineRule="auto"/>
        <w:ind w:firstLine="482" w:firstLineChars="200"/>
        <w:rPr>
          <w:rFonts w:ascii="宋体" w:hAnsi="宋体" w:eastAsia="宋体" w:cs="宋体"/>
          <w:szCs w:val="24"/>
          <w:lang w:val="en-US"/>
        </w:rPr>
      </w:pPr>
      <w:r>
        <w:rPr>
          <w:rFonts w:hint="eastAsia" w:ascii="宋体" w:hAnsi="宋体" w:eastAsia="宋体" w:cs="宋体"/>
          <w:b/>
          <w:bCs/>
          <w:szCs w:val="24"/>
          <w:lang w:val="en-US"/>
        </w:rPr>
        <w:t>3.项目联系方式</w:t>
      </w:r>
    </w:p>
    <w:p w14:paraId="5EB73CFF">
      <w:pPr>
        <w:pStyle w:val="12"/>
        <w:spacing w:line="360" w:lineRule="auto"/>
        <w:ind w:firstLine="480" w:firstLineChars="200"/>
        <w:rPr>
          <w:rFonts w:ascii="宋体" w:hAnsi="宋体" w:eastAsia="宋体" w:cs="宋体"/>
          <w:szCs w:val="24"/>
          <w:lang w:val="en-US"/>
        </w:rPr>
      </w:pPr>
      <w:r>
        <w:rPr>
          <w:rFonts w:hint="eastAsia" w:ascii="宋体" w:hAnsi="宋体" w:eastAsia="宋体" w:cs="宋体"/>
          <w:szCs w:val="24"/>
          <w:lang w:val="en-US"/>
        </w:rPr>
        <w:t>项目联系人：</w:t>
      </w:r>
      <w:r>
        <w:rPr>
          <w:rFonts w:hint="eastAsia" w:ascii="宋体" w:hAnsi="宋体" w:eastAsia="宋体" w:cs="宋体"/>
          <w:szCs w:val="24"/>
          <w:shd w:val="clear" w:color="auto" w:fill="FFFFFF"/>
          <w:lang w:val="en-US"/>
        </w:rPr>
        <w:t>郁静静</w:t>
      </w:r>
      <w:r>
        <w:rPr>
          <w:rFonts w:hint="eastAsia" w:ascii="宋体" w:hAnsi="宋体" w:eastAsia="宋体" w:cs="宋体"/>
          <w:szCs w:val="24"/>
          <w:lang w:val="en-US"/>
        </w:rPr>
        <w:t xml:space="preserve"> </w:t>
      </w:r>
    </w:p>
    <w:p w14:paraId="584E6826">
      <w:pPr>
        <w:pStyle w:val="12"/>
        <w:spacing w:line="360" w:lineRule="auto"/>
        <w:ind w:firstLine="480" w:firstLineChars="200"/>
        <w:rPr>
          <w:rFonts w:ascii="宋体" w:hAnsi="宋体" w:eastAsia="宋体" w:cs="宋体"/>
          <w:b/>
          <w:bCs/>
          <w:szCs w:val="24"/>
          <w:lang w:val="en-US"/>
        </w:rPr>
      </w:pPr>
      <w:r>
        <w:rPr>
          <w:rFonts w:hint="eastAsia" w:ascii="宋体" w:hAnsi="宋体" w:eastAsia="宋体" w:cs="宋体"/>
          <w:szCs w:val="24"/>
          <w:lang w:val="en-US"/>
        </w:rPr>
        <w:t>电      话：</w:t>
      </w:r>
      <w:r>
        <w:rPr>
          <w:rFonts w:hint="eastAsia" w:ascii="宋体" w:hAnsi="宋体" w:eastAsia="宋体" w:cs="宋体"/>
          <w:szCs w:val="24"/>
          <w:shd w:val="clear" w:color="auto" w:fill="FFFFFF"/>
          <w:lang w:val="en-US"/>
        </w:rPr>
        <w:t>0517-86985515</w:t>
      </w:r>
    </w:p>
    <w:p w14:paraId="0DBAF3A2"/>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E39"/>
    <w:rsid w:val="00100439"/>
    <w:rsid w:val="008C1E39"/>
    <w:rsid w:val="01DC68F9"/>
    <w:rsid w:val="32FB7A1B"/>
    <w:rsid w:val="4AB9618B"/>
    <w:rsid w:val="758A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
    <w:semiHidden/>
    <w:unhideWhenUsed/>
    <w:qFormat/>
    <w:uiPriority w:val="0"/>
    <w:pPr>
      <w:ind w:firstLine="420"/>
    </w:pPr>
  </w:style>
  <w:style w:type="paragraph" w:styleId="3">
    <w:name w:val="Body Text Indent"/>
    <w:basedOn w:val="1"/>
    <w:link w:val="13"/>
    <w:qFormat/>
    <w:uiPriority w:val="0"/>
    <w:pPr>
      <w:ind w:firstLine="630"/>
    </w:pPr>
    <w:rPr>
      <w:rFonts w:ascii="楷体_GB2312" w:eastAsia="楷体_GB2312"/>
      <w:sz w:val="32"/>
      <w:szCs w:val="20"/>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sz w:val="24"/>
    </w:rPr>
  </w:style>
  <w:style w:type="character" w:customStyle="1" w:styleId="7">
    <w:name w:val="正文文本缩进 Char"/>
    <w:basedOn w:val="6"/>
    <w:link w:val="3"/>
    <w:semiHidden/>
    <w:qFormat/>
    <w:uiPriority w:val="99"/>
    <w:rPr>
      <w:rFonts w:ascii="Times New Roman" w:hAnsi="Times New Roman" w:eastAsia="宋体" w:cs="Times New Roman"/>
      <w:kern w:val="0"/>
      <w:szCs w:val="24"/>
    </w:rPr>
  </w:style>
  <w:style w:type="paragraph" w:customStyle="1" w:styleId="8">
    <w:name w:val="标题 21"/>
    <w:basedOn w:val="1"/>
    <w:next w:val="1"/>
    <w:link w:val="9"/>
    <w:qFormat/>
    <w:uiPriority w:val="0"/>
    <w:pPr>
      <w:keepNext/>
      <w:keepLines/>
      <w:spacing w:before="260" w:after="260" w:line="413" w:lineRule="auto"/>
      <w:outlineLvl w:val="1"/>
    </w:pPr>
    <w:rPr>
      <w:rFonts w:ascii="Arial" w:hAnsi="Arial" w:eastAsia="黑体"/>
      <w:b/>
      <w:sz w:val="32"/>
      <w:szCs w:val="20"/>
    </w:rPr>
  </w:style>
  <w:style w:type="character" w:customStyle="1" w:styleId="9">
    <w:name w:val="标题 2 Char"/>
    <w:link w:val="8"/>
    <w:qFormat/>
    <w:uiPriority w:val="0"/>
    <w:rPr>
      <w:rFonts w:ascii="Arial" w:hAnsi="Arial" w:eastAsia="黑体" w:cs="Times New Roman"/>
      <w:b/>
      <w:kern w:val="0"/>
      <w:sz w:val="32"/>
      <w:szCs w:val="20"/>
    </w:rPr>
  </w:style>
  <w:style w:type="paragraph" w:customStyle="1" w:styleId="10">
    <w:name w:val="Default"/>
    <w:qFormat/>
    <w:uiPriority w:val="99"/>
    <w:pPr>
      <w:widowControl w:val="0"/>
    </w:pPr>
    <w:rPr>
      <w:rFonts w:ascii="仿宋" w:hAnsi="Times New Roman" w:eastAsia="仿宋" w:cs="仿宋"/>
      <w:color w:val="000000"/>
      <w:kern w:val="0"/>
      <w:sz w:val="24"/>
      <w:szCs w:val="24"/>
      <w:lang w:val="en-US" w:eastAsia="zh-CN" w:bidi="ar-SA"/>
    </w:rPr>
  </w:style>
  <w:style w:type="character" w:customStyle="1" w:styleId="11">
    <w:name w:val="正文缩进 Char"/>
    <w:link w:val="2"/>
    <w:semiHidden/>
    <w:qFormat/>
    <w:uiPriority w:val="0"/>
    <w:rPr>
      <w:rFonts w:ascii="Times New Roman" w:hAnsi="Times New Roman" w:eastAsia="宋体" w:cs="Times New Roman"/>
      <w:kern w:val="0"/>
      <w:szCs w:val="24"/>
    </w:rPr>
  </w:style>
  <w:style w:type="paragraph" w:customStyle="1" w:styleId="12">
    <w:name w:val="[Normal]"/>
    <w:qFormat/>
    <w:uiPriority w:val="99"/>
    <w:rPr>
      <w:rFonts w:ascii="方正仿宋简体" w:hAnsi="方正仿宋简体" w:eastAsia="方正仿宋简体" w:cs="Courier New"/>
      <w:kern w:val="0"/>
      <w:sz w:val="24"/>
      <w:szCs w:val="22"/>
      <w:lang w:val="zh-CN" w:eastAsia="zh-CN" w:bidi="ar-SA"/>
    </w:rPr>
  </w:style>
  <w:style w:type="character" w:customStyle="1" w:styleId="13">
    <w:name w:val="正文文本缩进 Char1"/>
    <w:basedOn w:val="6"/>
    <w:link w:val="3"/>
    <w:qFormat/>
    <w:uiPriority w:val="0"/>
    <w:rPr>
      <w:rFonts w:ascii="楷体_GB2312" w:hAnsi="Times New Roman" w:eastAsia="楷体_GB2312" w:cs="Times New Roman"/>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1501</Words>
  <Characters>1667</Characters>
  <Lines>12</Lines>
  <Paragraphs>3</Paragraphs>
  <TotalTime>6</TotalTime>
  <ScaleCrop>false</ScaleCrop>
  <LinksUpToDate>false</LinksUpToDate>
  <CharactersWithSpaces>1705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2025-07-24T07:14:00Z</dcterms:created>
  <dc:creator>Administrator</dc:creator>
  <cp:lastModifiedBy>Administrator</cp:lastModifiedBy>
  <dcterms:modified xsi:type="dcterms:W3CDTF">2025-07-25T00:53:44Z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eyJoZGlkIjoiMDE3NTY1OTI3YTBhNmZlZDQ4YWZmYzlhOWIwYzYyYTYifQ==</vt:lpwstr>
  </property>
  <property fmtid="{D5CDD505-2E9C-101B-9397-08002B2CF9AE}" pid="3" name="KSOProductBuildVer">
    <vt:lpwstr>2052-12.1.0.21541</vt:lpwstr>
  </property>
  <property fmtid="{D5CDD505-2E9C-101B-9397-08002B2CF9AE}" pid="4" name="ICV">
    <vt:lpwstr>C582110BC71545939F9E5F8C5FBA3FCD_12</vt:lpwstr>
  </property>
</Properties>
</file>