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A1F9">
      <w:pPr>
        <w:widowControl/>
        <w:rPr>
          <w:rFonts w:hint="default" w:eastAsia="黑体"/>
          <w:color w:val="auto"/>
          <w:kern w:val="0"/>
          <w:lang w:val="en-US" w:eastAsia="zh-CN"/>
        </w:rPr>
      </w:pPr>
      <w:r>
        <w:rPr>
          <w:rFonts w:eastAsia="黑体"/>
          <w:color w:val="auto"/>
          <w:kern w:val="0"/>
        </w:rPr>
        <w:t>附件</w:t>
      </w:r>
      <w:r>
        <w:rPr>
          <w:rFonts w:hint="eastAsia" w:eastAsia="黑体"/>
          <w:color w:val="auto"/>
          <w:kern w:val="0"/>
          <w:lang w:val="en-US" w:eastAsia="zh-CN"/>
        </w:rPr>
        <w:t>4</w:t>
      </w:r>
    </w:p>
    <w:p w14:paraId="35D91C6C">
      <w:pPr>
        <w:widowControl/>
        <w:jc w:val="center"/>
        <w:rPr>
          <w:rFonts w:eastAsia="方正小标宋_GBK"/>
          <w:bCs/>
          <w:color w:val="auto"/>
          <w:sz w:val="44"/>
          <w:szCs w:val="44"/>
        </w:rPr>
      </w:pPr>
      <w:r>
        <w:rPr>
          <w:rFonts w:eastAsia="方正小标宋_GBK"/>
          <w:bCs/>
          <w:color w:val="auto"/>
          <w:sz w:val="44"/>
          <w:szCs w:val="44"/>
        </w:rPr>
        <w:t>金湖县202</w:t>
      </w:r>
      <w:r>
        <w:rPr>
          <w:rFonts w:hint="eastAsia" w:eastAsia="方正小标宋_GBK"/>
          <w:bCs/>
          <w:color w:val="auto"/>
          <w:sz w:val="44"/>
          <w:szCs w:val="44"/>
          <w:lang w:val="en-US" w:eastAsia="zh-CN"/>
        </w:rPr>
        <w:t>5</w:t>
      </w:r>
      <w:r>
        <w:rPr>
          <w:rFonts w:eastAsia="方正小标宋_GBK"/>
          <w:bCs/>
          <w:color w:val="auto"/>
          <w:sz w:val="44"/>
          <w:szCs w:val="44"/>
        </w:rPr>
        <w:t>年秸秆机械化还田</w:t>
      </w:r>
      <w:r>
        <w:rPr>
          <w:rFonts w:hint="eastAsia" w:eastAsia="方正小标宋_GBK"/>
          <w:bCs/>
          <w:color w:val="auto"/>
          <w:sz w:val="44"/>
          <w:szCs w:val="44"/>
          <w:lang w:eastAsia="zh-CN"/>
        </w:rPr>
        <w:t>（</w:t>
      </w:r>
      <w:r>
        <w:rPr>
          <w:rFonts w:hint="eastAsia" w:eastAsia="方正小标宋_GBK"/>
          <w:bCs/>
          <w:color w:val="auto"/>
          <w:sz w:val="44"/>
          <w:szCs w:val="44"/>
          <w:lang w:val="en-US" w:eastAsia="zh-CN"/>
        </w:rPr>
        <w:t>含深翻</w:t>
      </w:r>
      <w:r>
        <w:rPr>
          <w:rFonts w:hint="eastAsia" w:eastAsia="方正小标宋_GBK"/>
          <w:bCs/>
          <w:color w:val="auto"/>
          <w:sz w:val="44"/>
          <w:szCs w:val="44"/>
          <w:lang w:eastAsia="zh-CN"/>
        </w:rPr>
        <w:t>）</w:t>
      </w:r>
      <w:r>
        <w:rPr>
          <w:rFonts w:eastAsia="方正小标宋_GBK"/>
          <w:bCs/>
          <w:color w:val="auto"/>
          <w:sz w:val="44"/>
          <w:szCs w:val="44"/>
        </w:rPr>
        <w:t>工作考核细则</w:t>
      </w:r>
    </w:p>
    <w:p w14:paraId="0DC1C932">
      <w:pPr>
        <w:widowControl/>
        <w:rPr>
          <w:bCs/>
          <w:color w:val="auto"/>
          <w:sz w:val="28"/>
          <w:szCs w:val="44"/>
        </w:rPr>
      </w:pPr>
      <w:r>
        <w:rPr>
          <w:bCs/>
          <w:color w:val="auto"/>
          <w:sz w:val="28"/>
          <w:szCs w:val="44"/>
        </w:rPr>
        <w:t>镇（街）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5"/>
        <w:gridCol w:w="5103"/>
        <w:gridCol w:w="708"/>
        <w:gridCol w:w="851"/>
        <w:gridCol w:w="850"/>
      </w:tblGrid>
      <w:tr w14:paraId="57A4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Align w:val="center"/>
          </w:tcPr>
          <w:p w14:paraId="055DE4F6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148" w:type="dxa"/>
            <w:gridSpan w:val="2"/>
            <w:vAlign w:val="center"/>
          </w:tcPr>
          <w:p w14:paraId="56B260BE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评分内容和细则</w:t>
            </w:r>
          </w:p>
        </w:tc>
        <w:tc>
          <w:tcPr>
            <w:tcW w:w="708" w:type="dxa"/>
            <w:vAlign w:val="center"/>
          </w:tcPr>
          <w:p w14:paraId="4016DC6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 w14:paraId="710DC88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镇街自评</w:t>
            </w:r>
          </w:p>
        </w:tc>
        <w:tc>
          <w:tcPr>
            <w:tcW w:w="850" w:type="dxa"/>
            <w:vAlign w:val="center"/>
          </w:tcPr>
          <w:p w14:paraId="45E30C1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县级</w:t>
            </w:r>
          </w:p>
          <w:p w14:paraId="1797F32A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考核</w:t>
            </w:r>
          </w:p>
        </w:tc>
      </w:tr>
      <w:tr w14:paraId="4488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restart"/>
            <w:vAlign w:val="center"/>
          </w:tcPr>
          <w:p w14:paraId="16A4CCF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组织保障（20分）</w:t>
            </w:r>
          </w:p>
        </w:tc>
        <w:tc>
          <w:tcPr>
            <w:tcW w:w="5148" w:type="dxa"/>
            <w:gridSpan w:val="2"/>
            <w:vAlign w:val="center"/>
          </w:tcPr>
          <w:p w14:paraId="17AC4F6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成立工作领导小组（3分），明确职责分工（1分）。</w:t>
            </w:r>
          </w:p>
        </w:tc>
        <w:tc>
          <w:tcPr>
            <w:tcW w:w="708" w:type="dxa"/>
            <w:vAlign w:val="center"/>
          </w:tcPr>
          <w:p w14:paraId="74F09E9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38055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4C1E9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444D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73E2AA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02DCD93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出台相关政策文件或制定工作制度（4分）。</w:t>
            </w:r>
          </w:p>
        </w:tc>
        <w:tc>
          <w:tcPr>
            <w:tcW w:w="708" w:type="dxa"/>
            <w:vAlign w:val="center"/>
          </w:tcPr>
          <w:p w14:paraId="6C07BA3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9F05D3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18C88B">
            <w:pPr>
              <w:rPr>
                <w:color w:val="auto"/>
                <w:sz w:val="24"/>
                <w:szCs w:val="24"/>
              </w:rPr>
            </w:pPr>
          </w:p>
        </w:tc>
      </w:tr>
      <w:tr w14:paraId="749A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8B09C4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64DE9C2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组织编制年度工作方案（4分），及时报送（1分）。</w:t>
            </w:r>
          </w:p>
        </w:tc>
        <w:tc>
          <w:tcPr>
            <w:tcW w:w="708" w:type="dxa"/>
            <w:vAlign w:val="center"/>
          </w:tcPr>
          <w:p w14:paraId="4A047BF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CD9DB5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27D4C1">
            <w:pPr>
              <w:rPr>
                <w:color w:val="auto"/>
                <w:sz w:val="24"/>
                <w:szCs w:val="24"/>
              </w:rPr>
            </w:pPr>
          </w:p>
        </w:tc>
      </w:tr>
      <w:tr w14:paraId="7C41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648E92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61F5DF0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召开工作会议，部署具体工作（4分）。</w:t>
            </w:r>
          </w:p>
        </w:tc>
        <w:tc>
          <w:tcPr>
            <w:tcW w:w="708" w:type="dxa"/>
            <w:vAlign w:val="center"/>
          </w:tcPr>
          <w:p w14:paraId="1986082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F0A82F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D8B1D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1208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 w14:paraId="533DF9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bottom w:val="single" w:color="auto" w:sz="4" w:space="0"/>
            </w:tcBorders>
            <w:vAlign w:val="center"/>
          </w:tcPr>
          <w:p w14:paraId="245E67D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开展政策宣传，群众政策知晓率高（4分）。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F6EB5E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71446E6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FCD39E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2D85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工作完成（40分）</w:t>
            </w: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EB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测算机具作业能力，机具配备合理、到位（2分）。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60B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6F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E38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40DE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16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7F0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由镇街组织开展自查审核并留存自查资料（6分）。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E94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A84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560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7671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66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E0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按要求组织公示，无异议（4分）。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409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239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74D7">
            <w:pPr>
              <w:rPr>
                <w:color w:val="auto"/>
                <w:sz w:val="24"/>
                <w:szCs w:val="24"/>
              </w:rPr>
            </w:pPr>
          </w:p>
        </w:tc>
      </w:tr>
      <w:tr w14:paraId="4A69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F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921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高质量汇总补助清册（3分），及时报送（2分）。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D7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51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28D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6AC2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B1B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B31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开展作业技术培训(3分)。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7F9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DA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CFD1">
            <w:pPr>
              <w:rPr>
                <w:color w:val="auto"/>
                <w:sz w:val="24"/>
                <w:szCs w:val="24"/>
              </w:rPr>
            </w:pPr>
          </w:p>
        </w:tc>
      </w:tr>
      <w:tr w14:paraId="0B85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C0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6C9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组织技术指导服务(3分)。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A8C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30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7373">
            <w:pPr>
              <w:rPr>
                <w:color w:val="auto"/>
                <w:sz w:val="24"/>
                <w:szCs w:val="24"/>
              </w:rPr>
            </w:pPr>
          </w:p>
        </w:tc>
      </w:tr>
      <w:tr w14:paraId="37D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D76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650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安排作业现场演示(3分)。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1A8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EA5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B6A0">
            <w:pPr>
              <w:rPr>
                <w:color w:val="auto"/>
                <w:sz w:val="24"/>
                <w:szCs w:val="24"/>
              </w:rPr>
            </w:pPr>
          </w:p>
        </w:tc>
      </w:tr>
      <w:tr w14:paraId="579B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B8B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AD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及时报送相关报表和材料（6分）。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831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67A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C78C">
            <w:pPr>
              <w:rPr>
                <w:color w:val="auto"/>
                <w:sz w:val="24"/>
                <w:szCs w:val="24"/>
              </w:rPr>
            </w:pPr>
          </w:p>
        </w:tc>
      </w:tr>
      <w:tr w14:paraId="57B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FCD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DFA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镇级台账资料完整、齐全、规范（5分）。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776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E1A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2292">
            <w:pPr>
              <w:rPr>
                <w:color w:val="auto"/>
                <w:sz w:val="24"/>
                <w:szCs w:val="24"/>
              </w:rPr>
            </w:pPr>
          </w:p>
        </w:tc>
      </w:tr>
      <w:tr w14:paraId="6977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7A4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C63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媒体报道1篇以上（3分）。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AD7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A5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9BF1">
            <w:pPr>
              <w:rPr>
                <w:color w:val="auto"/>
                <w:sz w:val="24"/>
                <w:szCs w:val="24"/>
              </w:rPr>
            </w:pPr>
          </w:p>
        </w:tc>
      </w:tr>
      <w:tr w14:paraId="5E33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 w14:paraId="6940C12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实施绩效（40分）</w:t>
            </w:r>
          </w:p>
        </w:tc>
        <w:tc>
          <w:tcPr>
            <w:tcW w:w="5148" w:type="dxa"/>
            <w:gridSpan w:val="2"/>
            <w:tcBorders>
              <w:top w:val="single" w:color="auto" w:sz="4" w:space="0"/>
            </w:tcBorders>
            <w:vAlign w:val="center"/>
          </w:tcPr>
          <w:p w14:paraId="1FC4B1F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计划任务完成率（补助面积/计划面积*100%）（10分），误差≤2%不扣分，误差＞2%每多0.5个百分点扣1分，不封顶。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14:paraId="68A1CD9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24185D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63DB53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16A9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68392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30479F0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申报面积准确率（补助面积/申报面积*100%）（10分），每扣减达0.5个百分点扣2分，不封顶。</w:t>
            </w:r>
          </w:p>
        </w:tc>
        <w:tc>
          <w:tcPr>
            <w:tcW w:w="708" w:type="dxa"/>
            <w:vAlign w:val="center"/>
          </w:tcPr>
          <w:p w14:paraId="5F40FD3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49A5C7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1C5FCE">
            <w:pPr>
              <w:rPr>
                <w:color w:val="auto"/>
                <w:sz w:val="24"/>
                <w:szCs w:val="24"/>
              </w:rPr>
            </w:pPr>
          </w:p>
        </w:tc>
      </w:tr>
      <w:tr w14:paraId="25A5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6003578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5A1E16A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户名账号正确率（一次性正确打卡户数/打卡户数*100%）（5分），每错误达0.5个百分点扣1分。</w:t>
            </w:r>
          </w:p>
        </w:tc>
        <w:tc>
          <w:tcPr>
            <w:tcW w:w="708" w:type="dxa"/>
            <w:vAlign w:val="center"/>
          </w:tcPr>
          <w:p w14:paraId="39A4566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744540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1FA5DF">
            <w:pPr>
              <w:rPr>
                <w:color w:val="auto"/>
                <w:sz w:val="24"/>
                <w:szCs w:val="24"/>
              </w:rPr>
            </w:pPr>
          </w:p>
        </w:tc>
      </w:tr>
      <w:tr w14:paraId="42B5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2A32C79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104F0E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被媒体曝光或被群众举报经查属实的（5分）。</w:t>
            </w:r>
          </w:p>
        </w:tc>
        <w:tc>
          <w:tcPr>
            <w:tcW w:w="708" w:type="dxa"/>
            <w:vAlign w:val="center"/>
          </w:tcPr>
          <w:p w14:paraId="4FDBE1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358614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02EB08">
            <w:pPr>
              <w:rPr>
                <w:color w:val="auto"/>
                <w:sz w:val="24"/>
                <w:szCs w:val="24"/>
              </w:rPr>
            </w:pPr>
          </w:p>
        </w:tc>
      </w:tr>
      <w:tr w14:paraId="2F8D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268D78B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29176EE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按技术路线和作业标准作业，作业质量合格，满足下茬作物生长，不发生群体和面上问题。（6分）。</w:t>
            </w:r>
          </w:p>
        </w:tc>
        <w:tc>
          <w:tcPr>
            <w:tcW w:w="708" w:type="dxa"/>
            <w:vAlign w:val="center"/>
          </w:tcPr>
          <w:p w14:paraId="5CAFE5D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6050CAE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C652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256F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8C1B1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2"/>
            <w:vAlign w:val="center"/>
          </w:tcPr>
          <w:p w14:paraId="6EFBCB2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及时进行工作总结和年度绩效自评价（4分）。</w:t>
            </w:r>
          </w:p>
        </w:tc>
        <w:tc>
          <w:tcPr>
            <w:tcW w:w="708" w:type="dxa"/>
            <w:vAlign w:val="center"/>
          </w:tcPr>
          <w:p w14:paraId="7687FF9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2BB3F4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BE557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</w:tr>
      <w:tr w14:paraId="0DAC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99" w:type="dxa"/>
            <w:gridSpan w:val="3"/>
            <w:vAlign w:val="center"/>
          </w:tcPr>
          <w:p w14:paraId="13C9153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合  计</w:t>
            </w:r>
          </w:p>
        </w:tc>
        <w:tc>
          <w:tcPr>
            <w:tcW w:w="708" w:type="dxa"/>
            <w:vAlign w:val="center"/>
          </w:tcPr>
          <w:p w14:paraId="622C93E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C946B1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　</w:t>
            </w:r>
          </w:p>
        </w:tc>
        <w:tc>
          <w:tcPr>
            <w:tcW w:w="850" w:type="dxa"/>
            <w:vAlign w:val="center"/>
          </w:tcPr>
          <w:p w14:paraId="27682666">
            <w:pPr>
              <w:rPr>
                <w:color w:val="auto"/>
                <w:sz w:val="24"/>
                <w:szCs w:val="24"/>
              </w:rPr>
            </w:pPr>
          </w:p>
        </w:tc>
      </w:tr>
      <w:tr w14:paraId="0ABE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6" w:type="dxa"/>
            <w:gridSpan w:val="2"/>
            <w:vAlign w:val="center"/>
          </w:tcPr>
          <w:p w14:paraId="39D5356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加分项</w:t>
            </w:r>
          </w:p>
        </w:tc>
        <w:tc>
          <w:tcPr>
            <w:tcW w:w="5103" w:type="dxa"/>
            <w:vAlign w:val="center"/>
          </w:tcPr>
          <w:p w14:paraId="6161B8B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承担上级秸秆机械化还田现场会。县级（5分）市级（8分）省级（10分）</w:t>
            </w:r>
          </w:p>
        </w:tc>
        <w:tc>
          <w:tcPr>
            <w:tcW w:w="708" w:type="dxa"/>
            <w:vAlign w:val="center"/>
          </w:tcPr>
          <w:p w14:paraId="6C8D16E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76E15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C26992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2B31342A">
      <w:pPr>
        <w:widowControl/>
        <w:ind w:firstLine="1960" w:firstLineChars="700"/>
        <w:rPr>
          <w:color w:val="auto"/>
          <w:sz w:val="28"/>
          <w:szCs w:val="28"/>
        </w:rPr>
      </w:pPr>
    </w:p>
    <w:p w14:paraId="45BD5EBA">
      <w:pPr>
        <w:widowControl/>
        <w:ind w:firstLine="1960" w:firstLineChars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自评日期：                 考核日期：</w:t>
      </w:r>
    </w:p>
    <w:p w14:paraId="5708485A">
      <w:pPr>
        <w:spacing w:line="520" w:lineRule="exact"/>
        <w:ind w:firstLine="480" w:firstLineChars="200"/>
        <w:rPr>
          <w:color w:val="auto"/>
          <w:kern w:val="0"/>
          <w:sz w:val="24"/>
        </w:rPr>
      </w:pPr>
    </w:p>
    <w:p w14:paraId="4DF40B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07B4B"/>
    <w:rsid w:val="32B0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2025-08-08T03:17:00Z</dcterms:created>
  <dc:creator>。</dc:creator>
  <cp:lastModifiedBy>。</cp:lastModifiedBy>
  <dcterms:modified xsi:type="dcterms:W3CDTF">2025-08-08T03:34:22Z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40746185DB48409C93E7B08267DB437A_11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