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205A">
      <w:pPr>
        <w:spacing w:line="460" w:lineRule="exact"/>
        <w:jc w:val="center"/>
        <w:rPr>
          <w:b/>
          <w:sz w:val="28"/>
          <w:szCs w:val="28"/>
        </w:rPr>
      </w:pPr>
      <w:r>
        <w:rPr>
          <w:rFonts w:hint="eastAsia"/>
          <w:b/>
          <w:sz w:val="28"/>
          <w:szCs w:val="28"/>
        </w:rPr>
        <w:t>金湖至禄口机场高速公路金湖至苏皖省界段环境影响评价第一次公示</w:t>
      </w:r>
    </w:p>
    <w:p w14:paraId="7FD6F822">
      <w:pPr>
        <w:ind w:firstLine="464" w:firstLineChars="200"/>
        <w:rPr>
          <w:rFonts w:hint="eastAsia" w:ascii="Times New Roman" w:hAnsi="Times New Roman" w:cs="Times New Roman"/>
          <w:sz w:val="24"/>
          <w:szCs w:val="24"/>
        </w:rPr>
      </w:pPr>
      <w:r>
        <w:rPr>
          <w:rFonts w:hint="eastAsia" w:ascii="Times New Roman" w:hAnsi="Times New Roman" w:cs="Times New Roman"/>
          <w:sz w:val="24"/>
          <w:szCs w:val="24"/>
        </w:rPr>
        <w:t>本项目作为江苏省高速公路网的重要组成部分，苏皖的省际通道，对优化江苏省高速公路网络，加速形成“十五射七纵十横多联”布局形态，构筑新的苏皖省际通道和宁淮通道，提升区域互联互通水平，推动长三角区域一体化发展和南京都市圈高质量发展等具有积极意义。金湖县交通运输局拟实施金湖至禄口机场高速公路金湖至苏皖省界段。</w:t>
      </w:r>
    </w:p>
    <w:p w14:paraId="2A148AC9">
      <w:pPr>
        <w:ind w:firstLine="464" w:firstLineChars="200"/>
        <w:rPr>
          <w:rFonts w:ascii="Times New Roman" w:hAnsi="Times New Roman" w:cs="Times New Roman"/>
          <w:sz w:val="24"/>
          <w:szCs w:val="24"/>
        </w:rPr>
      </w:pPr>
      <w:r>
        <w:rPr>
          <w:rFonts w:ascii="Times New Roman" w:hAnsi="Times New Roman" w:cs="Times New Roman"/>
          <w:sz w:val="24"/>
          <w:szCs w:val="24"/>
        </w:rPr>
        <w:t>根据《中华人民共和国环境保护法》、《中华人民共和国环境影响评价法》、《环境影响评价公众参与办法》的有关规定，现向公众公告以下内容：</w:t>
      </w:r>
    </w:p>
    <w:p w14:paraId="711D0CD8">
      <w:pPr>
        <w:ind w:firstLine="464" w:firstLineChars="200"/>
        <w:rPr>
          <w:rFonts w:ascii="Times New Roman" w:hAnsi="Times New Roman" w:cs="Times New Roman"/>
          <w:b/>
          <w:sz w:val="24"/>
          <w:szCs w:val="24"/>
        </w:rPr>
      </w:pPr>
      <w:r>
        <w:rPr>
          <w:rFonts w:ascii="Times New Roman" w:hAnsi="Times New Roman" w:cs="Times New Roman"/>
          <w:b/>
          <w:sz w:val="24"/>
          <w:szCs w:val="24"/>
        </w:rPr>
        <w:t>一、</w:t>
      </w:r>
      <w:r>
        <w:rPr>
          <w:rFonts w:hint="eastAsia" w:ascii="Times New Roman" w:hAnsi="Times New Roman" w:cs="Times New Roman"/>
          <w:b/>
          <w:sz w:val="24"/>
          <w:szCs w:val="24"/>
        </w:rPr>
        <w:t>建设项目的名称及概要</w:t>
      </w:r>
    </w:p>
    <w:p w14:paraId="5F852C7D">
      <w:pPr>
        <w:ind w:firstLine="464"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项目名称：金湖至禄口机场高速公路金湖至苏皖省界段；</w:t>
      </w:r>
    </w:p>
    <w:p w14:paraId="68CB93FD">
      <w:pPr>
        <w:ind w:firstLine="464"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项目地点：淮安市金湖县；</w:t>
      </w:r>
    </w:p>
    <w:p w14:paraId="0282B3C8">
      <w:pPr>
        <w:ind w:firstLine="464"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项目概况：</w:t>
      </w:r>
      <w:r>
        <w:rPr>
          <w:rFonts w:hint="eastAsia" w:ascii="Times New Roman" w:hAnsi="Times New Roman" w:cs="Times New Roman"/>
          <w:sz w:val="24"/>
          <w:szCs w:val="24"/>
        </w:rPr>
        <w:t>项目为金湖至苏皖省界段全长里程约11公里，全线位于淮安市金湖县内，采用双向四车道高速公路技术标准建设，设计速度120km/h，路基宽度27.0m。项目设置1处平面交叉，新建1处主线收费站。建设内容包括路基工程、桥涵工程、交叉工程、绿化工程、交通安全工程等。</w:t>
      </w:r>
    </w:p>
    <w:p w14:paraId="6B37B620">
      <w:pPr>
        <w:ind w:firstLine="464"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二、建设单位名称及联系方式</w:t>
      </w:r>
    </w:p>
    <w:p w14:paraId="01E0F837">
      <w:pPr>
        <w:ind w:firstLine="464"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建设单位：</w:t>
      </w:r>
      <w:r>
        <w:rPr>
          <w:rFonts w:hint="eastAsia" w:ascii="Times New Roman" w:hAnsi="Times New Roman" w:cs="Times New Roman"/>
          <w:sz w:val="24"/>
          <w:szCs w:val="24"/>
          <w:lang w:val="en-US" w:eastAsia="zh-CN"/>
        </w:rPr>
        <w:t>金湖县交通运输局</w:t>
      </w:r>
    </w:p>
    <w:p w14:paraId="2E9F0BB5">
      <w:pPr>
        <w:ind w:firstLine="464" w:firstLineChars="200"/>
        <w:rPr>
          <w:rFonts w:ascii="Times New Roman" w:hAnsi="Times New Roman" w:cs="Times New Roman"/>
          <w:sz w:val="24"/>
          <w:szCs w:val="24"/>
        </w:rPr>
      </w:pPr>
      <w:r>
        <w:rPr>
          <w:rFonts w:ascii="Times New Roman" w:hAnsi="Times New Roman" w:cs="Times New Roman"/>
          <w:sz w:val="24"/>
          <w:szCs w:val="24"/>
        </w:rPr>
        <w:t>联系地址：</w:t>
      </w:r>
      <w:r>
        <w:rPr>
          <w:rFonts w:hint="eastAsia" w:ascii="Times New Roman" w:hAnsi="Times New Roman" w:cs="Times New Roman"/>
          <w:sz w:val="24"/>
          <w:szCs w:val="24"/>
        </w:rPr>
        <w:t>江苏省淮安市金湖县神华大道301号</w:t>
      </w:r>
    </w:p>
    <w:p w14:paraId="369E2B8B">
      <w:pPr>
        <w:ind w:firstLine="464" w:firstLineChars="200"/>
        <w:rPr>
          <w:rFonts w:ascii="Times New Roman" w:hAnsi="Times New Roman" w:cs="Times New Roman"/>
          <w:color w:val="auto"/>
          <w:sz w:val="24"/>
          <w:szCs w:val="24"/>
        </w:rPr>
      </w:pPr>
      <w:r>
        <w:rPr>
          <w:rFonts w:ascii="Times New Roman" w:hAnsi="Times New Roman" w:cs="Times New Roman"/>
          <w:color w:val="auto"/>
          <w:sz w:val="24"/>
          <w:szCs w:val="24"/>
        </w:rPr>
        <w:t>联系人：</w:t>
      </w:r>
      <w:r>
        <w:rPr>
          <w:rFonts w:hint="eastAsia" w:ascii="Times New Roman" w:hAnsi="Times New Roman" w:cs="Times New Roman"/>
          <w:color w:val="auto"/>
          <w:sz w:val="24"/>
          <w:szCs w:val="24"/>
          <w:lang w:val="en-US" w:eastAsia="zh-CN"/>
        </w:rPr>
        <w:t>潘海东</w:t>
      </w:r>
    </w:p>
    <w:p w14:paraId="23C59678">
      <w:pPr>
        <w:ind w:firstLine="464" w:firstLineChars="200"/>
        <w:rPr>
          <w:rFonts w:hint="eastAsia" w:ascii="Times New Roman" w:hAnsi="Times New Roman" w:cs="Times New Roman"/>
          <w:color w:val="auto"/>
          <w:sz w:val="24"/>
          <w:szCs w:val="24"/>
          <w:lang w:val="en-US" w:eastAsia="zh-CN"/>
        </w:rPr>
      </w:pPr>
      <w:r>
        <w:rPr>
          <w:rFonts w:ascii="Times New Roman" w:hAnsi="Times New Roman" w:cs="Times New Roman"/>
          <w:color w:val="auto"/>
          <w:sz w:val="24"/>
          <w:szCs w:val="24"/>
        </w:rPr>
        <w:t>联系电话：</w:t>
      </w:r>
      <w:r>
        <w:rPr>
          <w:rFonts w:hint="eastAsia" w:ascii="Times New Roman" w:hAnsi="Times New Roman" w:cs="Times New Roman"/>
          <w:color w:val="auto"/>
          <w:sz w:val="24"/>
          <w:szCs w:val="24"/>
          <w:lang w:val="en-US" w:eastAsia="zh-CN"/>
        </w:rPr>
        <w:t>0517-80900289</w:t>
      </w:r>
    </w:p>
    <w:p w14:paraId="3260B631">
      <w:pPr>
        <w:ind w:firstLine="464"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三、环境影响评价报告书编制单位名称</w:t>
      </w:r>
    </w:p>
    <w:p w14:paraId="433A4A8B">
      <w:pPr>
        <w:ind w:firstLine="464" w:firstLineChars="200"/>
        <w:rPr>
          <w:rFonts w:ascii="Times New Roman" w:hAnsi="Times New Roman" w:cs="Times New Roman"/>
          <w:sz w:val="24"/>
          <w:szCs w:val="24"/>
        </w:rPr>
      </w:pPr>
      <w:r>
        <w:rPr>
          <w:rFonts w:ascii="Times New Roman" w:hAnsi="Times New Roman" w:cs="Times New Roman"/>
          <w:sz w:val="24"/>
          <w:szCs w:val="24"/>
        </w:rPr>
        <w:t>环评单位：华设设计集团股份有限公司</w:t>
      </w:r>
    </w:p>
    <w:p w14:paraId="2E4AA10C">
      <w:pPr>
        <w:ind w:firstLine="464" w:firstLineChars="200"/>
        <w:rPr>
          <w:rFonts w:ascii="Times New Roman" w:hAnsi="Times New Roman" w:cs="Times New Roman"/>
          <w:sz w:val="24"/>
          <w:szCs w:val="24"/>
        </w:rPr>
      </w:pPr>
      <w:r>
        <w:rPr>
          <w:rFonts w:ascii="Times New Roman" w:hAnsi="Times New Roman" w:cs="Times New Roman"/>
          <w:sz w:val="24"/>
          <w:szCs w:val="24"/>
        </w:rPr>
        <w:t>联系地址：江苏省南京市秦淮区紫云大道9号</w:t>
      </w:r>
    </w:p>
    <w:p w14:paraId="00110814">
      <w:pPr>
        <w:ind w:firstLine="464" w:firstLineChars="200"/>
        <w:rPr>
          <w:rFonts w:ascii="Times New Roman" w:hAnsi="Times New Roman" w:cs="Times New Roman"/>
          <w:sz w:val="24"/>
          <w:szCs w:val="24"/>
        </w:rPr>
      </w:pPr>
      <w:r>
        <w:rPr>
          <w:rFonts w:ascii="Times New Roman" w:hAnsi="Times New Roman" w:cs="Times New Roman"/>
          <w:sz w:val="24"/>
          <w:szCs w:val="24"/>
        </w:rPr>
        <w:t>联系人：</w:t>
      </w:r>
      <w:r>
        <w:rPr>
          <w:rFonts w:hint="eastAsia" w:ascii="Times New Roman" w:hAnsi="Times New Roman" w:cs="Times New Roman"/>
          <w:sz w:val="24"/>
          <w:szCs w:val="24"/>
          <w:lang w:val="en-US" w:eastAsia="zh-CN"/>
        </w:rPr>
        <w:t>曾</w:t>
      </w:r>
      <w:r>
        <w:rPr>
          <w:rFonts w:ascii="Times New Roman" w:hAnsi="Times New Roman" w:cs="Times New Roman"/>
          <w:sz w:val="24"/>
          <w:szCs w:val="24"/>
        </w:rPr>
        <w:t>工</w:t>
      </w:r>
    </w:p>
    <w:p w14:paraId="286F9C04">
      <w:pPr>
        <w:ind w:firstLine="464" w:firstLineChars="200"/>
        <w:rPr>
          <w:rFonts w:hint="eastAsia" w:ascii="Times New Roman" w:hAnsi="Times New Roman" w:cs="Times New Roman" w:eastAsiaTheme="minorEastAsia"/>
          <w:sz w:val="24"/>
          <w:szCs w:val="24"/>
          <w:lang w:val="en-US" w:eastAsia="zh-CN"/>
        </w:rPr>
      </w:pPr>
      <w:r>
        <w:rPr>
          <w:rFonts w:ascii="Times New Roman" w:hAnsi="Times New Roman" w:cs="Times New Roman"/>
          <w:sz w:val="24"/>
          <w:szCs w:val="24"/>
        </w:rPr>
        <w:t>联系电话：</w:t>
      </w:r>
      <w:r>
        <w:rPr>
          <w:rFonts w:hint="eastAsia" w:ascii="Times New Roman" w:hAnsi="Times New Roman" w:cs="Times New Roman"/>
          <w:sz w:val="24"/>
          <w:szCs w:val="24"/>
        </w:rPr>
        <w:t>025-85899976</w:t>
      </w:r>
    </w:p>
    <w:p w14:paraId="5CC11A7F">
      <w:pPr>
        <w:ind w:firstLine="464" w:firstLineChars="200"/>
        <w:rPr>
          <w:rFonts w:ascii="Times New Roman" w:hAnsi="Times New Roman" w:cs="Times New Roman"/>
          <w:sz w:val="24"/>
          <w:szCs w:val="24"/>
        </w:rPr>
      </w:pPr>
      <w:r>
        <w:rPr>
          <w:rFonts w:ascii="Times New Roman" w:hAnsi="Times New Roman" w:cs="Times New Roman"/>
          <w:sz w:val="24"/>
          <w:szCs w:val="24"/>
        </w:rPr>
        <w:t>邮箱：</w:t>
      </w:r>
      <w:r>
        <w:rPr>
          <w:rFonts w:hint="eastAsia" w:ascii="Times New Roman" w:hAnsi="Times New Roman" w:cs="Times New Roman"/>
          <w:sz w:val="24"/>
          <w:szCs w:val="24"/>
          <w:lang w:val="en-US" w:eastAsia="zh-CN"/>
        </w:rPr>
        <w:t>17673167422</w:t>
      </w:r>
      <w:r>
        <w:rPr>
          <w:rFonts w:ascii="Times New Roman" w:hAnsi="Times New Roman" w:cs="Times New Roman"/>
          <w:sz w:val="24"/>
          <w:szCs w:val="24"/>
        </w:rPr>
        <w:t>@</w:t>
      </w:r>
      <w:r>
        <w:rPr>
          <w:rFonts w:hint="eastAsia" w:ascii="Times New Roman" w:hAnsi="Times New Roman" w:cs="Times New Roman"/>
          <w:sz w:val="24"/>
          <w:szCs w:val="24"/>
          <w:lang w:val="en-US" w:eastAsia="zh-CN"/>
        </w:rPr>
        <w:t>163</w:t>
      </w:r>
      <w:r>
        <w:rPr>
          <w:rFonts w:ascii="Times New Roman" w:hAnsi="Times New Roman" w:cs="Times New Roman"/>
          <w:sz w:val="24"/>
          <w:szCs w:val="24"/>
        </w:rPr>
        <w:t>.com</w:t>
      </w:r>
    </w:p>
    <w:p w14:paraId="45EDB02E">
      <w:pPr>
        <w:ind w:firstLine="464" w:firstLineChars="200"/>
        <w:rPr>
          <w:rFonts w:hint="eastAsia" w:ascii="Times New Roman" w:hAnsi="Times New Roman" w:eastAsia="宋体" w:cs="Times New Roman"/>
          <w:b/>
          <w:sz w:val="24"/>
          <w:szCs w:val="24"/>
        </w:rPr>
      </w:pPr>
      <w:r>
        <w:rPr>
          <w:rFonts w:ascii="Times New Roman" w:hAnsi="Times New Roman" w:eastAsia="宋体" w:cs="Times New Roman"/>
          <w:b/>
          <w:sz w:val="24"/>
          <w:szCs w:val="24"/>
        </w:rPr>
        <w:t>四、</w:t>
      </w:r>
      <w:r>
        <w:rPr>
          <w:rFonts w:hint="eastAsia" w:ascii="Times New Roman" w:hAnsi="Times New Roman" w:eastAsia="宋体" w:cs="Times New Roman"/>
          <w:b/>
          <w:sz w:val="24"/>
          <w:szCs w:val="24"/>
        </w:rPr>
        <w:t>环境影响评价的工作程序和主要工作内容</w:t>
      </w:r>
    </w:p>
    <w:p w14:paraId="7E776D78">
      <w:pPr>
        <w:ind w:firstLine="464"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环境影响评价的工作程序主要为：接受建设单位委托→研究环保法规、确定环评文件类型→研究工程文件→制定环评工作方案→现场调查与资料收集→工程分析→环境质量现状调查与监测→环境影响预测与评价→环境保护措施技术经济论证→编制环境影响报告书→环评报告审查批复，其中公众参与贯穿于整个环境影响评价过程中。</w:t>
      </w:r>
    </w:p>
    <w:p w14:paraId="23B5174B">
      <w:pPr>
        <w:ind w:firstLine="464"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环境影响评价的主要工作内容包括：在现场踏勘、工程分析的基础上，分析本工程采取的污染防治措施，施工期和营运期所造成的各类环境影响，针对不利影响提出环境保护补充措施。</w:t>
      </w:r>
    </w:p>
    <w:p w14:paraId="772267D4">
      <w:pPr>
        <w:ind w:firstLine="464"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ascii="Times New Roman" w:hAnsi="Times New Roman" w:eastAsia="宋体" w:cs="Times New Roman"/>
          <w:b/>
          <w:sz w:val="24"/>
          <w:szCs w:val="24"/>
        </w:rPr>
        <w:t>、公众意见表的网络链接</w:t>
      </w:r>
    </w:p>
    <w:p w14:paraId="7DF62D38">
      <w:pPr>
        <w:ind w:firstLine="464" w:firstLineChars="200"/>
        <w:rPr>
          <w:rFonts w:ascii="Times New Roman" w:hAnsi="Times New Roman" w:eastAsia="宋体" w:cs="Times New Roman"/>
          <w:sz w:val="24"/>
          <w:szCs w:val="24"/>
        </w:rPr>
      </w:pPr>
      <w:r>
        <w:rPr>
          <w:rFonts w:ascii="Times New Roman" w:hAnsi="Times New Roman" w:eastAsia="宋体" w:cs="Times New Roman"/>
          <w:sz w:val="24"/>
          <w:szCs w:val="24"/>
        </w:rPr>
        <w:t>若您对项目有什么意见和看法，可按照附件格式填写建设项目环境影响评价公众参与意见表，请填写与本项目环境影响和环境保护措施有关的建议和意见（注：根据《环境影响评价公众参与办法》规定，涉及征地拆迁、财产、就业等与项目环评无关的意见或者诉求不属于项目环评公众参与内容）。</w:t>
      </w:r>
    </w:p>
    <w:p w14:paraId="6831AB43">
      <w:pPr>
        <w:ind w:firstLine="464"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环境影响评价公众参与意见表见</w:t>
      </w:r>
      <w:r>
        <w:rPr>
          <w:rFonts w:ascii="Times New Roman" w:hAnsi="Times New Roman" w:eastAsia="宋体" w:cs="Times New Roman"/>
          <w:b/>
          <w:sz w:val="24"/>
          <w:szCs w:val="24"/>
        </w:rPr>
        <w:t>附件</w:t>
      </w:r>
      <w:r>
        <w:rPr>
          <w:rFonts w:ascii="Times New Roman" w:hAnsi="Times New Roman" w:eastAsia="宋体" w:cs="Times New Roman"/>
          <w:sz w:val="24"/>
          <w:szCs w:val="24"/>
        </w:rPr>
        <w:t>。</w:t>
      </w:r>
    </w:p>
    <w:p w14:paraId="54841529">
      <w:pPr>
        <w:ind w:firstLine="464"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六</w:t>
      </w:r>
      <w:r>
        <w:rPr>
          <w:rFonts w:ascii="Times New Roman" w:hAnsi="Times New Roman" w:eastAsia="宋体" w:cs="Times New Roman"/>
          <w:b/>
          <w:sz w:val="24"/>
          <w:szCs w:val="24"/>
        </w:rPr>
        <w:t>、提交公众意见表的方式和途径</w:t>
      </w:r>
      <w:bookmarkStart w:id="0" w:name="_GoBack"/>
      <w:bookmarkEnd w:id="0"/>
    </w:p>
    <w:p w14:paraId="6A2CAE58">
      <w:pPr>
        <w:ind w:firstLine="464" w:firstLineChars="200"/>
        <w:rPr>
          <w:rFonts w:ascii="Times New Roman" w:hAnsi="Times New Roman" w:eastAsia="宋体" w:cs="Times New Roman"/>
          <w:sz w:val="24"/>
          <w:szCs w:val="24"/>
        </w:rPr>
      </w:pPr>
      <w:r>
        <w:rPr>
          <w:rFonts w:ascii="Times New Roman" w:hAnsi="Times New Roman" w:eastAsia="宋体" w:cs="Times New Roman"/>
          <w:sz w:val="24"/>
          <w:szCs w:val="24"/>
        </w:rPr>
        <w:t>若您对项目有什么意见和看法，反馈建设单位或环境影响评价单位。可填写公众意见表发送电子邮件或通过邮寄信函（以邮戳日期为准）的方式发表意见。发表意见的公众请注明发表日期、真实姓名和联系方式，以便根据需要反馈。</w:t>
      </w:r>
    </w:p>
    <w:p w14:paraId="4F2947C0">
      <w:pPr>
        <w:ind w:firstLine="464" w:firstLineChars="200"/>
        <w:rPr>
          <w:b/>
          <w:sz w:val="24"/>
          <w:szCs w:val="24"/>
        </w:rPr>
      </w:pPr>
      <w:r>
        <w:rPr>
          <w:rFonts w:hint="eastAsia"/>
          <w:b/>
          <w:sz w:val="24"/>
          <w:szCs w:val="24"/>
        </w:rPr>
        <w:t>公示期限：自公示之日起10个工作日。</w:t>
      </w:r>
    </w:p>
    <w:sectPr>
      <w:pgSz w:w="11906" w:h="16838"/>
      <w:pgMar w:top="1418" w:right="1588" w:bottom="1418" w:left="1588" w:header="1247" w:footer="992" w:gutter="0"/>
      <w:cols w:space="425"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6"/>
  <w:drawingGridVerticalSpacing w:val="3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2U2ZGJlZDMwZjA1OWU1YmE1YTFlMTFlNzA2NzMifQ=="/>
  </w:docVars>
  <w:rsids>
    <w:rsidRoot w:val="00CC4C09"/>
    <w:rsid w:val="000A1C08"/>
    <w:rsid w:val="00102A55"/>
    <w:rsid w:val="001D3BF6"/>
    <w:rsid w:val="002A154C"/>
    <w:rsid w:val="002D12CE"/>
    <w:rsid w:val="002E648A"/>
    <w:rsid w:val="003A6FF8"/>
    <w:rsid w:val="003C4838"/>
    <w:rsid w:val="00417D5E"/>
    <w:rsid w:val="0059017C"/>
    <w:rsid w:val="005A66AA"/>
    <w:rsid w:val="005B7EAA"/>
    <w:rsid w:val="006603A1"/>
    <w:rsid w:val="006721F6"/>
    <w:rsid w:val="007771A4"/>
    <w:rsid w:val="007C704D"/>
    <w:rsid w:val="00827F22"/>
    <w:rsid w:val="008D0FC7"/>
    <w:rsid w:val="00974CA6"/>
    <w:rsid w:val="00982788"/>
    <w:rsid w:val="00A56A58"/>
    <w:rsid w:val="00A7158F"/>
    <w:rsid w:val="00BF16E3"/>
    <w:rsid w:val="00CC4C09"/>
    <w:rsid w:val="00D240BC"/>
    <w:rsid w:val="00D342AC"/>
    <w:rsid w:val="00DA7131"/>
    <w:rsid w:val="00E13486"/>
    <w:rsid w:val="00E73C78"/>
    <w:rsid w:val="00EF544D"/>
    <w:rsid w:val="00F42E21"/>
    <w:rsid w:val="00FE6D0D"/>
    <w:rsid w:val="091308EF"/>
    <w:rsid w:val="138C54D3"/>
    <w:rsid w:val="30CE1F70"/>
    <w:rsid w:val="39D0586A"/>
    <w:rsid w:val="3A80103E"/>
    <w:rsid w:val="3BFA02EF"/>
    <w:rsid w:val="3C002F55"/>
    <w:rsid w:val="691A79F7"/>
    <w:rsid w:val="74AD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link w:val="9"/>
    <w:qFormat/>
    <w:uiPriority w:val="34"/>
    <w:pPr>
      <w:spacing w:line="360" w:lineRule="auto"/>
      <w:ind w:firstLine="420" w:firstLineChars="200"/>
    </w:pPr>
    <w:rPr>
      <w:rFonts w:ascii="Times New Roman" w:hAnsi="Times New Roman" w:eastAsia="宋体"/>
      <w:spacing w:val="8"/>
      <w:sz w:val="28"/>
    </w:rPr>
  </w:style>
  <w:style w:type="character" w:customStyle="1" w:styleId="9">
    <w:name w:val="列出段落 Char"/>
    <w:link w:val="8"/>
    <w:qFormat/>
    <w:uiPriority w:val="34"/>
    <w:rPr>
      <w:rFonts w:ascii="Times New Roman" w:hAnsi="Times New Roman" w:eastAsia="宋体"/>
      <w:spacing w:val="8"/>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1088</Words>
  <Characters>1143</Characters>
  <Lines>4</Lines>
  <Paragraphs>1</Paragraphs>
  <TotalTime>2</TotalTime>
  <ScaleCrop>false</ScaleCrop>
  <LinksUpToDate>false</LinksUpToDate>
  <CharactersWithSpaces>1143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2023-04-13T07:17:00Z</dcterms:created>
  <dc:creator>jwt</dc:creator>
  <cp:lastModifiedBy>与浪之间</cp:lastModifiedBy>
  <dcterms:modified xsi:type="dcterms:W3CDTF">2025-09-19T08:41:40Z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4BEFC3BB0D4B4D99B88CAC64FFA10DAE_12</vt:lpwstr>
  </property>
  <property fmtid="{D5CDD505-2E9C-101B-9397-08002B2CF9AE}" pid="4" name="KSOTemplateDocerSaveRecord">
    <vt:lpwstr>eyJoZGlkIjoiNDI1ZjEwYWYxZTczZTQxYWRmNGE2NmUyMGM1N2I0OGYiLCJ1c2VySWQiOiIxNzMyMTM5MTQ0In0=</vt:lpwstr>
  </property>
</Properties>
</file>