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8FBC6">
      <w:pPr>
        <w:shd w:val="clear"/>
        <w:jc w:val="center"/>
        <w:rPr>
          <w:rFonts w:hint="eastAsia" w:ascii="宋体" w:hAnsi="宋体" w:cs="宋体" w:eastAsiaTheme="minorEastAsia"/>
          <w:b/>
          <w:bCs/>
          <w:sz w:val="28"/>
          <w:szCs w:val="28"/>
          <w:lang w:val="en-US" w:eastAsia="zh-CN"/>
        </w:rPr>
      </w:pPr>
      <w:r>
        <w:rPr>
          <w:rFonts w:hint="eastAsia" w:asciiTheme="minorEastAsia" w:hAnsiTheme="minorEastAsia" w:cstheme="minorEastAsia"/>
          <w:b/>
          <w:bCs/>
          <w:sz w:val="28"/>
          <w:szCs w:val="28"/>
          <w:lang w:val="en-US" w:eastAsia="zh-CN"/>
        </w:rPr>
        <w:t>金湖县2026年（河北片）动物防疫社会化服务项目公告</w:t>
      </w:r>
    </w:p>
    <w:p w14:paraId="01982444">
      <w:pPr>
        <w:shd w:val="clear"/>
        <w:snapToGrid w:val="0"/>
        <w:spacing w:line="360" w:lineRule="auto"/>
        <w:ind w:firstLine="442" w:firstLineChars="200"/>
        <w:rPr>
          <w:rFonts w:ascii="宋体" w:hAnsi="宋体" w:eastAsia="宋体" w:cs="宋体"/>
          <w:b/>
          <w:bCs/>
          <w:sz w:val="22"/>
          <w:szCs w:val="22"/>
        </w:rPr>
      </w:pPr>
      <w:r>
        <w:rPr>
          <w:rFonts w:hint="eastAsia" w:ascii="宋体" w:hAnsi="宋体" w:eastAsia="宋体" w:cs="宋体"/>
          <w:b/>
          <w:bCs/>
          <w:sz w:val="22"/>
          <w:szCs w:val="22"/>
        </w:rPr>
        <w:t>一、采购项目</w:t>
      </w:r>
    </w:p>
    <w:p w14:paraId="5C8ACD42">
      <w:pPr>
        <w:shd w:val="clear"/>
        <w:snapToGrid w:val="0"/>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rPr>
        <w:t>项目名称：</w:t>
      </w:r>
      <w:r>
        <w:rPr>
          <w:rFonts w:hint="eastAsia" w:ascii="宋体" w:hAnsi="宋体" w:eastAsia="宋体" w:cs="宋体"/>
          <w:sz w:val="22"/>
          <w:szCs w:val="22"/>
          <w:lang w:eastAsia="zh-CN"/>
        </w:rPr>
        <w:t>金湖县202</w:t>
      </w:r>
      <w:r>
        <w:rPr>
          <w:rFonts w:hint="eastAsia" w:ascii="宋体" w:hAnsi="宋体" w:eastAsia="宋体" w:cs="宋体"/>
          <w:sz w:val="22"/>
          <w:szCs w:val="22"/>
          <w:lang w:val="en-US" w:eastAsia="zh-CN"/>
        </w:rPr>
        <w:t>6</w:t>
      </w:r>
      <w:r>
        <w:rPr>
          <w:rFonts w:hint="eastAsia" w:ascii="宋体" w:hAnsi="宋体" w:eastAsia="宋体" w:cs="宋体"/>
          <w:sz w:val="22"/>
          <w:szCs w:val="22"/>
          <w:lang w:eastAsia="zh-CN"/>
        </w:rPr>
        <w:t>年（河北片）动物防疫社会化服务项目</w:t>
      </w:r>
    </w:p>
    <w:p w14:paraId="5629176E">
      <w:pPr>
        <w:shd w:val="clear"/>
        <w:snapToGrid w:val="0"/>
        <w:spacing w:line="360" w:lineRule="auto"/>
        <w:ind w:firstLine="442" w:firstLineChars="200"/>
        <w:rPr>
          <w:rFonts w:ascii="宋体" w:hAnsi="宋体" w:eastAsia="宋体" w:cs="宋体"/>
          <w:b/>
          <w:bCs/>
          <w:sz w:val="22"/>
          <w:szCs w:val="22"/>
        </w:rPr>
      </w:pPr>
      <w:r>
        <w:rPr>
          <w:rFonts w:hint="eastAsia" w:ascii="宋体" w:hAnsi="宋体" w:eastAsia="宋体" w:cs="宋体"/>
          <w:b/>
          <w:bCs/>
          <w:sz w:val="22"/>
          <w:szCs w:val="22"/>
        </w:rPr>
        <w:t>二、项目简要说明及最高限价</w:t>
      </w:r>
    </w:p>
    <w:p w14:paraId="103AEBB0">
      <w:pPr>
        <w:shd w:val="clear"/>
        <w:snapToGrid w:val="0"/>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）项目</w:t>
      </w:r>
      <w:r>
        <w:rPr>
          <w:rFonts w:hint="eastAsia" w:ascii="宋体" w:hAnsi="宋体" w:eastAsia="宋体" w:cs="宋体"/>
          <w:sz w:val="22"/>
          <w:szCs w:val="22"/>
          <w:lang w:val="en-US" w:eastAsia="zh-CN"/>
        </w:rPr>
        <w:t>采购</w:t>
      </w:r>
      <w:r>
        <w:rPr>
          <w:rFonts w:hint="eastAsia" w:ascii="宋体" w:hAnsi="宋体" w:eastAsia="宋体" w:cs="宋体"/>
          <w:sz w:val="22"/>
          <w:szCs w:val="22"/>
          <w:lang w:eastAsia="zh-CN"/>
        </w:rPr>
        <w:t>内容：</w:t>
      </w:r>
      <w:r>
        <w:rPr>
          <w:rFonts w:hint="eastAsia" w:ascii="宋体" w:hAnsi="宋体" w:eastAsia="宋体" w:cs="宋体"/>
          <w:sz w:val="22"/>
          <w:szCs w:val="22"/>
          <w:lang w:val="en-US" w:eastAsia="zh-CN"/>
        </w:rPr>
        <w:t>详见采购需求。</w:t>
      </w:r>
    </w:p>
    <w:p w14:paraId="1A0FEC47">
      <w:pPr>
        <w:shd w:val="clear"/>
        <w:spacing w:line="360" w:lineRule="auto"/>
        <w:ind w:firstLine="440" w:firstLineChars="200"/>
        <w:rPr>
          <w:rFonts w:hint="eastAsia" w:ascii="宋体" w:hAnsi="宋体" w:eastAsia="宋体" w:cs="Times New Roman"/>
          <w:sz w:val="24"/>
          <w:highlight w:val="none"/>
        </w:rPr>
      </w:pPr>
      <w:r>
        <w:rPr>
          <w:rFonts w:hint="eastAsia" w:ascii="宋体" w:hAnsi="宋体" w:eastAsia="宋体" w:cs="宋体"/>
          <w:sz w:val="22"/>
          <w:szCs w:val="22"/>
        </w:rPr>
        <w:t>（</w:t>
      </w:r>
      <w:r>
        <w:rPr>
          <w:rFonts w:hint="eastAsia" w:ascii="宋体" w:hAnsi="宋体" w:eastAsia="宋体" w:cs="宋体"/>
          <w:sz w:val="22"/>
          <w:szCs w:val="22"/>
          <w:lang w:val="en-US" w:eastAsia="zh-CN"/>
        </w:rPr>
        <w:t>2</w:t>
      </w:r>
      <w:r>
        <w:rPr>
          <w:rFonts w:hint="eastAsia" w:ascii="宋体" w:hAnsi="宋体" w:eastAsia="宋体" w:cs="宋体"/>
          <w:sz w:val="22"/>
          <w:szCs w:val="22"/>
        </w:rPr>
        <w:t>）采购预算价：</w:t>
      </w:r>
      <w:r>
        <w:rPr>
          <w:rFonts w:hint="eastAsia" w:ascii="宋体" w:hAnsi="宋体"/>
          <w:sz w:val="24"/>
          <w:highlight w:val="none"/>
        </w:rPr>
        <w:t>本项目设有招标</w:t>
      </w:r>
      <w:r>
        <w:rPr>
          <w:rFonts w:hint="eastAsia" w:ascii="宋体" w:hAnsi="宋体"/>
          <w:sz w:val="24"/>
          <w:highlight w:val="none"/>
          <w:lang w:eastAsia="zh-CN"/>
        </w:rPr>
        <w:t>最高限价</w:t>
      </w:r>
      <w:r>
        <w:rPr>
          <w:rFonts w:hint="eastAsia" w:ascii="宋体" w:hAnsi="宋体"/>
          <w:sz w:val="24"/>
          <w:highlight w:val="none"/>
        </w:rPr>
        <w:t>为</w:t>
      </w:r>
      <w:r>
        <w:rPr>
          <w:rFonts w:hint="eastAsia" w:ascii="宋体" w:hAnsi="宋体"/>
          <w:sz w:val="24"/>
          <w:highlight w:val="none"/>
          <w:shd w:val="clear"/>
          <w:lang w:val="en-US" w:eastAsia="zh-CN"/>
        </w:rPr>
        <w:t>38</w:t>
      </w:r>
      <w:r>
        <w:rPr>
          <w:rFonts w:hint="eastAsia" w:ascii="宋体" w:hAnsi="宋体"/>
          <w:sz w:val="24"/>
          <w:highlight w:val="none"/>
          <w:shd w:val="clear"/>
        </w:rPr>
        <w:t>万元</w:t>
      </w:r>
      <w:r>
        <w:rPr>
          <w:rFonts w:hint="eastAsia" w:ascii="宋体" w:hAnsi="宋体"/>
          <w:sz w:val="24"/>
          <w:highlight w:val="none"/>
        </w:rPr>
        <w:t>，最终报价超招标</w:t>
      </w:r>
      <w:r>
        <w:rPr>
          <w:rFonts w:hint="eastAsia" w:ascii="宋体" w:hAnsi="宋体"/>
          <w:sz w:val="24"/>
          <w:highlight w:val="none"/>
          <w:lang w:eastAsia="zh-CN"/>
        </w:rPr>
        <w:t>最高限价</w:t>
      </w:r>
      <w:r>
        <w:rPr>
          <w:rFonts w:hint="eastAsia" w:ascii="宋体" w:hAnsi="宋体"/>
          <w:sz w:val="24"/>
          <w:highlight w:val="none"/>
        </w:rPr>
        <w:t>的取消询价资格</w:t>
      </w:r>
      <w:r>
        <w:rPr>
          <w:rFonts w:hint="eastAsia" w:ascii="宋体" w:hAnsi="宋体" w:eastAsia="宋体" w:cs="Times New Roman"/>
          <w:sz w:val="24"/>
          <w:highlight w:val="none"/>
        </w:rPr>
        <w:t>。</w:t>
      </w:r>
    </w:p>
    <w:p w14:paraId="6C25690B">
      <w:pPr>
        <w:shd w:val="clear"/>
        <w:snapToGrid w:val="0"/>
        <w:spacing w:line="360" w:lineRule="auto"/>
        <w:ind w:firstLine="442" w:firstLineChars="200"/>
        <w:rPr>
          <w:rFonts w:ascii="宋体" w:hAnsi="宋体" w:eastAsia="宋体" w:cs="宋体"/>
          <w:b/>
          <w:bCs/>
          <w:sz w:val="22"/>
          <w:szCs w:val="22"/>
        </w:rPr>
      </w:pPr>
      <w:r>
        <w:rPr>
          <w:rFonts w:hint="eastAsia" w:ascii="宋体" w:hAnsi="宋体" w:eastAsia="宋体" w:cs="宋体"/>
          <w:b/>
          <w:bCs/>
          <w:sz w:val="22"/>
          <w:szCs w:val="22"/>
        </w:rPr>
        <w:t>三、供应商资格要求</w:t>
      </w:r>
    </w:p>
    <w:p w14:paraId="2645627D">
      <w:pPr>
        <w:shd w:val="clear"/>
        <w:snapToGrid w:val="0"/>
        <w:spacing w:line="360" w:lineRule="auto"/>
        <w:ind w:firstLine="440" w:firstLineChars="200"/>
        <w:rPr>
          <w:rFonts w:ascii="宋体" w:hAnsi="宋体" w:eastAsia="宋体" w:cs="宋体"/>
          <w:sz w:val="22"/>
          <w:szCs w:val="22"/>
        </w:rPr>
      </w:pPr>
      <w:r>
        <w:rPr>
          <w:rFonts w:hint="eastAsia" w:ascii="宋体" w:hAnsi="宋体" w:eastAsia="宋体" w:cs="宋体"/>
          <w:sz w:val="22"/>
          <w:szCs w:val="22"/>
        </w:rPr>
        <w:t>询价供应商必须符合以下规定；</w:t>
      </w:r>
    </w:p>
    <w:p w14:paraId="426269A8">
      <w:pPr>
        <w:shd w:val="clear"/>
        <w:snapToGri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（1）具有独立订立合同的能力。（提供营业执照复印件加盖公章）；</w:t>
      </w:r>
    </w:p>
    <w:p w14:paraId="0AA04D69">
      <w:pPr>
        <w:shd w:val="clear"/>
        <w:snapToGri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2）报价供应商未处于被责令停业、投标资格被取消或者财产被接管、冻结和破产状态；企业近三年在经营活动中没有重大违法记录行为；资格审查的重要内容没有失实或者弄虚作假（提供承诺书原件加盖公章）； </w:t>
      </w:r>
    </w:p>
    <w:p w14:paraId="5C234E27">
      <w:pPr>
        <w:shd w:val="clear"/>
        <w:snapToGrid w:val="0"/>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（3）提供“具备履行合同所必需的设备和专业技术能力”的书面承诺（提供承诺书原件并加盖公章）</w:t>
      </w:r>
    </w:p>
    <w:p w14:paraId="1D74B566">
      <w:pPr>
        <w:shd w:val="clear"/>
        <w:snapToGrid w:val="0"/>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（4）本次项目不接受联合体询价；</w:t>
      </w:r>
    </w:p>
    <w:p w14:paraId="3174AE7A">
      <w:pPr>
        <w:shd w:val="clear"/>
        <w:snapToGri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5</w:t>
      </w:r>
      <w:r>
        <w:rPr>
          <w:rFonts w:hint="eastAsia" w:ascii="宋体" w:hAnsi="宋体" w:eastAsia="宋体" w:cs="宋体"/>
          <w:sz w:val="22"/>
          <w:szCs w:val="22"/>
        </w:rPr>
        <w:t>）报价供应商提供下列之一：</w:t>
      </w:r>
    </w:p>
    <w:p w14:paraId="3DAC171F">
      <w:pPr>
        <w:shd w:val="clear"/>
        <w:snapToGri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①、报价供应商提供法定代表人资格证明和身份证；（法人参加询价</w:t>
      </w:r>
      <w:r>
        <w:rPr>
          <w:rFonts w:hint="eastAsia" w:ascii="宋体" w:hAnsi="宋体" w:eastAsia="宋体" w:cs="宋体"/>
          <w:sz w:val="22"/>
          <w:szCs w:val="22"/>
          <w:lang w:eastAsia="zh-CN"/>
        </w:rPr>
        <w:t>，</w:t>
      </w:r>
      <w:r>
        <w:rPr>
          <w:rFonts w:hint="eastAsia" w:ascii="宋体" w:hAnsi="宋体" w:eastAsia="宋体" w:cs="宋体"/>
          <w:sz w:val="22"/>
          <w:szCs w:val="22"/>
          <w:lang w:val="zh-CN"/>
        </w:rPr>
        <w:t>复印件加盖公章</w:t>
      </w:r>
      <w:r>
        <w:rPr>
          <w:rFonts w:hint="eastAsia" w:ascii="宋体" w:hAnsi="宋体" w:eastAsia="宋体" w:cs="宋体"/>
          <w:sz w:val="22"/>
          <w:szCs w:val="22"/>
        </w:rPr>
        <w:t>）</w:t>
      </w:r>
    </w:p>
    <w:p w14:paraId="49415F16">
      <w:pPr>
        <w:shd w:val="clear"/>
        <w:snapToGri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②、报价供应商提供授权委托书、身份证；（受托人参加询价</w:t>
      </w:r>
      <w:r>
        <w:rPr>
          <w:rFonts w:hint="eastAsia" w:ascii="宋体" w:hAnsi="宋体" w:eastAsia="宋体" w:cs="宋体"/>
          <w:sz w:val="22"/>
          <w:szCs w:val="22"/>
          <w:lang w:eastAsia="zh-CN"/>
        </w:rPr>
        <w:t>，</w:t>
      </w:r>
      <w:r>
        <w:rPr>
          <w:rFonts w:hint="eastAsia" w:ascii="宋体" w:hAnsi="宋体" w:eastAsia="宋体" w:cs="宋体"/>
          <w:sz w:val="22"/>
          <w:szCs w:val="22"/>
          <w:lang w:val="zh-CN"/>
        </w:rPr>
        <w:t>复印件加盖公章</w:t>
      </w:r>
      <w:r>
        <w:rPr>
          <w:rFonts w:hint="eastAsia" w:ascii="宋体" w:hAnsi="宋体" w:eastAsia="宋体" w:cs="宋体"/>
          <w:sz w:val="22"/>
          <w:szCs w:val="22"/>
        </w:rPr>
        <w:t>）</w:t>
      </w:r>
    </w:p>
    <w:p w14:paraId="3481CA05">
      <w:pPr>
        <w:shd w:val="clear"/>
        <w:snapToGrid w:val="0"/>
        <w:spacing w:line="360" w:lineRule="auto"/>
        <w:ind w:firstLine="442" w:firstLineChars="200"/>
        <w:rPr>
          <w:rFonts w:ascii="宋体" w:hAnsi="宋体" w:eastAsia="宋体" w:cs="宋体"/>
          <w:b/>
          <w:bCs/>
          <w:sz w:val="22"/>
          <w:szCs w:val="22"/>
        </w:rPr>
      </w:pPr>
      <w:r>
        <w:rPr>
          <w:rFonts w:hint="eastAsia" w:ascii="宋体" w:hAnsi="宋体" w:eastAsia="宋体" w:cs="宋体"/>
          <w:b/>
          <w:bCs/>
          <w:sz w:val="22"/>
          <w:szCs w:val="22"/>
        </w:rPr>
        <w:t>四、</w:t>
      </w:r>
      <w:r>
        <w:rPr>
          <w:rFonts w:hint="eastAsia" w:ascii="宋体" w:hAnsi="宋体" w:eastAsia="宋体" w:cs="宋体"/>
          <w:b/>
          <w:bCs/>
          <w:sz w:val="22"/>
          <w:szCs w:val="22"/>
          <w:lang w:val="en-US" w:eastAsia="zh-CN"/>
        </w:rPr>
        <w:t>询价</w:t>
      </w:r>
      <w:r>
        <w:rPr>
          <w:rFonts w:hint="eastAsia" w:ascii="宋体" w:hAnsi="宋体" w:eastAsia="宋体" w:cs="宋体"/>
          <w:b/>
          <w:bCs/>
          <w:sz w:val="22"/>
          <w:szCs w:val="22"/>
        </w:rPr>
        <w:t>文件的获取</w:t>
      </w:r>
    </w:p>
    <w:p w14:paraId="4BD89CF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bookmarkStart w:id="0" w:name="_GoBack"/>
      <w:bookmarkEnd w:id="0"/>
      <w:r>
        <w:rPr>
          <w:rFonts w:hint="eastAsia" w:ascii="宋体" w:hAnsi="宋体" w:eastAsia="宋体" w:cs="宋体"/>
          <w:kern w:val="2"/>
          <w:sz w:val="24"/>
          <w:szCs w:val="24"/>
          <w:lang w:val="en-US" w:eastAsia="zh-CN" w:bidi="ar"/>
        </w:rPr>
        <w:t>参加本项目的供应商请一并填写投标人参与投标确认函（见公告附件）,如果供应商人确认参与本项目询价，请将投标确认函中内容填写准确并盖好章传至或送到江苏建霖项目管理有限公司（邮箱：13503626@qq.com）即报名成功。</w:t>
      </w:r>
    </w:p>
    <w:p w14:paraId="542783D7">
      <w:pPr>
        <w:shd w:val="clear"/>
        <w:snapToGrid w:val="0"/>
        <w:spacing w:line="360" w:lineRule="auto"/>
        <w:ind w:firstLine="440" w:firstLineChars="200"/>
        <w:rPr>
          <w:rFonts w:ascii="宋体" w:hAnsi="宋体" w:eastAsia="宋体" w:cs="宋体"/>
          <w:sz w:val="22"/>
          <w:szCs w:val="22"/>
          <w:highlight w:val="none"/>
          <w:shd w:val="clear" w:fill="FFFF00"/>
        </w:rPr>
      </w:pPr>
      <w:r>
        <w:rPr>
          <w:rFonts w:hint="eastAsia" w:ascii="宋体" w:hAnsi="宋体" w:eastAsia="宋体" w:cs="宋体"/>
          <w:sz w:val="22"/>
          <w:szCs w:val="22"/>
          <w:highlight w:val="none"/>
        </w:rPr>
        <w:t>报名时间：</w:t>
      </w:r>
      <w:r>
        <w:rPr>
          <w:rFonts w:hint="eastAsia" w:ascii="宋体" w:hAnsi="宋体" w:eastAsia="宋体" w:cs="宋体"/>
          <w:sz w:val="22"/>
          <w:szCs w:val="22"/>
          <w:highlight w:val="none"/>
          <w:shd w:val="clear"/>
        </w:rPr>
        <w:t>202</w:t>
      </w:r>
      <w:r>
        <w:rPr>
          <w:rFonts w:hint="eastAsia" w:ascii="宋体" w:hAnsi="宋体" w:eastAsia="宋体" w:cs="宋体"/>
          <w:sz w:val="22"/>
          <w:szCs w:val="22"/>
          <w:highlight w:val="none"/>
          <w:shd w:val="clear"/>
          <w:lang w:val="en-US" w:eastAsia="zh-CN"/>
        </w:rPr>
        <w:t>5</w:t>
      </w:r>
      <w:r>
        <w:rPr>
          <w:rFonts w:hint="eastAsia" w:ascii="宋体" w:hAnsi="宋体" w:eastAsia="宋体" w:cs="宋体"/>
          <w:sz w:val="22"/>
          <w:szCs w:val="22"/>
          <w:highlight w:val="none"/>
          <w:shd w:val="clear"/>
        </w:rPr>
        <w:t>年</w:t>
      </w:r>
      <w:r>
        <w:rPr>
          <w:rFonts w:hint="eastAsia" w:ascii="宋体" w:hAnsi="宋体" w:eastAsia="宋体" w:cs="宋体"/>
          <w:sz w:val="22"/>
          <w:szCs w:val="22"/>
          <w:highlight w:val="none"/>
          <w:shd w:val="clear"/>
          <w:lang w:val="en-US" w:eastAsia="zh-CN"/>
        </w:rPr>
        <w:t>11</w:t>
      </w:r>
      <w:r>
        <w:rPr>
          <w:rFonts w:hint="eastAsia" w:ascii="宋体" w:hAnsi="宋体" w:eastAsia="宋体" w:cs="宋体"/>
          <w:sz w:val="22"/>
          <w:szCs w:val="22"/>
          <w:highlight w:val="none"/>
          <w:shd w:val="clear"/>
        </w:rPr>
        <w:t>月</w:t>
      </w:r>
      <w:r>
        <w:rPr>
          <w:rFonts w:hint="eastAsia" w:ascii="宋体" w:hAnsi="宋体" w:eastAsia="宋体" w:cs="宋体"/>
          <w:sz w:val="22"/>
          <w:szCs w:val="22"/>
          <w:highlight w:val="none"/>
          <w:shd w:val="clear"/>
          <w:lang w:val="en-US" w:eastAsia="zh-CN"/>
        </w:rPr>
        <w:t>14</w:t>
      </w:r>
      <w:r>
        <w:rPr>
          <w:rFonts w:hint="eastAsia" w:ascii="宋体" w:hAnsi="宋体" w:eastAsia="宋体" w:cs="宋体"/>
          <w:sz w:val="22"/>
          <w:szCs w:val="22"/>
          <w:highlight w:val="none"/>
          <w:shd w:val="clear"/>
        </w:rPr>
        <w:t>日至</w:t>
      </w:r>
      <w:r>
        <w:rPr>
          <w:rFonts w:hint="eastAsia" w:ascii="宋体" w:hAnsi="宋体" w:eastAsia="宋体" w:cs="宋体"/>
          <w:sz w:val="22"/>
          <w:szCs w:val="22"/>
          <w:highlight w:val="none"/>
          <w:shd w:val="clear"/>
          <w:lang w:eastAsia="zh-CN"/>
        </w:rPr>
        <w:t>202</w:t>
      </w:r>
      <w:r>
        <w:rPr>
          <w:rFonts w:hint="eastAsia" w:ascii="宋体" w:hAnsi="宋体" w:eastAsia="宋体" w:cs="宋体"/>
          <w:sz w:val="22"/>
          <w:szCs w:val="22"/>
          <w:highlight w:val="none"/>
          <w:shd w:val="clear"/>
          <w:lang w:val="en-US" w:eastAsia="zh-CN"/>
        </w:rPr>
        <w:t>5</w:t>
      </w:r>
      <w:r>
        <w:rPr>
          <w:rFonts w:hint="eastAsia" w:ascii="宋体" w:hAnsi="宋体" w:eastAsia="宋体" w:cs="宋体"/>
          <w:sz w:val="22"/>
          <w:szCs w:val="22"/>
          <w:highlight w:val="none"/>
          <w:shd w:val="clear"/>
          <w:lang w:eastAsia="zh-CN"/>
        </w:rPr>
        <w:t>年</w:t>
      </w:r>
      <w:r>
        <w:rPr>
          <w:rFonts w:hint="eastAsia" w:ascii="宋体" w:hAnsi="宋体" w:eastAsia="宋体" w:cs="宋体"/>
          <w:sz w:val="22"/>
          <w:szCs w:val="22"/>
          <w:highlight w:val="none"/>
          <w:shd w:val="clear"/>
          <w:lang w:val="en-US" w:eastAsia="zh-CN"/>
        </w:rPr>
        <w:t>11</w:t>
      </w:r>
      <w:r>
        <w:rPr>
          <w:rFonts w:hint="eastAsia" w:ascii="宋体" w:hAnsi="宋体" w:eastAsia="宋体" w:cs="宋体"/>
          <w:sz w:val="22"/>
          <w:szCs w:val="22"/>
          <w:highlight w:val="none"/>
          <w:shd w:val="clear"/>
        </w:rPr>
        <w:t>月</w:t>
      </w:r>
      <w:r>
        <w:rPr>
          <w:rFonts w:hint="eastAsia" w:ascii="宋体" w:hAnsi="宋体" w:eastAsia="宋体" w:cs="宋体"/>
          <w:sz w:val="22"/>
          <w:szCs w:val="22"/>
          <w:highlight w:val="none"/>
          <w:shd w:val="clear"/>
          <w:lang w:val="en-US" w:eastAsia="zh-CN"/>
        </w:rPr>
        <w:t xml:space="preserve"> 18</w:t>
      </w:r>
      <w:r>
        <w:rPr>
          <w:rFonts w:hint="eastAsia" w:ascii="宋体" w:hAnsi="宋体" w:eastAsia="宋体" w:cs="宋体"/>
          <w:sz w:val="22"/>
          <w:szCs w:val="22"/>
          <w:highlight w:val="none"/>
          <w:shd w:val="clear"/>
        </w:rPr>
        <w:t>日（上午9点到11点30分，下午2点到</w:t>
      </w:r>
      <w:r>
        <w:rPr>
          <w:rFonts w:hint="eastAsia" w:ascii="宋体" w:hAnsi="宋体" w:eastAsia="宋体" w:cs="宋体"/>
          <w:sz w:val="22"/>
          <w:szCs w:val="22"/>
          <w:highlight w:val="none"/>
          <w:shd w:val="clear"/>
          <w:lang w:val="en-US" w:eastAsia="zh-CN"/>
        </w:rPr>
        <w:t>5</w:t>
      </w:r>
      <w:r>
        <w:rPr>
          <w:rFonts w:hint="eastAsia" w:ascii="宋体" w:hAnsi="宋体" w:eastAsia="宋体" w:cs="宋体"/>
          <w:sz w:val="22"/>
          <w:szCs w:val="22"/>
          <w:highlight w:val="none"/>
          <w:shd w:val="clear"/>
        </w:rPr>
        <w:t>点</w:t>
      </w:r>
      <w:r>
        <w:rPr>
          <w:rFonts w:hint="eastAsia" w:ascii="宋体" w:hAnsi="宋体" w:eastAsia="宋体" w:cs="宋体"/>
          <w:sz w:val="22"/>
          <w:szCs w:val="22"/>
          <w:highlight w:val="none"/>
          <w:shd w:val="clear"/>
          <w:lang w:val="en-US" w:eastAsia="zh-CN"/>
        </w:rPr>
        <w:t>30分</w:t>
      </w:r>
      <w:r>
        <w:rPr>
          <w:rFonts w:hint="eastAsia" w:ascii="宋体" w:hAnsi="宋体" w:eastAsia="宋体" w:cs="宋体"/>
          <w:sz w:val="22"/>
          <w:szCs w:val="22"/>
          <w:highlight w:val="none"/>
          <w:shd w:val="clear"/>
        </w:rPr>
        <w:t>，节假日除外）</w:t>
      </w:r>
    </w:p>
    <w:p w14:paraId="7A31F38E">
      <w:pPr>
        <w:shd w:val="clear"/>
        <w:snapToGrid w:val="0"/>
        <w:spacing w:line="360" w:lineRule="auto"/>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报名地点：</w:t>
      </w:r>
      <w:r>
        <w:rPr>
          <w:rFonts w:hint="eastAsia" w:ascii="宋体" w:hAnsi="宋体" w:eastAsia="宋体" w:cs="宋体"/>
          <w:sz w:val="22"/>
          <w:szCs w:val="22"/>
          <w:highlight w:val="none"/>
          <w:lang w:eastAsia="zh-CN"/>
        </w:rPr>
        <w:t>金湖县园林南路288号三楼西</w:t>
      </w:r>
      <w:r>
        <w:rPr>
          <w:rFonts w:hint="eastAsia" w:ascii="宋体" w:hAnsi="宋体" w:eastAsia="宋体" w:cs="宋体"/>
          <w:sz w:val="22"/>
          <w:szCs w:val="22"/>
          <w:highlight w:val="none"/>
          <w:lang w:val="en-US" w:eastAsia="zh-CN"/>
        </w:rPr>
        <w:t>二</w:t>
      </w:r>
      <w:r>
        <w:rPr>
          <w:rFonts w:hint="eastAsia" w:ascii="宋体" w:hAnsi="宋体" w:eastAsia="宋体" w:cs="宋体"/>
          <w:sz w:val="22"/>
          <w:szCs w:val="22"/>
          <w:highlight w:val="none"/>
          <w:lang w:eastAsia="zh-CN"/>
        </w:rPr>
        <w:t>区市民中心308室</w:t>
      </w:r>
      <w:r>
        <w:rPr>
          <w:rFonts w:hint="eastAsia" w:ascii="宋体" w:hAnsi="宋体" w:eastAsia="宋体" w:cs="宋体"/>
          <w:sz w:val="22"/>
          <w:szCs w:val="22"/>
          <w:highlight w:val="none"/>
        </w:rPr>
        <w:t>。</w:t>
      </w:r>
    </w:p>
    <w:p w14:paraId="3E9C9752">
      <w:pPr>
        <w:shd w:val="clear"/>
        <w:snapToGrid w:val="0"/>
        <w:spacing w:line="360" w:lineRule="auto"/>
        <w:ind w:firstLine="442" w:firstLineChars="200"/>
        <w:rPr>
          <w:rFonts w:ascii="宋体" w:hAnsi="宋体" w:eastAsia="宋体" w:cs="宋体"/>
          <w:b/>
          <w:bCs/>
          <w:sz w:val="22"/>
          <w:szCs w:val="22"/>
          <w:highlight w:val="none"/>
        </w:rPr>
      </w:pPr>
      <w:r>
        <w:rPr>
          <w:rFonts w:hint="eastAsia" w:ascii="宋体" w:hAnsi="宋体" w:eastAsia="宋体" w:cs="宋体"/>
          <w:b/>
          <w:bCs/>
          <w:sz w:val="22"/>
          <w:szCs w:val="22"/>
          <w:highlight w:val="none"/>
        </w:rPr>
        <w:t>五、投标文件接收截止时间</w:t>
      </w:r>
    </w:p>
    <w:p w14:paraId="7A64AEA6">
      <w:pPr>
        <w:shd w:val="clear"/>
        <w:snapToGrid w:val="0"/>
        <w:spacing w:line="360" w:lineRule="auto"/>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投标文件接收</w:t>
      </w:r>
      <w:r>
        <w:rPr>
          <w:rFonts w:hint="eastAsia" w:ascii="宋体" w:hAnsi="宋体" w:eastAsia="宋体" w:cs="宋体"/>
          <w:sz w:val="22"/>
          <w:szCs w:val="22"/>
          <w:highlight w:val="none"/>
          <w:shd w:val="clear"/>
        </w:rPr>
        <w:t>截止时间：</w:t>
      </w:r>
      <w:r>
        <w:rPr>
          <w:rFonts w:hint="eastAsia" w:ascii="宋体" w:hAnsi="宋体" w:eastAsia="宋体" w:cs="宋体"/>
          <w:sz w:val="22"/>
          <w:szCs w:val="22"/>
          <w:highlight w:val="none"/>
          <w:shd w:val="clear"/>
          <w:lang w:eastAsia="zh-CN"/>
        </w:rPr>
        <w:t>202</w:t>
      </w:r>
      <w:r>
        <w:rPr>
          <w:rFonts w:hint="eastAsia" w:ascii="宋体" w:hAnsi="宋体" w:eastAsia="宋体" w:cs="宋体"/>
          <w:sz w:val="22"/>
          <w:szCs w:val="22"/>
          <w:highlight w:val="none"/>
          <w:shd w:val="clear"/>
          <w:lang w:val="en-US" w:eastAsia="zh-CN"/>
        </w:rPr>
        <w:t>5</w:t>
      </w:r>
      <w:r>
        <w:rPr>
          <w:rFonts w:hint="eastAsia" w:ascii="宋体" w:hAnsi="宋体" w:eastAsia="宋体" w:cs="宋体"/>
          <w:sz w:val="22"/>
          <w:szCs w:val="22"/>
          <w:highlight w:val="none"/>
          <w:shd w:val="clear"/>
          <w:lang w:eastAsia="zh-CN"/>
        </w:rPr>
        <w:t>年</w:t>
      </w:r>
      <w:r>
        <w:rPr>
          <w:rFonts w:hint="eastAsia" w:ascii="宋体" w:hAnsi="宋体" w:eastAsia="宋体" w:cs="宋体"/>
          <w:sz w:val="22"/>
          <w:szCs w:val="22"/>
          <w:highlight w:val="none"/>
          <w:shd w:val="clear"/>
          <w:lang w:val="en-US" w:eastAsia="zh-CN"/>
        </w:rPr>
        <w:t>11</w:t>
      </w:r>
      <w:r>
        <w:rPr>
          <w:rFonts w:hint="eastAsia" w:ascii="宋体" w:hAnsi="宋体" w:eastAsia="宋体" w:cs="宋体"/>
          <w:sz w:val="22"/>
          <w:szCs w:val="22"/>
          <w:highlight w:val="none"/>
          <w:shd w:val="clear"/>
        </w:rPr>
        <w:t>月</w:t>
      </w:r>
      <w:r>
        <w:rPr>
          <w:rFonts w:hint="eastAsia" w:ascii="宋体" w:hAnsi="宋体" w:eastAsia="宋体" w:cs="宋体"/>
          <w:sz w:val="22"/>
          <w:szCs w:val="22"/>
          <w:highlight w:val="none"/>
          <w:shd w:val="clear"/>
          <w:lang w:val="en-US" w:eastAsia="zh-CN"/>
        </w:rPr>
        <w:t xml:space="preserve">19 </w:t>
      </w:r>
      <w:r>
        <w:rPr>
          <w:rFonts w:hint="eastAsia" w:ascii="宋体" w:hAnsi="宋体" w:eastAsia="宋体" w:cs="宋体"/>
          <w:sz w:val="22"/>
          <w:szCs w:val="22"/>
          <w:highlight w:val="none"/>
          <w:shd w:val="clear"/>
        </w:rPr>
        <w:t>日</w:t>
      </w:r>
      <w:r>
        <w:rPr>
          <w:rFonts w:hint="eastAsia" w:ascii="宋体" w:hAnsi="宋体" w:eastAsia="宋体" w:cs="宋体"/>
          <w:sz w:val="22"/>
          <w:szCs w:val="22"/>
          <w:highlight w:val="none"/>
          <w:shd w:val="clear"/>
          <w:lang w:val="en-US" w:eastAsia="zh-CN"/>
        </w:rPr>
        <w:t>下</w:t>
      </w:r>
      <w:r>
        <w:rPr>
          <w:rFonts w:hint="eastAsia" w:ascii="宋体" w:hAnsi="宋体" w:eastAsia="宋体" w:cs="宋体"/>
          <w:sz w:val="22"/>
          <w:szCs w:val="22"/>
          <w:highlight w:val="none"/>
          <w:shd w:val="clear"/>
        </w:rPr>
        <w:t>午</w:t>
      </w:r>
      <w:r>
        <w:rPr>
          <w:rFonts w:hint="eastAsia" w:ascii="宋体" w:hAnsi="宋体" w:eastAsia="宋体" w:cs="宋体"/>
          <w:sz w:val="22"/>
          <w:szCs w:val="22"/>
          <w:highlight w:val="none"/>
          <w:shd w:val="clear"/>
          <w:lang w:val="en-US" w:eastAsia="zh-CN"/>
        </w:rPr>
        <w:t>14:30</w:t>
      </w:r>
      <w:r>
        <w:rPr>
          <w:rFonts w:hint="eastAsia" w:ascii="宋体" w:hAnsi="宋体" w:eastAsia="宋体" w:cs="宋体"/>
          <w:sz w:val="22"/>
          <w:szCs w:val="22"/>
          <w:highlight w:val="none"/>
          <w:shd w:val="clear"/>
        </w:rPr>
        <w:t xml:space="preserve"> ；截止</w:t>
      </w:r>
      <w:r>
        <w:rPr>
          <w:rFonts w:hint="eastAsia" w:ascii="宋体" w:hAnsi="宋体" w:eastAsia="宋体" w:cs="宋体"/>
          <w:sz w:val="22"/>
          <w:szCs w:val="22"/>
          <w:highlight w:val="none"/>
        </w:rPr>
        <w:t>时间后，本委托代理机构将拒绝报价人的报价。</w:t>
      </w:r>
    </w:p>
    <w:p w14:paraId="3AA9F7D3">
      <w:pPr>
        <w:shd w:val="clear"/>
        <w:snapToGrid w:val="0"/>
        <w:spacing w:line="360" w:lineRule="auto"/>
        <w:ind w:firstLine="442" w:firstLineChars="200"/>
        <w:rPr>
          <w:rFonts w:ascii="宋体" w:hAnsi="宋体" w:eastAsia="宋体" w:cs="宋体"/>
          <w:sz w:val="22"/>
          <w:szCs w:val="22"/>
          <w:highlight w:val="none"/>
        </w:rPr>
      </w:pPr>
      <w:r>
        <w:rPr>
          <w:rFonts w:hint="eastAsia" w:ascii="宋体" w:hAnsi="宋体" w:eastAsia="宋体" w:cs="宋体"/>
          <w:b/>
          <w:bCs/>
          <w:sz w:val="22"/>
          <w:szCs w:val="22"/>
          <w:highlight w:val="none"/>
        </w:rPr>
        <w:t>六、开标时间及地点</w:t>
      </w:r>
    </w:p>
    <w:p w14:paraId="6B9E6FF5">
      <w:pPr>
        <w:shd w:val="clear"/>
        <w:snapToGrid w:val="0"/>
        <w:spacing w:line="360" w:lineRule="auto"/>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开标时间</w:t>
      </w:r>
      <w:r>
        <w:rPr>
          <w:rFonts w:hint="eastAsia" w:ascii="宋体" w:hAnsi="宋体" w:eastAsia="宋体" w:cs="宋体"/>
          <w:sz w:val="22"/>
          <w:szCs w:val="22"/>
          <w:highlight w:val="none"/>
          <w:shd w:val="clear"/>
        </w:rPr>
        <w:t>：</w:t>
      </w:r>
      <w:r>
        <w:rPr>
          <w:rFonts w:hint="eastAsia" w:ascii="宋体" w:hAnsi="宋体" w:eastAsia="宋体" w:cs="宋体"/>
          <w:sz w:val="22"/>
          <w:szCs w:val="22"/>
          <w:highlight w:val="none"/>
          <w:shd w:val="clear"/>
          <w:lang w:eastAsia="zh-CN"/>
        </w:rPr>
        <w:t>202</w:t>
      </w:r>
      <w:r>
        <w:rPr>
          <w:rFonts w:hint="eastAsia" w:ascii="宋体" w:hAnsi="宋体" w:eastAsia="宋体" w:cs="宋体"/>
          <w:sz w:val="22"/>
          <w:szCs w:val="22"/>
          <w:highlight w:val="none"/>
          <w:shd w:val="clear"/>
          <w:lang w:val="en-US" w:eastAsia="zh-CN"/>
        </w:rPr>
        <w:t>5</w:t>
      </w:r>
      <w:r>
        <w:rPr>
          <w:rFonts w:hint="eastAsia" w:ascii="宋体" w:hAnsi="宋体" w:eastAsia="宋体" w:cs="宋体"/>
          <w:sz w:val="22"/>
          <w:szCs w:val="22"/>
          <w:highlight w:val="none"/>
          <w:shd w:val="clear"/>
          <w:lang w:eastAsia="zh-CN"/>
        </w:rPr>
        <w:t>年</w:t>
      </w:r>
      <w:r>
        <w:rPr>
          <w:rFonts w:hint="eastAsia" w:ascii="宋体" w:hAnsi="宋体" w:eastAsia="宋体" w:cs="宋体"/>
          <w:sz w:val="22"/>
          <w:szCs w:val="22"/>
          <w:highlight w:val="none"/>
          <w:shd w:val="clear"/>
          <w:lang w:val="en-US" w:eastAsia="zh-CN"/>
        </w:rPr>
        <w:t>11</w:t>
      </w:r>
      <w:r>
        <w:rPr>
          <w:rFonts w:hint="eastAsia" w:ascii="宋体" w:hAnsi="宋体" w:eastAsia="宋体" w:cs="宋体"/>
          <w:sz w:val="22"/>
          <w:szCs w:val="22"/>
          <w:highlight w:val="none"/>
          <w:shd w:val="clear"/>
        </w:rPr>
        <w:t>月</w:t>
      </w:r>
      <w:r>
        <w:rPr>
          <w:rFonts w:hint="eastAsia" w:ascii="宋体" w:hAnsi="宋体" w:eastAsia="宋体" w:cs="宋体"/>
          <w:sz w:val="22"/>
          <w:szCs w:val="22"/>
          <w:highlight w:val="none"/>
          <w:shd w:val="clear"/>
          <w:lang w:val="en-US" w:eastAsia="zh-CN"/>
        </w:rPr>
        <w:t xml:space="preserve"> 19</w:t>
      </w:r>
      <w:r>
        <w:rPr>
          <w:rFonts w:hint="eastAsia" w:ascii="宋体" w:hAnsi="宋体" w:eastAsia="宋体" w:cs="宋体"/>
          <w:sz w:val="22"/>
          <w:szCs w:val="22"/>
          <w:highlight w:val="none"/>
          <w:shd w:val="clear"/>
        </w:rPr>
        <w:t>日</w:t>
      </w:r>
      <w:r>
        <w:rPr>
          <w:rFonts w:hint="eastAsia" w:ascii="宋体" w:hAnsi="宋体" w:eastAsia="宋体" w:cs="宋体"/>
          <w:sz w:val="22"/>
          <w:szCs w:val="22"/>
          <w:highlight w:val="none"/>
          <w:shd w:val="clear"/>
          <w:lang w:val="en-US" w:eastAsia="zh-CN"/>
        </w:rPr>
        <w:t>下</w:t>
      </w:r>
      <w:r>
        <w:rPr>
          <w:rFonts w:hint="eastAsia" w:ascii="宋体" w:hAnsi="宋体" w:eastAsia="宋体" w:cs="宋体"/>
          <w:sz w:val="22"/>
          <w:szCs w:val="22"/>
          <w:highlight w:val="none"/>
          <w:shd w:val="clear"/>
        </w:rPr>
        <w:t>午</w:t>
      </w:r>
      <w:r>
        <w:rPr>
          <w:rFonts w:hint="eastAsia" w:ascii="宋体" w:hAnsi="宋体" w:eastAsia="宋体" w:cs="宋体"/>
          <w:sz w:val="22"/>
          <w:szCs w:val="22"/>
          <w:highlight w:val="none"/>
          <w:shd w:val="clear"/>
          <w:lang w:val="en-US" w:eastAsia="zh-CN"/>
        </w:rPr>
        <w:t>14:30</w:t>
      </w:r>
      <w:r>
        <w:rPr>
          <w:rFonts w:hint="eastAsia" w:ascii="宋体" w:hAnsi="宋体" w:eastAsia="宋体" w:cs="宋体"/>
          <w:sz w:val="22"/>
          <w:szCs w:val="22"/>
          <w:highlight w:val="none"/>
          <w:shd w:val="clear"/>
        </w:rPr>
        <w:t xml:space="preserve"> </w:t>
      </w:r>
      <w:r>
        <w:rPr>
          <w:rFonts w:hint="eastAsia" w:ascii="宋体" w:hAnsi="宋体" w:eastAsia="宋体" w:cs="宋体"/>
          <w:sz w:val="22"/>
          <w:szCs w:val="22"/>
          <w:highlight w:val="none"/>
        </w:rPr>
        <w:t>；</w:t>
      </w:r>
    </w:p>
    <w:p w14:paraId="4BE1E083">
      <w:pPr>
        <w:widowControl/>
        <w:shd w:val="clear" w:color="auto"/>
        <w:spacing w:line="360" w:lineRule="auto"/>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highlight w:val="none"/>
        </w:rPr>
        <w:t>开标地点：</w:t>
      </w:r>
      <w:r>
        <w:rPr>
          <w:rFonts w:hint="eastAsia" w:ascii="宋体" w:hAnsi="宋体" w:eastAsia="宋体" w:cs="宋体"/>
          <w:sz w:val="22"/>
          <w:szCs w:val="22"/>
          <w:lang w:val="en-US" w:eastAsia="zh-CN"/>
        </w:rPr>
        <w:t>金湖县欧邑名郡1#楼201铺2楼会议室。</w:t>
      </w:r>
    </w:p>
    <w:p w14:paraId="1E88FB5F">
      <w:pPr>
        <w:shd w:val="clear"/>
        <w:snapToGrid w:val="0"/>
        <w:spacing w:line="360" w:lineRule="auto"/>
        <w:ind w:firstLine="440" w:firstLineChars="200"/>
        <w:rPr>
          <w:rFonts w:ascii="宋体" w:hAnsi="宋体" w:eastAsia="宋体" w:cs="宋体"/>
          <w:sz w:val="22"/>
          <w:szCs w:val="22"/>
          <w:highlight w:val="none"/>
        </w:rPr>
      </w:pPr>
    </w:p>
    <w:p w14:paraId="151C317F">
      <w:pPr>
        <w:shd w:val="clear"/>
        <w:snapToGrid w:val="0"/>
        <w:spacing w:line="360" w:lineRule="auto"/>
        <w:ind w:firstLine="440" w:firstLineChars="200"/>
        <w:rPr>
          <w:rFonts w:ascii="宋体" w:hAnsi="宋体" w:eastAsia="宋体" w:cs="宋体"/>
          <w:sz w:val="22"/>
          <w:szCs w:val="22"/>
        </w:rPr>
      </w:pPr>
      <w:r>
        <w:rPr>
          <w:rFonts w:hint="eastAsia" w:ascii="宋体" w:hAnsi="宋体" w:eastAsia="宋体" w:cs="宋体"/>
          <w:sz w:val="22"/>
          <w:szCs w:val="22"/>
        </w:rPr>
        <w:t>七、本次</w:t>
      </w:r>
      <w:r>
        <w:rPr>
          <w:rFonts w:hint="eastAsia" w:ascii="宋体" w:hAnsi="宋体" w:eastAsia="宋体" w:cs="宋体"/>
          <w:sz w:val="22"/>
          <w:szCs w:val="22"/>
          <w:lang w:val="en-US" w:eastAsia="zh-CN"/>
        </w:rPr>
        <w:t>询价</w:t>
      </w:r>
      <w:r>
        <w:rPr>
          <w:rFonts w:hint="eastAsia" w:ascii="宋体" w:hAnsi="宋体" w:eastAsia="宋体" w:cs="宋体"/>
          <w:sz w:val="22"/>
          <w:szCs w:val="22"/>
        </w:rPr>
        <w:t>联系事项</w:t>
      </w:r>
    </w:p>
    <w:p w14:paraId="2D581FF0">
      <w:pPr>
        <w:pStyle w:val="15"/>
        <w:snapToGrid w:val="0"/>
        <w:spacing w:line="400" w:lineRule="exact"/>
        <w:ind w:firstLine="440" w:firstLineChars="200"/>
        <w:rPr>
          <w:rFonts w:hint="default" w:ascii="宋体" w:hAnsi="宋体" w:eastAsia="宋体" w:cs="宋体"/>
          <w:szCs w:val="24"/>
          <w:lang w:val="en-US" w:eastAsia="zh-CN"/>
        </w:rPr>
      </w:pPr>
      <w:r>
        <w:rPr>
          <w:rFonts w:hint="eastAsia" w:ascii="宋体" w:hAnsi="宋体" w:eastAsia="宋体" w:cs="宋体"/>
          <w:sz w:val="22"/>
          <w:szCs w:val="22"/>
        </w:rPr>
        <w:t>1、采购人</w:t>
      </w:r>
      <w:r>
        <w:rPr>
          <w:rFonts w:hint="eastAsia" w:ascii="宋体" w:hAnsi="宋体" w:eastAsia="宋体" w:cs="宋体"/>
          <w:sz w:val="22"/>
          <w:szCs w:val="22"/>
          <w:shd w:val="clear"/>
        </w:rPr>
        <w:t>联系人：</w:t>
      </w:r>
      <w:r>
        <w:rPr>
          <w:rFonts w:hint="eastAsia" w:ascii="宋体" w:hAnsi="宋体" w:eastAsia="宋体" w:cs="宋体"/>
          <w:szCs w:val="24"/>
          <w:lang w:val="en-US" w:eastAsia="zh-CN"/>
        </w:rPr>
        <w:t>陈寿祥</w:t>
      </w:r>
      <w:r>
        <w:rPr>
          <w:rFonts w:hint="eastAsia" w:ascii="宋体" w:hAnsi="宋体" w:eastAsia="宋体" w:cs="宋体"/>
          <w:szCs w:val="24"/>
          <w:lang w:val="en-US"/>
        </w:rPr>
        <w:t xml:space="preserve">      电话：</w:t>
      </w:r>
      <w:r>
        <w:rPr>
          <w:rFonts w:hint="eastAsia" w:ascii="宋体" w:hAnsi="宋体" w:eastAsia="宋体" w:cs="宋体"/>
          <w:szCs w:val="24"/>
          <w:lang w:val="en-US" w:eastAsia="zh-CN"/>
        </w:rPr>
        <w:t xml:space="preserve">13505232353 </w:t>
      </w:r>
    </w:p>
    <w:p w14:paraId="71D6F696">
      <w:pPr>
        <w:pStyle w:val="15"/>
        <w:snapToGrid w:val="0"/>
        <w:spacing w:line="4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  </w:t>
      </w:r>
    </w:p>
    <w:p w14:paraId="652BE654">
      <w:pPr>
        <w:shd w:val="clear"/>
        <w:snapToGrid w:val="0"/>
        <w:spacing w:line="360" w:lineRule="auto"/>
        <w:ind w:firstLine="440" w:firstLineChars="200"/>
        <w:rPr>
          <w:rFonts w:ascii="宋体" w:hAnsi="宋体" w:eastAsia="宋体" w:cs="宋体"/>
          <w:sz w:val="22"/>
          <w:szCs w:val="22"/>
        </w:rPr>
      </w:pPr>
      <w:r>
        <w:rPr>
          <w:rFonts w:hint="eastAsia" w:ascii="宋体" w:hAnsi="宋体" w:eastAsia="宋体" w:cs="宋体"/>
          <w:sz w:val="22"/>
          <w:szCs w:val="22"/>
        </w:rPr>
        <w:t>2、代理机构联系人：</w:t>
      </w:r>
      <w:r>
        <w:rPr>
          <w:rFonts w:hint="eastAsia" w:ascii="宋体" w:hAnsi="宋体" w:eastAsia="宋体" w:cs="宋体"/>
          <w:sz w:val="22"/>
          <w:szCs w:val="22"/>
          <w:lang w:val="en-US" w:eastAsia="zh-CN"/>
        </w:rPr>
        <w:t>伍工</w:t>
      </w:r>
      <w:r>
        <w:rPr>
          <w:rFonts w:hint="eastAsia" w:ascii="宋体" w:hAnsi="宋体" w:eastAsia="宋体" w:cs="宋体"/>
          <w:sz w:val="22"/>
          <w:szCs w:val="22"/>
        </w:rPr>
        <w:t>， 联系电话：</w:t>
      </w:r>
      <w:r>
        <w:rPr>
          <w:rFonts w:hint="eastAsia" w:ascii="宋体" w:hAnsi="宋体" w:eastAsia="宋体" w:cs="宋体"/>
          <w:sz w:val="22"/>
          <w:szCs w:val="22"/>
          <w:lang w:val="en-US" w:eastAsia="zh-CN"/>
        </w:rPr>
        <w:t>15380630688</w:t>
      </w:r>
      <w:r>
        <w:rPr>
          <w:rFonts w:hint="eastAsia" w:ascii="宋体" w:hAnsi="宋体" w:eastAsia="宋体" w:cs="宋体"/>
          <w:sz w:val="22"/>
          <w:szCs w:val="22"/>
        </w:rPr>
        <w:t>；</w:t>
      </w:r>
    </w:p>
    <w:p w14:paraId="58295DE7">
      <w:pPr>
        <w:shd w:val="clear"/>
        <w:snapToGrid w:val="0"/>
        <w:spacing w:line="360" w:lineRule="auto"/>
        <w:ind w:firstLine="442" w:firstLineChars="200"/>
        <w:rPr>
          <w:rFonts w:ascii="宋体" w:hAnsi="宋体" w:eastAsia="宋体" w:cs="宋体"/>
          <w:b/>
          <w:bCs/>
          <w:sz w:val="22"/>
          <w:szCs w:val="22"/>
        </w:rPr>
      </w:pPr>
      <w:r>
        <w:rPr>
          <w:rFonts w:hint="eastAsia" w:ascii="宋体" w:hAnsi="宋体" w:eastAsia="宋体" w:cs="宋体"/>
          <w:b/>
          <w:bCs/>
          <w:sz w:val="22"/>
          <w:szCs w:val="22"/>
        </w:rPr>
        <w:t>八、本次投标保证金</w:t>
      </w:r>
    </w:p>
    <w:p w14:paraId="3BE7DC92">
      <w:pPr>
        <w:shd w:val="clear"/>
        <w:snapToGrid w:val="0"/>
        <w:spacing w:line="360" w:lineRule="auto"/>
        <w:ind w:firstLine="440" w:firstLineChars="20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无</w:t>
      </w:r>
    </w:p>
    <w:p w14:paraId="75A48BC7">
      <w:pPr>
        <w:shd w:val="clear"/>
        <w:snapToGrid w:val="0"/>
        <w:spacing w:line="360" w:lineRule="auto"/>
        <w:ind w:firstLine="442" w:firstLineChars="200"/>
        <w:rPr>
          <w:rFonts w:ascii="宋体" w:hAnsi="宋体" w:eastAsia="宋体" w:cs="宋体"/>
          <w:b/>
          <w:bCs/>
          <w:sz w:val="22"/>
          <w:szCs w:val="22"/>
        </w:rPr>
      </w:pPr>
      <w:r>
        <w:rPr>
          <w:rFonts w:hint="eastAsia" w:ascii="宋体" w:hAnsi="宋体" w:eastAsia="宋体" w:cs="宋体"/>
          <w:b/>
          <w:bCs/>
          <w:sz w:val="22"/>
          <w:szCs w:val="22"/>
        </w:rPr>
        <w:t>九、其他事项</w:t>
      </w:r>
    </w:p>
    <w:p w14:paraId="7A7C5513">
      <w:pPr>
        <w:shd w:val="clear"/>
        <w:snapToGrid w:val="0"/>
        <w:spacing w:line="360" w:lineRule="auto"/>
        <w:ind w:firstLine="440" w:firstLineChars="200"/>
        <w:rPr>
          <w:rFonts w:ascii="宋体" w:hAnsi="宋体" w:eastAsia="宋体" w:cs="宋体"/>
          <w:sz w:val="22"/>
          <w:szCs w:val="22"/>
        </w:rPr>
      </w:pPr>
      <w:r>
        <w:rPr>
          <w:rFonts w:hint="eastAsia" w:ascii="宋体" w:hAnsi="宋体" w:eastAsia="宋体" w:cs="宋体"/>
          <w:sz w:val="22"/>
          <w:szCs w:val="22"/>
        </w:rPr>
        <w:t>(1)招标代理（下称代理人）：招标人委托</w:t>
      </w:r>
      <w:r>
        <w:rPr>
          <w:rFonts w:hint="eastAsia" w:ascii="宋体" w:hAnsi="宋体" w:eastAsia="宋体" w:cs="宋体"/>
          <w:sz w:val="22"/>
          <w:szCs w:val="22"/>
          <w:lang w:eastAsia="zh-CN"/>
        </w:rPr>
        <w:t>江苏建霖项目管理有限公司</w:t>
      </w:r>
      <w:r>
        <w:rPr>
          <w:rFonts w:hint="eastAsia" w:ascii="宋体" w:hAnsi="宋体" w:eastAsia="宋体" w:cs="宋体"/>
          <w:sz w:val="22"/>
          <w:szCs w:val="22"/>
        </w:rPr>
        <w:t>负责代理本次招标的相关事宜。</w:t>
      </w:r>
    </w:p>
    <w:p w14:paraId="2269C580">
      <w:pPr>
        <w:shd w:val="clear"/>
        <w:snapToGrid w:val="0"/>
        <w:spacing w:line="360" w:lineRule="auto"/>
        <w:ind w:firstLine="440" w:firstLineChars="200"/>
        <w:rPr>
          <w:rFonts w:ascii="宋体" w:hAnsi="宋体" w:eastAsia="宋体" w:cs="宋体"/>
          <w:sz w:val="22"/>
          <w:szCs w:val="22"/>
          <w:highlight w:val="none"/>
        </w:rPr>
      </w:pPr>
      <w:r>
        <w:rPr>
          <w:rFonts w:hint="eastAsia" w:ascii="宋体" w:hAnsi="宋体" w:eastAsia="宋体" w:cs="宋体"/>
          <w:sz w:val="22"/>
          <w:szCs w:val="22"/>
        </w:rPr>
        <w:t>(2)招标代理费：中标人参照</w:t>
      </w:r>
      <w:r>
        <w:rPr>
          <w:rFonts w:hint="eastAsia" w:ascii="宋体" w:hAnsi="宋体" w:eastAsia="宋体" w:cs="宋体"/>
          <w:sz w:val="22"/>
          <w:szCs w:val="22"/>
          <w:lang w:val="en-US" w:eastAsia="zh-CN"/>
        </w:rPr>
        <w:t>苏政采协</w:t>
      </w:r>
      <w:r>
        <w:rPr>
          <w:rFonts w:hint="eastAsia" w:ascii="宋体" w:hAnsi="宋体" w:eastAsia="宋体" w:cs="宋体"/>
          <w:sz w:val="22"/>
          <w:szCs w:val="22"/>
        </w:rPr>
        <w:t>[20</w:t>
      </w:r>
      <w:r>
        <w:rPr>
          <w:rFonts w:hint="eastAsia" w:ascii="宋体" w:hAnsi="宋体" w:eastAsia="宋体" w:cs="宋体"/>
          <w:sz w:val="22"/>
          <w:szCs w:val="22"/>
          <w:lang w:val="en-US" w:eastAsia="zh-CN"/>
        </w:rPr>
        <w:t>24</w:t>
      </w:r>
      <w:r>
        <w:rPr>
          <w:rFonts w:hint="eastAsia" w:ascii="宋体" w:hAnsi="宋体" w:eastAsia="宋体" w:cs="宋体"/>
          <w:sz w:val="22"/>
          <w:szCs w:val="22"/>
        </w:rPr>
        <w:t>]</w:t>
      </w:r>
      <w:r>
        <w:rPr>
          <w:rFonts w:hint="eastAsia" w:ascii="宋体" w:hAnsi="宋体" w:eastAsia="宋体" w:cs="宋体"/>
          <w:sz w:val="22"/>
          <w:szCs w:val="22"/>
          <w:lang w:val="en-US" w:eastAsia="zh-CN"/>
        </w:rPr>
        <w:t>20</w:t>
      </w:r>
      <w:r>
        <w:rPr>
          <w:rFonts w:hint="eastAsia" w:ascii="宋体" w:hAnsi="宋体" w:eastAsia="宋体" w:cs="宋体"/>
          <w:sz w:val="22"/>
          <w:szCs w:val="22"/>
        </w:rPr>
        <w:t>号文件规定</w:t>
      </w:r>
      <w:r>
        <w:rPr>
          <w:rFonts w:hint="eastAsia" w:ascii="宋体" w:hAnsi="宋体" w:eastAsia="宋体" w:cs="宋体"/>
          <w:sz w:val="22"/>
          <w:szCs w:val="22"/>
          <w:lang w:val="en-US" w:eastAsia="zh-CN"/>
        </w:rPr>
        <w:t>标准的85%</w:t>
      </w:r>
      <w:r>
        <w:rPr>
          <w:rFonts w:hint="eastAsia" w:ascii="宋体" w:hAnsi="宋体" w:eastAsia="宋体" w:cs="宋体"/>
          <w:sz w:val="22"/>
          <w:szCs w:val="22"/>
        </w:rPr>
        <w:t>缴纳代理费，此费用须包含在投标报价中，但无须单独列项计取。</w:t>
      </w:r>
    </w:p>
    <w:p w14:paraId="6DD06C80">
      <w:pPr>
        <w:shd w:val="clear"/>
        <w:snapToGrid w:val="0"/>
        <w:spacing w:line="36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                                          </w:t>
      </w:r>
    </w:p>
    <w:p w14:paraId="48247309">
      <w:pPr>
        <w:shd w:val="clear"/>
        <w:autoSpaceDE w:val="0"/>
        <w:autoSpaceDN w:val="0"/>
        <w:adjustRightInd w:val="0"/>
        <w:spacing w:after="156" w:afterLines="50" w:line="360" w:lineRule="auto"/>
        <w:jc w:val="right"/>
        <w:rPr>
          <w:rFonts w:hint="eastAsia" w:ascii="宋体" w:hAnsi="宋体"/>
          <w:sz w:val="24"/>
          <w:highlight w:val="none"/>
          <w:lang w:eastAsia="zh-CN"/>
        </w:rPr>
      </w:pPr>
      <w:r>
        <w:rPr>
          <w:rFonts w:hint="eastAsia" w:ascii="宋体" w:hAnsi="宋体" w:eastAsia="宋体" w:cs="宋体"/>
          <w:sz w:val="22"/>
          <w:szCs w:val="22"/>
          <w:highlight w:val="none"/>
          <w:lang w:val="en-US" w:eastAsia="zh-CN"/>
        </w:rPr>
        <w:t>采购人：</w:t>
      </w:r>
      <w:r>
        <w:rPr>
          <w:rFonts w:hint="eastAsia" w:ascii="宋体" w:hAnsi="宋体" w:eastAsia="宋体" w:cs="宋体"/>
          <w:sz w:val="22"/>
          <w:szCs w:val="22"/>
          <w:lang w:eastAsia="zh-CN"/>
        </w:rPr>
        <w:t>金湖县吕良中心畜牧兽医站</w:t>
      </w:r>
    </w:p>
    <w:p w14:paraId="18DD0917">
      <w:pPr>
        <w:shd w:val="clear"/>
        <w:autoSpaceDE w:val="0"/>
        <w:autoSpaceDN w:val="0"/>
        <w:adjustRightInd w:val="0"/>
        <w:spacing w:after="156" w:afterLines="50" w:line="360" w:lineRule="auto"/>
        <w:jc w:val="righ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shd w:val="clear"/>
          <w:lang w:val="en-US" w:eastAsia="zh-CN"/>
        </w:rPr>
        <w:t>2025年11月13 日</w:t>
      </w:r>
    </w:p>
    <w:p w14:paraId="695E6D2B">
      <w:pPr>
        <w:keepNext w:val="0"/>
        <w:keepLines w:val="0"/>
        <w:pageBreakBefore w:val="0"/>
        <w:widowControl w:val="0"/>
        <w:shd w:val="clear"/>
        <w:kinsoku/>
        <w:overflowPunct/>
        <w:topLinePunct w:val="0"/>
        <w:autoSpaceDE/>
        <w:autoSpaceDN/>
        <w:bidi w:val="0"/>
        <w:adjustRightInd/>
        <w:snapToGrid/>
        <w:spacing w:line="400" w:lineRule="exact"/>
        <w:textAlignment w:val="auto"/>
        <w:rPr>
          <w:rFonts w:hint="eastAsia" w:ascii="宋体" w:hAnsi="宋体"/>
          <w:b/>
          <w:sz w:val="28"/>
          <w:szCs w:val="28"/>
          <w:highlight w:val="none"/>
        </w:rPr>
      </w:pPr>
      <w:r>
        <w:rPr>
          <w:rFonts w:hint="eastAsia" w:ascii="宋体" w:hAnsi="宋体"/>
          <w:b/>
          <w:sz w:val="28"/>
          <w:szCs w:val="28"/>
          <w:highlight w:val="none"/>
        </w:rPr>
        <w:t>附：</w:t>
      </w:r>
    </w:p>
    <w:p w14:paraId="79E2DE90">
      <w:pPr>
        <w:keepNext w:val="0"/>
        <w:keepLines w:val="0"/>
        <w:pageBreakBefore w:val="0"/>
        <w:widowControl w:val="0"/>
        <w:shd w:val="clear"/>
        <w:kinsoku/>
        <w:overflowPunct/>
        <w:topLinePunct w:val="0"/>
        <w:autoSpaceDE/>
        <w:autoSpaceDN/>
        <w:bidi w:val="0"/>
        <w:adjustRightInd/>
        <w:snapToGrid/>
        <w:spacing w:line="400" w:lineRule="exact"/>
        <w:ind w:firstLine="181" w:firstLineChars="50"/>
        <w:jc w:val="center"/>
        <w:textAlignment w:val="auto"/>
        <w:rPr>
          <w:rFonts w:hint="eastAsia"/>
          <w:highlight w:val="none"/>
        </w:rPr>
      </w:pPr>
      <w:r>
        <w:rPr>
          <w:rFonts w:hint="eastAsia" w:ascii="宋体" w:hAnsi="宋体"/>
          <w:b/>
          <w:bCs/>
          <w:sz w:val="36"/>
          <w:szCs w:val="36"/>
          <w:highlight w:val="none"/>
        </w:rPr>
        <w:t>投标人参与投标确认函</w:t>
      </w:r>
    </w:p>
    <w:p w14:paraId="4D2068D9">
      <w:pPr>
        <w:keepNext w:val="0"/>
        <w:keepLines w:val="0"/>
        <w:pageBreakBefore w:val="0"/>
        <w:widowControl w:val="0"/>
        <w:shd w:val="clear"/>
        <w:kinsoku/>
        <w:overflowPunct/>
        <w:topLinePunct w:val="0"/>
        <w:autoSpaceDE/>
        <w:autoSpaceDN/>
        <w:bidi w:val="0"/>
        <w:adjustRightInd/>
        <w:snapToGrid/>
        <w:spacing w:line="400" w:lineRule="exact"/>
        <w:textAlignment w:val="auto"/>
        <w:rPr>
          <w:rFonts w:hint="eastAsia" w:ascii="宋体" w:hAnsi="宋体"/>
          <w:sz w:val="32"/>
          <w:szCs w:val="32"/>
          <w:highlight w:val="none"/>
        </w:rPr>
      </w:pPr>
      <w:r>
        <w:rPr>
          <w:rFonts w:hint="eastAsia" w:ascii="宋体" w:hAnsi="宋体"/>
          <w:sz w:val="32"/>
          <w:szCs w:val="32"/>
          <w:highlight w:val="none"/>
          <w:lang w:eastAsia="zh-CN"/>
        </w:rPr>
        <w:t>金湖县吕良中心畜牧兽医站</w:t>
      </w:r>
      <w:r>
        <w:rPr>
          <w:rFonts w:hint="eastAsia" w:ascii="宋体" w:hAnsi="宋体"/>
          <w:sz w:val="32"/>
          <w:szCs w:val="32"/>
          <w:highlight w:val="none"/>
        </w:rPr>
        <w:t>：</w:t>
      </w:r>
      <w:r>
        <w:rPr>
          <w:rFonts w:hint="eastAsia" w:ascii="宋体" w:hAnsi="宋体"/>
          <w:sz w:val="32"/>
          <w:szCs w:val="32"/>
          <w:highlight w:val="none"/>
        </w:rPr>
        <w:tab/>
      </w:r>
    </w:p>
    <w:p w14:paraId="698B5E43">
      <w:pPr>
        <w:keepNext w:val="0"/>
        <w:keepLines w:val="0"/>
        <w:pageBreakBefore w:val="0"/>
        <w:widowControl w:val="0"/>
        <w:shd w:val="clear"/>
        <w:kinsoku/>
        <w:overflowPunct/>
        <w:topLinePunct w:val="0"/>
        <w:autoSpaceDE/>
        <w:autoSpaceDN/>
        <w:bidi w:val="0"/>
        <w:adjustRightInd/>
        <w:snapToGrid/>
        <w:spacing w:line="400" w:lineRule="exact"/>
        <w:ind w:firstLine="640" w:firstLineChars="200"/>
        <w:textAlignment w:val="auto"/>
        <w:rPr>
          <w:rFonts w:hint="eastAsia" w:ascii="宋体" w:hAnsi="宋体"/>
          <w:sz w:val="32"/>
          <w:szCs w:val="32"/>
          <w:highlight w:val="none"/>
        </w:rPr>
      </w:pPr>
      <w:r>
        <w:rPr>
          <w:rFonts w:hint="eastAsia" w:ascii="宋体" w:hAnsi="宋体"/>
          <w:sz w:val="32"/>
          <w:szCs w:val="32"/>
          <w:highlight w:val="none"/>
        </w:rPr>
        <w:t>我单位将参与          （项目名称）的</w:t>
      </w:r>
      <w:r>
        <w:rPr>
          <w:rFonts w:hint="eastAsia" w:ascii="宋体" w:hAnsi="宋体"/>
          <w:sz w:val="32"/>
          <w:szCs w:val="32"/>
          <w:highlight w:val="none"/>
          <w:lang w:val="en-US" w:eastAsia="zh-CN"/>
        </w:rPr>
        <w:t>询价</w:t>
      </w:r>
      <w:r>
        <w:rPr>
          <w:rFonts w:hint="eastAsia" w:ascii="宋体" w:hAnsi="宋体"/>
          <w:sz w:val="32"/>
          <w:szCs w:val="32"/>
          <w:highlight w:val="none"/>
        </w:rPr>
        <w:t>，现特发函确认。</w:t>
      </w:r>
    </w:p>
    <w:p w14:paraId="1C4D10B1">
      <w:pPr>
        <w:keepNext w:val="0"/>
        <w:keepLines w:val="0"/>
        <w:pageBreakBefore w:val="0"/>
        <w:widowControl w:val="0"/>
        <w:shd w:val="clear"/>
        <w:kinsoku/>
        <w:overflowPunct/>
        <w:topLinePunct w:val="0"/>
        <w:autoSpaceDE/>
        <w:autoSpaceDN/>
        <w:bidi w:val="0"/>
        <w:adjustRightInd/>
        <w:snapToGrid/>
        <w:spacing w:line="400" w:lineRule="exact"/>
        <w:ind w:firstLine="640" w:firstLineChars="200"/>
        <w:textAlignment w:val="auto"/>
        <w:rPr>
          <w:rFonts w:hint="eastAsia" w:ascii="宋体" w:hAnsi="宋体"/>
          <w:sz w:val="32"/>
          <w:szCs w:val="32"/>
          <w:highlight w:val="none"/>
        </w:rPr>
      </w:pPr>
      <w:r>
        <w:rPr>
          <w:rFonts w:hint="eastAsia" w:ascii="宋体" w:hAnsi="宋体"/>
          <w:sz w:val="32"/>
          <w:szCs w:val="32"/>
          <w:highlight w:val="none"/>
          <w:lang w:val="en-US" w:eastAsia="zh-CN"/>
        </w:rPr>
        <w:t>供应商</w:t>
      </w:r>
      <w:r>
        <w:rPr>
          <w:rFonts w:hint="eastAsia" w:ascii="宋体" w:hAnsi="宋体"/>
          <w:sz w:val="32"/>
          <w:szCs w:val="32"/>
          <w:highlight w:val="none"/>
        </w:rPr>
        <w:t>名称:</w:t>
      </w:r>
    </w:p>
    <w:p w14:paraId="65BEF322">
      <w:pPr>
        <w:keepNext w:val="0"/>
        <w:keepLines w:val="0"/>
        <w:pageBreakBefore w:val="0"/>
        <w:widowControl w:val="0"/>
        <w:shd w:val="clear"/>
        <w:kinsoku/>
        <w:overflowPunct/>
        <w:topLinePunct w:val="0"/>
        <w:autoSpaceDE/>
        <w:autoSpaceDN/>
        <w:bidi w:val="0"/>
        <w:adjustRightInd/>
        <w:snapToGrid/>
        <w:spacing w:line="400" w:lineRule="exact"/>
        <w:ind w:firstLine="640" w:firstLineChars="200"/>
        <w:textAlignment w:val="auto"/>
        <w:rPr>
          <w:rFonts w:hint="eastAsia" w:ascii="宋体" w:hAnsi="宋体"/>
          <w:sz w:val="32"/>
          <w:szCs w:val="32"/>
          <w:highlight w:val="none"/>
        </w:rPr>
      </w:pPr>
      <w:r>
        <w:rPr>
          <w:rFonts w:hint="eastAsia" w:ascii="宋体" w:hAnsi="宋体"/>
          <w:sz w:val="32"/>
          <w:szCs w:val="32"/>
          <w:highlight w:val="none"/>
        </w:rPr>
        <w:t>联系人：</w:t>
      </w:r>
    </w:p>
    <w:p w14:paraId="2095D13F">
      <w:pPr>
        <w:keepNext w:val="0"/>
        <w:keepLines w:val="0"/>
        <w:pageBreakBefore w:val="0"/>
        <w:widowControl w:val="0"/>
        <w:shd w:val="clear"/>
        <w:kinsoku/>
        <w:overflowPunct/>
        <w:topLinePunct w:val="0"/>
        <w:autoSpaceDE/>
        <w:autoSpaceDN/>
        <w:bidi w:val="0"/>
        <w:adjustRightInd/>
        <w:snapToGrid/>
        <w:spacing w:line="400" w:lineRule="exact"/>
        <w:ind w:firstLine="640" w:firstLineChars="200"/>
        <w:textAlignment w:val="auto"/>
        <w:rPr>
          <w:rFonts w:hint="eastAsia" w:ascii="宋体" w:hAnsi="宋体"/>
          <w:sz w:val="32"/>
          <w:szCs w:val="32"/>
          <w:highlight w:val="none"/>
        </w:rPr>
      </w:pPr>
      <w:r>
        <w:rPr>
          <w:rFonts w:hint="eastAsia" w:ascii="宋体" w:hAnsi="宋体"/>
          <w:sz w:val="32"/>
          <w:szCs w:val="32"/>
          <w:highlight w:val="none"/>
        </w:rPr>
        <w:t>联系电话：</w:t>
      </w:r>
    </w:p>
    <w:p w14:paraId="2F608C59">
      <w:pPr>
        <w:keepNext w:val="0"/>
        <w:keepLines w:val="0"/>
        <w:pageBreakBefore w:val="0"/>
        <w:widowControl w:val="0"/>
        <w:shd w:val="clear"/>
        <w:kinsoku/>
        <w:overflowPunct/>
        <w:topLinePunct w:val="0"/>
        <w:autoSpaceDE/>
        <w:autoSpaceDN/>
        <w:bidi w:val="0"/>
        <w:adjustRightInd/>
        <w:snapToGrid/>
        <w:spacing w:line="400" w:lineRule="exact"/>
        <w:ind w:firstLine="640" w:firstLineChars="200"/>
        <w:textAlignment w:val="auto"/>
        <w:rPr>
          <w:rFonts w:hint="eastAsia" w:ascii="宋体" w:hAnsi="宋体"/>
          <w:sz w:val="32"/>
          <w:szCs w:val="32"/>
          <w:highlight w:val="none"/>
        </w:rPr>
      </w:pPr>
      <w:r>
        <w:rPr>
          <w:rFonts w:hint="eastAsia" w:ascii="宋体" w:hAnsi="宋体"/>
          <w:sz w:val="32"/>
          <w:szCs w:val="32"/>
          <w:highlight w:val="none"/>
        </w:rPr>
        <w:t>法定代表人(签字</w:t>
      </w:r>
      <w:r>
        <w:rPr>
          <w:rFonts w:hint="eastAsia" w:ascii="宋体" w:hAnsi="宋体"/>
          <w:sz w:val="32"/>
          <w:szCs w:val="32"/>
          <w:highlight w:val="none"/>
          <w:lang w:val="en-US" w:eastAsia="zh-CN"/>
        </w:rPr>
        <w:t>或签章</w:t>
      </w:r>
      <w:r>
        <w:rPr>
          <w:rFonts w:hint="eastAsia" w:ascii="宋体" w:hAnsi="宋体"/>
          <w:sz w:val="32"/>
          <w:szCs w:val="32"/>
          <w:highlight w:val="none"/>
        </w:rPr>
        <w:t>)：</w:t>
      </w:r>
    </w:p>
    <w:p w14:paraId="5D68D985">
      <w:pPr>
        <w:keepNext w:val="0"/>
        <w:keepLines w:val="0"/>
        <w:pageBreakBefore w:val="0"/>
        <w:widowControl w:val="0"/>
        <w:shd w:val="clear"/>
        <w:kinsoku/>
        <w:wordWrap w:val="0"/>
        <w:overflowPunct/>
        <w:topLinePunct w:val="0"/>
        <w:autoSpaceDE/>
        <w:autoSpaceDN/>
        <w:bidi w:val="0"/>
        <w:adjustRightInd/>
        <w:snapToGrid/>
        <w:spacing w:line="400" w:lineRule="exact"/>
        <w:ind w:left="4760" w:right="1040" w:hanging="5440" w:hangingChars="1700"/>
        <w:jc w:val="right"/>
        <w:textAlignment w:val="auto"/>
        <w:rPr>
          <w:rFonts w:hint="eastAsia" w:ascii="宋体" w:hAnsi="宋体"/>
          <w:sz w:val="32"/>
          <w:szCs w:val="32"/>
          <w:highlight w:val="none"/>
        </w:rPr>
      </w:pPr>
    </w:p>
    <w:p w14:paraId="4BB2EF43">
      <w:pPr>
        <w:keepNext w:val="0"/>
        <w:keepLines w:val="0"/>
        <w:pageBreakBefore w:val="0"/>
        <w:widowControl w:val="0"/>
        <w:shd w:val="clear"/>
        <w:kinsoku/>
        <w:wordWrap/>
        <w:overflowPunct/>
        <w:topLinePunct w:val="0"/>
        <w:autoSpaceDE/>
        <w:autoSpaceDN/>
        <w:bidi w:val="0"/>
        <w:adjustRightInd/>
        <w:snapToGrid/>
        <w:spacing w:line="400" w:lineRule="exact"/>
        <w:ind w:left="4760" w:right="1040" w:hanging="5440" w:hangingChars="1700"/>
        <w:jc w:val="right"/>
        <w:textAlignment w:val="auto"/>
        <w:rPr>
          <w:rFonts w:hint="eastAsia" w:ascii="宋体" w:hAnsi="宋体"/>
          <w:sz w:val="32"/>
          <w:szCs w:val="32"/>
          <w:highlight w:val="none"/>
        </w:rPr>
      </w:pPr>
      <w:r>
        <w:rPr>
          <w:rFonts w:hint="eastAsia" w:ascii="宋体" w:hAnsi="宋体"/>
          <w:sz w:val="32"/>
          <w:szCs w:val="32"/>
          <w:highlight w:val="none"/>
        </w:rPr>
        <w:t xml:space="preserve">（单位公章）                                 </w:t>
      </w:r>
    </w:p>
    <w:p w14:paraId="4D5D93CB">
      <w:pPr>
        <w:keepNext w:val="0"/>
        <w:keepLines w:val="0"/>
        <w:pageBreakBefore w:val="0"/>
        <w:widowControl w:val="0"/>
        <w:shd w:val="clear"/>
        <w:kinsoku/>
        <w:wordWrap w:val="0"/>
        <w:overflowPunct/>
        <w:topLinePunct w:val="0"/>
        <w:autoSpaceDE/>
        <w:autoSpaceDN/>
        <w:bidi w:val="0"/>
        <w:adjustRightInd/>
        <w:snapToGrid/>
        <w:spacing w:line="400" w:lineRule="exact"/>
        <w:ind w:left="4760" w:right="1040" w:hanging="5440" w:hangingChars="1700"/>
        <w:jc w:val="right"/>
        <w:textAlignment w:val="auto"/>
        <w:rPr>
          <w:rFonts w:hint="default"/>
          <w:sz w:val="22"/>
          <w:szCs w:val="24"/>
          <w:highlight w:val="none"/>
          <w:lang w:val="en-US" w:eastAsia="zh-CN"/>
        </w:rPr>
      </w:pPr>
      <w:r>
        <w:rPr>
          <w:rFonts w:hint="eastAsia" w:ascii="宋体" w:hAnsi="宋体"/>
          <w:sz w:val="32"/>
          <w:szCs w:val="32"/>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Lucida Sans">
    <w:panose1 w:val="020B0602030504020204"/>
    <w:charset w:val="00"/>
    <w:family w:val="swiss"/>
    <w:pitch w:val="default"/>
    <w:sig w:usb0="00000003" w:usb1="00000000" w:usb2="00000000" w:usb3="00000000" w:csb0="20000001" w:csb1="00000000"/>
  </w:font>
  <w:font w:name="Adobe 仿宋 Std R">
    <w:altName w:val="宋体"/>
    <w:panose1 w:val="00000000000000000000"/>
    <w:charset w:val="86"/>
    <w:family w:val="roma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ZWM1MDUyYjEzYTgxNmMzMmMwZTg4ZWRiNDdjODlmZGMifQ=="/>
  </w:docVars>
  <w:rsids>
    <w:rsidRoot w:val="00DF1A81"/>
    <w:rsid w:val="0003682D"/>
    <w:rsid w:val="000C04C5"/>
    <w:rsid w:val="00104B1D"/>
    <w:rsid w:val="00120CCE"/>
    <w:rsid w:val="00130536"/>
    <w:rsid w:val="001456AC"/>
    <w:rsid w:val="001A7673"/>
    <w:rsid w:val="001F4F4B"/>
    <w:rsid w:val="00262A8E"/>
    <w:rsid w:val="00282F32"/>
    <w:rsid w:val="00303811"/>
    <w:rsid w:val="00306D26"/>
    <w:rsid w:val="0036653D"/>
    <w:rsid w:val="00377C17"/>
    <w:rsid w:val="00380D9A"/>
    <w:rsid w:val="003A153B"/>
    <w:rsid w:val="003B7D1B"/>
    <w:rsid w:val="003E1A76"/>
    <w:rsid w:val="003F38FA"/>
    <w:rsid w:val="004B15D3"/>
    <w:rsid w:val="004C4167"/>
    <w:rsid w:val="004E0AC9"/>
    <w:rsid w:val="00515AA6"/>
    <w:rsid w:val="00546724"/>
    <w:rsid w:val="00553D71"/>
    <w:rsid w:val="00576BDD"/>
    <w:rsid w:val="005924EB"/>
    <w:rsid w:val="005C3582"/>
    <w:rsid w:val="005E4B2D"/>
    <w:rsid w:val="006654DF"/>
    <w:rsid w:val="006A2509"/>
    <w:rsid w:val="006A3AB2"/>
    <w:rsid w:val="006C4455"/>
    <w:rsid w:val="007163CE"/>
    <w:rsid w:val="007D4791"/>
    <w:rsid w:val="007E3FC2"/>
    <w:rsid w:val="007F470B"/>
    <w:rsid w:val="00831D92"/>
    <w:rsid w:val="008479DC"/>
    <w:rsid w:val="008D1EC9"/>
    <w:rsid w:val="00931347"/>
    <w:rsid w:val="009359E4"/>
    <w:rsid w:val="00A00D42"/>
    <w:rsid w:val="00A1038E"/>
    <w:rsid w:val="00A34CC7"/>
    <w:rsid w:val="00A62942"/>
    <w:rsid w:val="00A95379"/>
    <w:rsid w:val="00AA1E4E"/>
    <w:rsid w:val="00AE421A"/>
    <w:rsid w:val="00B00F30"/>
    <w:rsid w:val="00B035F9"/>
    <w:rsid w:val="00B174BD"/>
    <w:rsid w:val="00B34552"/>
    <w:rsid w:val="00B43E10"/>
    <w:rsid w:val="00B5591C"/>
    <w:rsid w:val="00B60A8C"/>
    <w:rsid w:val="00CB6052"/>
    <w:rsid w:val="00CC7F5A"/>
    <w:rsid w:val="00DF1A81"/>
    <w:rsid w:val="00E60C96"/>
    <w:rsid w:val="00E82064"/>
    <w:rsid w:val="00EB0F75"/>
    <w:rsid w:val="00F03D5D"/>
    <w:rsid w:val="00F36AC2"/>
    <w:rsid w:val="00F6481D"/>
    <w:rsid w:val="00F91609"/>
    <w:rsid w:val="00FC0154"/>
    <w:rsid w:val="00FD7DC6"/>
    <w:rsid w:val="01507299"/>
    <w:rsid w:val="019D03B5"/>
    <w:rsid w:val="01FB2E3E"/>
    <w:rsid w:val="02E04350"/>
    <w:rsid w:val="02FA205E"/>
    <w:rsid w:val="030D5E24"/>
    <w:rsid w:val="033F73FA"/>
    <w:rsid w:val="03BB3A9D"/>
    <w:rsid w:val="03DF4F77"/>
    <w:rsid w:val="04F200AF"/>
    <w:rsid w:val="050B4F4E"/>
    <w:rsid w:val="0538502C"/>
    <w:rsid w:val="057A15B5"/>
    <w:rsid w:val="058D1D87"/>
    <w:rsid w:val="05EF4243"/>
    <w:rsid w:val="065D685C"/>
    <w:rsid w:val="06A211B7"/>
    <w:rsid w:val="07162820"/>
    <w:rsid w:val="07175D70"/>
    <w:rsid w:val="07486B13"/>
    <w:rsid w:val="07783087"/>
    <w:rsid w:val="081740BA"/>
    <w:rsid w:val="083A0D54"/>
    <w:rsid w:val="092B3179"/>
    <w:rsid w:val="09503820"/>
    <w:rsid w:val="09A338BD"/>
    <w:rsid w:val="09E33BD8"/>
    <w:rsid w:val="0A713382"/>
    <w:rsid w:val="0ABD0866"/>
    <w:rsid w:val="0AC07BAF"/>
    <w:rsid w:val="0BB63A28"/>
    <w:rsid w:val="0BE12914"/>
    <w:rsid w:val="0C447051"/>
    <w:rsid w:val="0C63105C"/>
    <w:rsid w:val="0D3E6943"/>
    <w:rsid w:val="0D931BCB"/>
    <w:rsid w:val="0D98359A"/>
    <w:rsid w:val="0DEA3713"/>
    <w:rsid w:val="0E01099B"/>
    <w:rsid w:val="0E4D3BA1"/>
    <w:rsid w:val="0F7876E1"/>
    <w:rsid w:val="0FC14E56"/>
    <w:rsid w:val="10500AE2"/>
    <w:rsid w:val="10D96DEE"/>
    <w:rsid w:val="110A01BB"/>
    <w:rsid w:val="11171C0C"/>
    <w:rsid w:val="11925C0B"/>
    <w:rsid w:val="11941AF4"/>
    <w:rsid w:val="11FF295E"/>
    <w:rsid w:val="120B7EC1"/>
    <w:rsid w:val="12F91349"/>
    <w:rsid w:val="136939B9"/>
    <w:rsid w:val="13854144"/>
    <w:rsid w:val="13EF280D"/>
    <w:rsid w:val="143D4B45"/>
    <w:rsid w:val="14AD0666"/>
    <w:rsid w:val="14FB05FB"/>
    <w:rsid w:val="15865906"/>
    <w:rsid w:val="161C484C"/>
    <w:rsid w:val="17015DB6"/>
    <w:rsid w:val="174F56E2"/>
    <w:rsid w:val="177D7D6E"/>
    <w:rsid w:val="17BB2C62"/>
    <w:rsid w:val="185D5A12"/>
    <w:rsid w:val="185E6E86"/>
    <w:rsid w:val="18663F7E"/>
    <w:rsid w:val="18904075"/>
    <w:rsid w:val="18EB5A01"/>
    <w:rsid w:val="19BC1AE4"/>
    <w:rsid w:val="19CE096C"/>
    <w:rsid w:val="1A0A0F03"/>
    <w:rsid w:val="1AB7243B"/>
    <w:rsid w:val="1B3A6AA3"/>
    <w:rsid w:val="1B675B3E"/>
    <w:rsid w:val="1BD8149F"/>
    <w:rsid w:val="1CA02DB8"/>
    <w:rsid w:val="1D5157AA"/>
    <w:rsid w:val="1D563060"/>
    <w:rsid w:val="1DDF15A6"/>
    <w:rsid w:val="1E90027D"/>
    <w:rsid w:val="1EED3DD5"/>
    <w:rsid w:val="1F0B3F91"/>
    <w:rsid w:val="1F102D07"/>
    <w:rsid w:val="1F916F47"/>
    <w:rsid w:val="1FC52370"/>
    <w:rsid w:val="205C7EB9"/>
    <w:rsid w:val="20A8044C"/>
    <w:rsid w:val="21041386"/>
    <w:rsid w:val="215864A5"/>
    <w:rsid w:val="22175B35"/>
    <w:rsid w:val="22C421DC"/>
    <w:rsid w:val="23340ECE"/>
    <w:rsid w:val="23562B8D"/>
    <w:rsid w:val="235D68D0"/>
    <w:rsid w:val="23987CFB"/>
    <w:rsid w:val="24E078BA"/>
    <w:rsid w:val="24F309DC"/>
    <w:rsid w:val="24FF0425"/>
    <w:rsid w:val="250F1AC0"/>
    <w:rsid w:val="25B15C32"/>
    <w:rsid w:val="25B96BFF"/>
    <w:rsid w:val="25EE72A9"/>
    <w:rsid w:val="263A561C"/>
    <w:rsid w:val="265E2496"/>
    <w:rsid w:val="2667620F"/>
    <w:rsid w:val="26A46AF5"/>
    <w:rsid w:val="27526765"/>
    <w:rsid w:val="276162FC"/>
    <w:rsid w:val="27B64A44"/>
    <w:rsid w:val="27C308C6"/>
    <w:rsid w:val="27C95A4F"/>
    <w:rsid w:val="2921216B"/>
    <w:rsid w:val="29C35C01"/>
    <w:rsid w:val="29CB2E26"/>
    <w:rsid w:val="2A510EE3"/>
    <w:rsid w:val="2A554058"/>
    <w:rsid w:val="2A902F83"/>
    <w:rsid w:val="2B2A12C1"/>
    <w:rsid w:val="2B4B04B4"/>
    <w:rsid w:val="2B523FAB"/>
    <w:rsid w:val="2B850065"/>
    <w:rsid w:val="2BB75E7B"/>
    <w:rsid w:val="2C334BDE"/>
    <w:rsid w:val="2C5E1CF5"/>
    <w:rsid w:val="2C92188E"/>
    <w:rsid w:val="2D344BD6"/>
    <w:rsid w:val="2DF36727"/>
    <w:rsid w:val="2ED70CD7"/>
    <w:rsid w:val="2F3E01B3"/>
    <w:rsid w:val="2FAD169A"/>
    <w:rsid w:val="316A7C43"/>
    <w:rsid w:val="31786F7B"/>
    <w:rsid w:val="318779D8"/>
    <w:rsid w:val="324065F9"/>
    <w:rsid w:val="324546C1"/>
    <w:rsid w:val="32CA102C"/>
    <w:rsid w:val="336F5A6A"/>
    <w:rsid w:val="339B0DFE"/>
    <w:rsid w:val="33CD3670"/>
    <w:rsid w:val="340D4D5D"/>
    <w:rsid w:val="345B058E"/>
    <w:rsid w:val="34904523"/>
    <w:rsid w:val="35227F73"/>
    <w:rsid w:val="35541FDD"/>
    <w:rsid w:val="363B3A58"/>
    <w:rsid w:val="36A5774C"/>
    <w:rsid w:val="37265BCD"/>
    <w:rsid w:val="37B335FD"/>
    <w:rsid w:val="37B4291C"/>
    <w:rsid w:val="37D717AB"/>
    <w:rsid w:val="3A0910A0"/>
    <w:rsid w:val="3ABC17C9"/>
    <w:rsid w:val="3AC7634C"/>
    <w:rsid w:val="3ACC64E1"/>
    <w:rsid w:val="3AF318F0"/>
    <w:rsid w:val="3B0206F8"/>
    <w:rsid w:val="3B38349E"/>
    <w:rsid w:val="3B6926A7"/>
    <w:rsid w:val="3BDD62A1"/>
    <w:rsid w:val="3C6B4CC5"/>
    <w:rsid w:val="3C922715"/>
    <w:rsid w:val="3E052C41"/>
    <w:rsid w:val="3E117C69"/>
    <w:rsid w:val="3E227638"/>
    <w:rsid w:val="3E2E4520"/>
    <w:rsid w:val="3EC445CE"/>
    <w:rsid w:val="3EE16A70"/>
    <w:rsid w:val="3F641889"/>
    <w:rsid w:val="406B053B"/>
    <w:rsid w:val="40951BF5"/>
    <w:rsid w:val="40DD50ED"/>
    <w:rsid w:val="413F1D96"/>
    <w:rsid w:val="41435E7E"/>
    <w:rsid w:val="41DD7C12"/>
    <w:rsid w:val="42C811CF"/>
    <w:rsid w:val="4324313B"/>
    <w:rsid w:val="43465E7A"/>
    <w:rsid w:val="43FA296C"/>
    <w:rsid w:val="443F47DF"/>
    <w:rsid w:val="44EE3761"/>
    <w:rsid w:val="4608329E"/>
    <w:rsid w:val="46767CB4"/>
    <w:rsid w:val="46AA7946"/>
    <w:rsid w:val="471D1B27"/>
    <w:rsid w:val="484C2AFA"/>
    <w:rsid w:val="489C1377"/>
    <w:rsid w:val="48C13286"/>
    <w:rsid w:val="48E14A06"/>
    <w:rsid w:val="490F4AD0"/>
    <w:rsid w:val="492035E8"/>
    <w:rsid w:val="49D42D14"/>
    <w:rsid w:val="4A2548D8"/>
    <w:rsid w:val="4A452D2B"/>
    <w:rsid w:val="4A9B2C12"/>
    <w:rsid w:val="4C563CC9"/>
    <w:rsid w:val="4D1274CF"/>
    <w:rsid w:val="4E32102F"/>
    <w:rsid w:val="4E3B74F8"/>
    <w:rsid w:val="4EBF46A5"/>
    <w:rsid w:val="4ED63210"/>
    <w:rsid w:val="4EDD60DD"/>
    <w:rsid w:val="4F213C88"/>
    <w:rsid w:val="4F271B8F"/>
    <w:rsid w:val="4F442ACD"/>
    <w:rsid w:val="50A867A1"/>
    <w:rsid w:val="515F14FF"/>
    <w:rsid w:val="517D3840"/>
    <w:rsid w:val="51894E50"/>
    <w:rsid w:val="51A22C43"/>
    <w:rsid w:val="51BB1D22"/>
    <w:rsid w:val="523E2613"/>
    <w:rsid w:val="524802FA"/>
    <w:rsid w:val="52551A05"/>
    <w:rsid w:val="52D75D01"/>
    <w:rsid w:val="52DE2F24"/>
    <w:rsid w:val="531E03F9"/>
    <w:rsid w:val="534A0304"/>
    <w:rsid w:val="53C839E0"/>
    <w:rsid w:val="54050DE3"/>
    <w:rsid w:val="54B94A05"/>
    <w:rsid w:val="5508029C"/>
    <w:rsid w:val="55C20DD1"/>
    <w:rsid w:val="56AB6972"/>
    <w:rsid w:val="56FE6F49"/>
    <w:rsid w:val="5B763EB7"/>
    <w:rsid w:val="5BDB0913"/>
    <w:rsid w:val="5C295B52"/>
    <w:rsid w:val="5D376347"/>
    <w:rsid w:val="5DC86E75"/>
    <w:rsid w:val="5F217A63"/>
    <w:rsid w:val="5F240953"/>
    <w:rsid w:val="5F653A88"/>
    <w:rsid w:val="5FD1143F"/>
    <w:rsid w:val="60610D2C"/>
    <w:rsid w:val="607B512A"/>
    <w:rsid w:val="60C96C19"/>
    <w:rsid w:val="61085096"/>
    <w:rsid w:val="613F2D03"/>
    <w:rsid w:val="61D2766C"/>
    <w:rsid w:val="61F31633"/>
    <w:rsid w:val="62E96C9A"/>
    <w:rsid w:val="63220514"/>
    <w:rsid w:val="63AE6545"/>
    <w:rsid w:val="64612E46"/>
    <w:rsid w:val="649554E6"/>
    <w:rsid w:val="658B3838"/>
    <w:rsid w:val="659665DF"/>
    <w:rsid w:val="66B35FA3"/>
    <w:rsid w:val="686B3E28"/>
    <w:rsid w:val="688C2BC9"/>
    <w:rsid w:val="68D224A5"/>
    <w:rsid w:val="69095B38"/>
    <w:rsid w:val="69485A4B"/>
    <w:rsid w:val="694A09D7"/>
    <w:rsid w:val="696D1EA1"/>
    <w:rsid w:val="69F70730"/>
    <w:rsid w:val="6A2E5B11"/>
    <w:rsid w:val="6B966718"/>
    <w:rsid w:val="6B974BED"/>
    <w:rsid w:val="6B9C3DDC"/>
    <w:rsid w:val="6BF70819"/>
    <w:rsid w:val="6BFF502F"/>
    <w:rsid w:val="6D27665C"/>
    <w:rsid w:val="6D675981"/>
    <w:rsid w:val="6F650E9C"/>
    <w:rsid w:val="6FD53A7C"/>
    <w:rsid w:val="712978EE"/>
    <w:rsid w:val="72ED143C"/>
    <w:rsid w:val="73562647"/>
    <w:rsid w:val="74131A66"/>
    <w:rsid w:val="74B668FF"/>
    <w:rsid w:val="74F23CC9"/>
    <w:rsid w:val="75243F6D"/>
    <w:rsid w:val="75B83C9D"/>
    <w:rsid w:val="75D85824"/>
    <w:rsid w:val="760350CD"/>
    <w:rsid w:val="76520F41"/>
    <w:rsid w:val="7726396F"/>
    <w:rsid w:val="779D4CAC"/>
    <w:rsid w:val="77D45D92"/>
    <w:rsid w:val="77E20F00"/>
    <w:rsid w:val="780002C0"/>
    <w:rsid w:val="78E54529"/>
    <w:rsid w:val="7961726B"/>
    <w:rsid w:val="7A087184"/>
    <w:rsid w:val="7A601D17"/>
    <w:rsid w:val="7BFB1681"/>
    <w:rsid w:val="7CF06616"/>
    <w:rsid w:val="7D0776EF"/>
    <w:rsid w:val="7D4F6F10"/>
    <w:rsid w:val="7E10674C"/>
    <w:rsid w:val="7E26671B"/>
    <w:rsid w:val="7F765420"/>
    <w:rsid w:val="7F934D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Date"/>
    <w:basedOn w:val="1"/>
    <w:next w:val="1"/>
    <w:link w:val="13"/>
    <w:semiHidden/>
    <w:unhideWhenUsed/>
    <w:qFormat/>
    <w:uiPriority w:val="99"/>
    <w:pPr>
      <w:widowControl/>
      <w:ind w:left="100" w:leftChars="2500"/>
      <w:jc w:val="left"/>
    </w:pPr>
    <w:rPr>
      <w:rFonts w:ascii="Times New Roman" w:hAnsi="Times New Roman" w:eastAsia="宋体" w:cs="Lucida Sans"/>
      <w:kern w:val="0"/>
      <w:sz w:val="20"/>
      <w:szCs w:val="20"/>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Message Header"/>
    <w:basedOn w:val="1"/>
    <w:link w:val="16"/>
    <w:semiHidden/>
    <w:unhideWhenUsed/>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9"/>
    <w:link w:val="3"/>
    <w:semiHidden/>
    <w:qFormat/>
    <w:uiPriority w:val="99"/>
    <w:rPr>
      <w:rFonts w:ascii="Times New Roman" w:hAnsi="Times New Roman" w:eastAsia="宋体" w:cs="Lucida Sans"/>
      <w:kern w:val="0"/>
      <w:sz w:val="20"/>
      <w:szCs w:val="20"/>
    </w:rPr>
  </w:style>
  <w:style w:type="paragraph" w:customStyle="1" w:styleId="14">
    <w:name w:val="正文1"/>
    <w:qFormat/>
    <w:uiPriority w:val="99"/>
    <w:pPr>
      <w:adjustRightInd w:val="0"/>
      <w:spacing w:before="120" w:after="120" w:line="180" w:lineRule="auto"/>
      <w:ind w:firstLine="200" w:firstLineChars="200"/>
      <w:contextualSpacing/>
    </w:pPr>
    <w:rPr>
      <w:rFonts w:ascii="Calibri" w:hAnsi="Calibri" w:eastAsia="Adobe 仿宋 Std R" w:cs="Times New Roman"/>
      <w:kern w:val="2"/>
      <w:sz w:val="21"/>
      <w:szCs w:val="21"/>
      <w:lang w:val="en-US" w:eastAsia="zh-CN" w:bidi="ar-SA"/>
    </w:rPr>
  </w:style>
  <w:style w:type="paragraph" w:customStyle="1" w:styleId="15">
    <w:name w:val="[Normal]"/>
    <w:qFormat/>
    <w:uiPriority w:val="0"/>
    <w:rPr>
      <w:rFonts w:ascii="方正仿宋简体" w:hAnsi="方正仿宋简体" w:eastAsia="方正仿宋简体" w:cs="Courier New"/>
      <w:sz w:val="24"/>
      <w:szCs w:val="22"/>
      <w:lang w:val="zh-CN" w:eastAsia="zh-CN" w:bidi="ar-SA"/>
    </w:rPr>
  </w:style>
  <w:style w:type="character" w:customStyle="1" w:styleId="16">
    <w:name w:val="信息标题 字符"/>
    <w:basedOn w:val="9"/>
    <w:link w:val="6"/>
    <w:uiPriority w:val="0"/>
    <w:rPr>
      <w:rFonts w:ascii="等线 Light" w:hAnsi="等线 Light" w:eastAsia="等线 Light" w:cs="Times New Roman"/>
      <w:kern w:val="2"/>
      <w:sz w:val="24"/>
      <w:szCs w:val="24"/>
      <w:shd w:val="pct20" w:color="auto" w:fil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975</Words>
  <Characters>1060</Characters>
  <Lines>10</Lines>
  <Paragraphs>2</Paragraphs>
  <TotalTime>1</TotalTime>
  <ScaleCrop>false</ScaleCrop>
  <LinksUpToDate>false</LinksUpToDate>
  <CharactersWithSpaces>1165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2019-07-11T03:26:00Z</dcterms:created>
  <dc:creator>xw</dc:creator>
  <cp:lastModifiedBy>Lenovo</cp:lastModifiedBy>
  <dcterms:modified xsi:type="dcterms:W3CDTF">2025-11-09T06:30:04Z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CDAD08CE917343B5980D519796731AFF</vt:lpwstr>
  </property>
  <property fmtid="{D5CDD505-2E9C-101B-9397-08002B2CF9AE}" pid="4" name="KSOTemplateDocerSaveRecord">
    <vt:lpwstr>eyJoZGlkIjoiZmIzMDI4MDk5YTExODgxNmYwNDEwOGFjYTE5MGY3NTYiLCJ1c2VySWQiOiI3MjA4Nzc3OTkifQ==</vt:lpwstr>
  </property>
</Properties>
</file>