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0ACA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 w:val="0"/>
          <w:color w:val="333333"/>
          <w:kern w:val="0"/>
          <w:sz w:val="32"/>
          <w:szCs w:val="32"/>
          <w:lang w:val="en-US" w:eastAsia="zh-CN" w:bidi="ar"/>
        </w:rPr>
        <w:t xml:space="preserve">3 </w:t>
      </w: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 xml:space="preserve">       </w:t>
      </w:r>
    </w:p>
    <w:p w14:paraId="47029CA7">
      <w:pPr>
        <w:widowControl/>
        <w:spacing w:line="52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 xml:space="preserve"> </w:t>
      </w:r>
    </w:p>
    <w:p w14:paraId="491ABD3B">
      <w:pPr>
        <w:widowControl/>
        <w:spacing w:line="520" w:lineRule="exact"/>
        <w:jc w:val="center"/>
        <w:rPr>
          <w:rFonts w:hint="eastAsia" w:ascii="宋体" w:hAnsi="宋体" w:cs="Arial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仿宋_GB2312" w:cs="Times New Roman"/>
          <w:b w:val="0"/>
          <w:color w:val="333333"/>
          <w:kern w:val="0"/>
          <w:sz w:val="32"/>
          <w:szCs w:val="32"/>
          <w:lang w:val="en-US" w:eastAsia="zh-CN" w:bidi="ar"/>
        </w:rPr>
        <w:t>2024</w:t>
      </w:r>
      <w:r>
        <w:rPr>
          <w:rFonts w:hint="eastAsia" w:ascii="宋体" w:hAnsi="宋体" w:cs="Arial"/>
          <w:color w:val="000000"/>
          <w:kern w:val="0"/>
          <w:sz w:val="36"/>
          <w:szCs w:val="36"/>
        </w:rPr>
        <w:t>年度年检结果</w:t>
      </w:r>
      <w:r>
        <w:rPr>
          <w:rFonts w:hint="eastAsia" w:ascii="宋体" w:hAnsi="宋体" w:cs="Arial"/>
          <w:color w:val="000000"/>
          <w:kern w:val="0"/>
          <w:sz w:val="36"/>
          <w:szCs w:val="36"/>
          <w:lang w:eastAsia="zh-CN"/>
        </w:rPr>
        <w:t>拟定</w:t>
      </w:r>
      <w:r>
        <w:rPr>
          <w:rFonts w:hint="eastAsia" w:ascii="宋体" w:hAnsi="宋体" w:cs="Arial"/>
          <w:color w:val="000000"/>
          <w:kern w:val="0"/>
          <w:sz w:val="36"/>
          <w:szCs w:val="36"/>
        </w:rPr>
        <w:t xml:space="preserve"> “不合格”的社会组织名单</w:t>
      </w:r>
    </w:p>
    <w:bookmarkEnd w:id="0"/>
    <w:p w14:paraId="3171A503">
      <w:pPr>
        <w:pStyle w:val="6"/>
        <w:ind w:left="840" w:firstLine="0" w:firstLineChars="0"/>
        <w:rPr>
          <w:rFonts w:ascii="宋体" w:hAnsi="宋体"/>
          <w:sz w:val="32"/>
          <w:szCs w:val="32"/>
        </w:rPr>
      </w:pPr>
    </w:p>
    <w:p w14:paraId="09C41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320" w:firstLineChars="100"/>
        <w:textAlignment w:val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一、社会团体（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</w:rPr>
        <w:t>家）</w:t>
      </w:r>
    </w:p>
    <w:tbl>
      <w:tblPr>
        <w:tblStyle w:val="3"/>
        <w:tblW w:w="8819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221"/>
        <w:gridCol w:w="3817"/>
      </w:tblGrid>
      <w:tr w14:paraId="3AE7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right"/>
        </w:trPr>
        <w:tc>
          <w:tcPr>
            <w:tcW w:w="781" w:type="dxa"/>
            <w:noWrap w:val="0"/>
            <w:vAlign w:val="center"/>
          </w:tcPr>
          <w:p w14:paraId="737A989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221" w:type="dxa"/>
            <w:noWrap w:val="0"/>
            <w:vAlign w:val="center"/>
          </w:tcPr>
          <w:p w14:paraId="719A488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3817" w:type="dxa"/>
            <w:noWrap w:val="0"/>
            <w:vAlign w:val="center"/>
          </w:tcPr>
          <w:p w14:paraId="370FEB3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年检结论</w:t>
            </w:r>
          </w:p>
        </w:tc>
      </w:tr>
      <w:tr w14:paraId="14CE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781" w:type="dxa"/>
            <w:noWrap/>
            <w:vAlign w:val="center"/>
          </w:tcPr>
          <w:p w14:paraId="2A1380F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4221" w:type="dxa"/>
            <w:noWrap/>
            <w:vAlign w:val="center"/>
          </w:tcPr>
          <w:p w14:paraId="0B715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金湖县荷花培植研究会</w:t>
            </w:r>
          </w:p>
        </w:tc>
        <w:tc>
          <w:tcPr>
            <w:tcW w:w="3817" w:type="dxa"/>
            <w:noWrap/>
            <w:vAlign w:val="center"/>
          </w:tcPr>
          <w:p w14:paraId="4EF7597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不合格（未参加年检）</w:t>
            </w:r>
          </w:p>
        </w:tc>
      </w:tr>
      <w:tr w14:paraId="4153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781" w:type="dxa"/>
            <w:noWrap/>
            <w:vAlign w:val="center"/>
          </w:tcPr>
          <w:p w14:paraId="190EFEE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4221" w:type="dxa"/>
            <w:noWrap/>
            <w:vAlign w:val="center"/>
          </w:tcPr>
          <w:p w14:paraId="085C5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金湖县电子商务协会</w:t>
            </w:r>
          </w:p>
        </w:tc>
        <w:tc>
          <w:tcPr>
            <w:tcW w:w="3817" w:type="dxa"/>
            <w:noWrap/>
            <w:vAlign w:val="center"/>
          </w:tcPr>
          <w:p w14:paraId="3ED1C08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不合格（未参加年检）</w:t>
            </w:r>
          </w:p>
        </w:tc>
      </w:tr>
      <w:tr w14:paraId="45D9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781" w:type="dxa"/>
            <w:noWrap/>
            <w:vAlign w:val="center"/>
          </w:tcPr>
          <w:p w14:paraId="4D7EDD9A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4221" w:type="dxa"/>
            <w:noWrap/>
            <w:vAlign w:val="center"/>
          </w:tcPr>
          <w:p w14:paraId="61DD2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金湖县石油机械行业协会</w:t>
            </w:r>
          </w:p>
        </w:tc>
        <w:tc>
          <w:tcPr>
            <w:tcW w:w="3817" w:type="dxa"/>
            <w:noWrap/>
            <w:vAlign w:val="center"/>
          </w:tcPr>
          <w:p w14:paraId="7AEA16A2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不合格（未参加年检）</w:t>
            </w:r>
          </w:p>
        </w:tc>
      </w:tr>
      <w:tr w14:paraId="2D32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781" w:type="dxa"/>
            <w:noWrap/>
            <w:vAlign w:val="center"/>
          </w:tcPr>
          <w:p w14:paraId="3CC8D5C2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4221" w:type="dxa"/>
            <w:noWrap/>
            <w:vAlign w:val="center"/>
          </w:tcPr>
          <w:p w14:paraId="29915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金湖县门球协会</w:t>
            </w:r>
          </w:p>
        </w:tc>
        <w:tc>
          <w:tcPr>
            <w:tcW w:w="3817" w:type="dxa"/>
            <w:noWrap/>
            <w:vAlign w:val="center"/>
          </w:tcPr>
          <w:p w14:paraId="0E4D8663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不合格（未参加年检）</w:t>
            </w:r>
          </w:p>
        </w:tc>
      </w:tr>
    </w:tbl>
    <w:p w14:paraId="13ACEAAC">
      <w:pPr>
        <w:rPr>
          <w:rFonts w:ascii="宋体" w:hAnsi="宋体"/>
          <w:sz w:val="32"/>
          <w:szCs w:val="32"/>
        </w:rPr>
      </w:pPr>
    </w:p>
    <w:p w14:paraId="469DB7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民办非企业单位（</w:t>
      </w:r>
      <w:r>
        <w:rPr>
          <w:rFonts w:hint="eastAsia" w:ascii="Times New Roman" w:hAnsi="Times New Roman" w:eastAsia="仿宋_GB2312" w:cs="Times New Roman"/>
          <w:b w:val="0"/>
          <w:color w:val="333333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/>
          <w:sz w:val="32"/>
          <w:szCs w:val="32"/>
        </w:rPr>
        <w:t>家）</w:t>
      </w:r>
    </w:p>
    <w:tbl>
      <w:tblPr>
        <w:tblStyle w:val="3"/>
        <w:tblpPr w:leftFromText="180" w:rightFromText="180" w:vertAnchor="text" w:horzAnchor="page" w:tblpX="1492" w:tblpY="245"/>
        <w:tblOverlap w:val="never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16"/>
        <w:gridCol w:w="3816"/>
      </w:tblGrid>
      <w:tr w14:paraId="3851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72" w:type="dxa"/>
            <w:noWrap w:val="0"/>
            <w:vAlign w:val="center"/>
          </w:tcPr>
          <w:p w14:paraId="15FA6F6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216" w:type="dxa"/>
            <w:noWrap w:val="0"/>
            <w:vAlign w:val="center"/>
          </w:tcPr>
          <w:p w14:paraId="1A99EF15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3816" w:type="dxa"/>
            <w:noWrap w:val="0"/>
            <w:vAlign w:val="center"/>
          </w:tcPr>
          <w:p w14:paraId="141147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年检结论</w:t>
            </w:r>
          </w:p>
        </w:tc>
      </w:tr>
      <w:tr w14:paraId="0CB4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2" w:type="dxa"/>
            <w:noWrap/>
            <w:vAlign w:val="center"/>
          </w:tcPr>
          <w:p w14:paraId="4FD7145F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4216" w:type="dxa"/>
            <w:noWrap/>
            <w:vAlign w:val="center"/>
          </w:tcPr>
          <w:p w14:paraId="22DE7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金湖县黎城街道城中社区残疾人之家</w:t>
            </w:r>
          </w:p>
        </w:tc>
        <w:tc>
          <w:tcPr>
            <w:tcW w:w="3816" w:type="dxa"/>
            <w:noWrap/>
            <w:vAlign w:val="center"/>
          </w:tcPr>
          <w:p w14:paraId="38977232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不合格（未参加年检）</w:t>
            </w:r>
          </w:p>
        </w:tc>
      </w:tr>
      <w:tr w14:paraId="464B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2" w:type="dxa"/>
            <w:noWrap/>
            <w:vAlign w:val="center"/>
          </w:tcPr>
          <w:p w14:paraId="48F06E6C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216" w:type="dxa"/>
            <w:noWrap/>
            <w:vAlign w:val="center"/>
          </w:tcPr>
          <w:p w14:paraId="7DC49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金湖县蒲公英残疾人服务中心</w:t>
            </w:r>
          </w:p>
        </w:tc>
        <w:tc>
          <w:tcPr>
            <w:tcW w:w="3816" w:type="dxa"/>
            <w:noWrap/>
            <w:vAlign w:val="center"/>
          </w:tcPr>
          <w:tbl>
            <w:tblPr>
              <w:tblStyle w:val="3"/>
              <w:tblW w:w="6451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51"/>
            </w:tblGrid>
            <w:tr w14:paraId="6E3A051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011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14AA814A">
                  <w:pPr>
                    <w:widowControl/>
                    <w:jc w:val="center"/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</w:rPr>
                    <w:t>不合格（未参加年检）</w:t>
                  </w:r>
                </w:p>
              </w:tc>
            </w:tr>
          </w:tbl>
          <w:p w14:paraId="6B4DA673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</w:p>
        </w:tc>
      </w:tr>
      <w:tr w14:paraId="6D71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2" w:type="dxa"/>
            <w:noWrap/>
            <w:vAlign w:val="center"/>
          </w:tcPr>
          <w:p w14:paraId="5C679E24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4216" w:type="dxa"/>
            <w:noWrap/>
            <w:vAlign w:val="center"/>
          </w:tcPr>
          <w:p w14:paraId="697B5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金湖县枫叶初级中学</w:t>
            </w:r>
          </w:p>
        </w:tc>
        <w:tc>
          <w:tcPr>
            <w:tcW w:w="3816" w:type="dxa"/>
            <w:noWrap/>
            <w:vAlign w:val="center"/>
          </w:tcPr>
          <w:p w14:paraId="7D23E1D5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不合格（未参加年检）</w:t>
            </w:r>
          </w:p>
        </w:tc>
      </w:tr>
      <w:tr w14:paraId="5BFB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2" w:type="dxa"/>
            <w:noWrap/>
            <w:vAlign w:val="center"/>
          </w:tcPr>
          <w:p w14:paraId="7FB37D68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4216" w:type="dxa"/>
            <w:noWrap/>
            <w:vAlign w:val="center"/>
          </w:tcPr>
          <w:p w14:paraId="7D26B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金湖县博爱社会工作服务中心</w:t>
            </w:r>
          </w:p>
        </w:tc>
        <w:tc>
          <w:tcPr>
            <w:tcW w:w="3816" w:type="dxa"/>
            <w:noWrap/>
            <w:vAlign w:val="center"/>
          </w:tcPr>
          <w:p w14:paraId="463A1786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不合格（未参加年检）</w:t>
            </w:r>
          </w:p>
        </w:tc>
      </w:tr>
      <w:tr w14:paraId="24F1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2" w:type="dxa"/>
            <w:noWrap/>
            <w:vAlign w:val="center"/>
          </w:tcPr>
          <w:p w14:paraId="24AE0F78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4216" w:type="dxa"/>
            <w:noWrap/>
            <w:vAlign w:val="center"/>
          </w:tcPr>
          <w:p w14:paraId="052D0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金湖县启航职业培训中心</w:t>
            </w:r>
          </w:p>
        </w:tc>
        <w:tc>
          <w:tcPr>
            <w:tcW w:w="3816" w:type="dxa"/>
            <w:noWrap/>
            <w:vAlign w:val="center"/>
          </w:tcPr>
          <w:p w14:paraId="33144457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不合格（业务主管单位预审不合格）</w:t>
            </w:r>
          </w:p>
        </w:tc>
      </w:tr>
    </w:tbl>
    <w:p w14:paraId="0BE4CBA3"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z w:val="32"/>
          <w:szCs w:val="32"/>
        </w:rPr>
      </w:pPr>
    </w:p>
    <w:p w14:paraId="46CD4261"/>
    <w:p w14:paraId="4AAB1C8B"/>
    <w:p w14:paraId="286B3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0188E9"/>
    <w:multiLevelType w:val="singleLevel"/>
    <w:tmpl w:val="8F0188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6466C"/>
    <w:rsid w:val="031B2C7F"/>
    <w:rsid w:val="05C0366A"/>
    <w:rsid w:val="05E80E12"/>
    <w:rsid w:val="07DB29DD"/>
    <w:rsid w:val="084C5688"/>
    <w:rsid w:val="0E060087"/>
    <w:rsid w:val="111451B1"/>
    <w:rsid w:val="13C44C6D"/>
    <w:rsid w:val="1457491F"/>
    <w:rsid w:val="185E1CE7"/>
    <w:rsid w:val="1CC161ED"/>
    <w:rsid w:val="20CF69FF"/>
    <w:rsid w:val="25B85CB3"/>
    <w:rsid w:val="26B079DD"/>
    <w:rsid w:val="26F4714B"/>
    <w:rsid w:val="2DC93420"/>
    <w:rsid w:val="2E4E3659"/>
    <w:rsid w:val="31057645"/>
    <w:rsid w:val="3533231A"/>
    <w:rsid w:val="35A46254"/>
    <w:rsid w:val="36743E79"/>
    <w:rsid w:val="3679323D"/>
    <w:rsid w:val="3AD969A0"/>
    <w:rsid w:val="3B9D352A"/>
    <w:rsid w:val="43F95D84"/>
    <w:rsid w:val="46276812"/>
    <w:rsid w:val="486378A9"/>
    <w:rsid w:val="4A724781"/>
    <w:rsid w:val="4AEE5B50"/>
    <w:rsid w:val="4E0538DC"/>
    <w:rsid w:val="4EB15812"/>
    <w:rsid w:val="4F5213FA"/>
    <w:rsid w:val="4F932022"/>
    <w:rsid w:val="4FDF1F0B"/>
    <w:rsid w:val="51C71BE5"/>
    <w:rsid w:val="561641AD"/>
    <w:rsid w:val="565C2507"/>
    <w:rsid w:val="56B063AF"/>
    <w:rsid w:val="5A985231"/>
    <w:rsid w:val="5C1C240A"/>
    <w:rsid w:val="5C2B0143"/>
    <w:rsid w:val="5CD03307"/>
    <w:rsid w:val="62165C60"/>
    <w:rsid w:val="62BF3D1F"/>
    <w:rsid w:val="63ED0C43"/>
    <w:rsid w:val="64175E49"/>
    <w:rsid w:val="641F561C"/>
    <w:rsid w:val="658253BB"/>
    <w:rsid w:val="66D02156"/>
    <w:rsid w:val="68694610"/>
    <w:rsid w:val="6A927E4E"/>
    <w:rsid w:val="6DA265FA"/>
    <w:rsid w:val="70473489"/>
    <w:rsid w:val="712E42F7"/>
    <w:rsid w:val="76766876"/>
    <w:rsid w:val="7808174F"/>
    <w:rsid w:val="787119EB"/>
    <w:rsid w:val="792425B9"/>
    <w:rsid w:val="7C0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333333"/>
      <w:u w:val="none"/>
    </w:rPr>
  </w:style>
  <w:style w:type="paragraph" w:customStyle="1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4772</Words>
  <Characters>5061</Characters>
  <Lines>0</Lines>
  <Paragraphs>0</Paragraphs>
  <TotalTime>2</TotalTime>
  <ScaleCrop>false</ScaleCrop>
  <LinksUpToDate>false</LinksUpToDate>
  <CharactersWithSpaces>5175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2025-10-10T08:19:00Z</dcterms:created>
  <dc:creator>社会组织科</dc:creator>
  <cp:lastModifiedBy>puma</cp:lastModifiedBy>
  <dcterms:modified xsi:type="dcterms:W3CDTF">2025-11-20T08:46:21Z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eyJoZGlkIjoiZmE3YjA1ZjhjNmIzZmY0MmJhMjg5NGQ3MDRhZmZkODQiLCJ1c2VySWQiOiIzNTg5NDEwMzAifQ==</vt:lpwstr>
  </property>
  <property fmtid="{D5CDD505-2E9C-101B-9397-08002B2CF9AE}" pid="4" name="ICV">
    <vt:lpwstr>87EC9B6EEFE2466FA8FA78B154AC45F4_12</vt:lpwstr>
  </property>
</Properties>
</file>