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DA790D">
      <w:pPr>
        <w:widowControl/>
        <w:ind w:firstLine="321" w:firstLineChars="100"/>
        <w:jc w:val="center"/>
        <w:rPr>
          <w:rFonts w:ascii="宋体" w:hAnsi="宋体" w:eastAsia="宋体" w:cs="宋体"/>
          <w:b/>
          <w:bCs/>
          <w:sz w:val="36"/>
          <w:szCs w:val="36"/>
        </w:rPr>
      </w:pPr>
      <w:r>
        <w:rPr>
          <w:rFonts w:hint="eastAsia" w:ascii="宋体" w:hAnsi="宋体" w:eastAsia="宋体" w:cs="宋体"/>
          <w:b/>
          <w:bCs/>
          <w:spacing w:val="-20"/>
          <w:kern w:val="0"/>
          <w:sz w:val="36"/>
          <w:szCs w:val="36"/>
        </w:rPr>
        <w:t>金湖县2026年度</w:t>
      </w:r>
      <w:r>
        <w:rPr>
          <w:rFonts w:hint="eastAsia" w:ascii="宋体" w:hAnsi="宋体" w:eastAsia="宋体" w:cs="宋体"/>
          <w:b/>
          <w:bCs/>
          <w:sz w:val="36"/>
          <w:szCs w:val="36"/>
        </w:rPr>
        <w:t>重大动物疫病强制免疫</w:t>
      </w:r>
    </w:p>
    <w:p w14:paraId="0193C303">
      <w:pPr>
        <w:widowControl/>
        <w:ind w:firstLine="361" w:firstLineChars="100"/>
        <w:jc w:val="center"/>
        <w:rPr>
          <w:rFonts w:ascii="宋体" w:hAnsi="宋体" w:eastAsia="宋体"/>
          <w:b/>
          <w:bCs/>
          <w:sz w:val="36"/>
          <w:szCs w:val="36"/>
        </w:rPr>
      </w:pPr>
      <w:r>
        <w:rPr>
          <w:rFonts w:hint="eastAsia" w:ascii="宋体" w:hAnsi="宋体" w:eastAsia="宋体" w:cs="宋体"/>
          <w:b/>
          <w:bCs/>
          <w:sz w:val="36"/>
          <w:szCs w:val="36"/>
        </w:rPr>
        <w:t>“先打后补”规模场</w:t>
      </w:r>
      <w:r>
        <w:rPr>
          <w:rFonts w:hint="eastAsia" w:ascii="宋体" w:hAnsi="宋体" w:eastAsia="宋体"/>
          <w:b/>
          <w:bCs/>
          <w:sz w:val="36"/>
          <w:szCs w:val="36"/>
        </w:rPr>
        <w:t>申报指南</w:t>
      </w:r>
    </w:p>
    <w:p w14:paraId="2D61B857">
      <w:pPr>
        <w:widowControl/>
        <w:ind w:firstLine="560" w:firstLineChars="200"/>
        <w:jc w:val="left"/>
        <w:rPr>
          <w:rFonts w:ascii="宋体" w:hAnsi="宋体" w:eastAsia="宋体" w:cs="宋体"/>
          <w:color w:val="000000"/>
          <w:sz w:val="28"/>
          <w:szCs w:val="28"/>
        </w:rPr>
      </w:pPr>
      <w:r>
        <w:rPr>
          <w:rFonts w:hint="eastAsia" w:ascii="宋体" w:hAnsi="宋体" w:eastAsia="宋体" w:cs="宋体"/>
          <w:sz w:val="28"/>
          <w:szCs w:val="28"/>
        </w:rPr>
        <w:t>根据《农业农村部办公厅关于深入推进动物疫病强制免疫补助政策实施机制改革的通知》（农办牧〔2020〕53号）</w:t>
      </w:r>
      <w:r>
        <w:rPr>
          <w:rFonts w:hint="eastAsia" w:ascii="宋体" w:hAnsi="宋体" w:eastAsia="宋体" w:cs="宋体"/>
          <w:color w:val="000000"/>
          <w:kern w:val="0"/>
          <w:sz w:val="28"/>
          <w:szCs w:val="28"/>
        </w:rPr>
        <w:t>、《农业农村部畜牧兽医局关于做好 2024 年支持畜牧业发展政策任务实施工作的通知》（农牧便函〔2024〕502 号）</w:t>
      </w:r>
      <w:r>
        <w:rPr>
          <w:rFonts w:hint="eastAsia" w:ascii="宋体" w:hAnsi="宋体" w:eastAsia="宋体" w:cs="宋体"/>
          <w:sz w:val="28"/>
          <w:szCs w:val="28"/>
        </w:rPr>
        <w:t>和《江苏省重大动物疫病强制免疫“先打后补”工作指导意见》（苏农办牧〔2024〕9号）的要求</w:t>
      </w:r>
      <w:r>
        <w:rPr>
          <w:rFonts w:hint="eastAsia" w:ascii="宋体" w:hAnsi="宋体" w:eastAsia="宋体" w:cs="宋体"/>
          <w:color w:val="000000"/>
          <w:sz w:val="28"/>
          <w:szCs w:val="28"/>
        </w:rPr>
        <w:t>及相关文件精神，金湖县动物疫病预防控制中心制定了《</w:t>
      </w:r>
      <w:r>
        <w:rPr>
          <w:rFonts w:hint="eastAsia" w:ascii="宋体" w:hAnsi="宋体" w:eastAsia="宋体" w:cs="宋体"/>
          <w:spacing w:val="-20"/>
          <w:kern w:val="0"/>
          <w:sz w:val="28"/>
          <w:szCs w:val="28"/>
        </w:rPr>
        <w:t>金湖县2026年度</w:t>
      </w:r>
      <w:r>
        <w:rPr>
          <w:rFonts w:hint="eastAsia" w:ascii="宋体" w:hAnsi="宋体" w:eastAsia="宋体" w:cs="宋体"/>
          <w:sz w:val="28"/>
          <w:szCs w:val="28"/>
        </w:rPr>
        <w:t>重大动物疫病强制免疫“先打后补”规模场</w:t>
      </w:r>
      <w:r>
        <w:rPr>
          <w:rFonts w:hint="eastAsia" w:ascii="宋体" w:hAnsi="宋体" w:eastAsia="宋体" w:cs="宋体"/>
          <w:color w:val="000000"/>
          <w:sz w:val="28"/>
          <w:szCs w:val="28"/>
        </w:rPr>
        <w:t>申报指南》，现对社会公示，有申报意向的规模场按以下指南要求进行申报。</w:t>
      </w:r>
    </w:p>
    <w:p w14:paraId="18CACD00">
      <w:pPr>
        <w:pStyle w:val="5"/>
        <w:snapToGrid w:val="0"/>
        <w:spacing w:before="0" w:beforeAutospacing="0" w:after="0" w:afterAutospacing="0" w:line="520" w:lineRule="exact"/>
        <w:ind w:firstLine="560" w:firstLineChars="200"/>
        <w:rPr>
          <w:rFonts w:cs="宋体"/>
          <w:color w:val="000000"/>
          <w:sz w:val="28"/>
          <w:szCs w:val="28"/>
        </w:rPr>
      </w:pPr>
      <w:r>
        <w:rPr>
          <w:rFonts w:hint="eastAsia" w:cs="宋体"/>
          <w:color w:val="000000"/>
          <w:sz w:val="28"/>
          <w:szCs w:val="28"/>
        </w:rPr>
        <w:t>一、申报要求</w:t>
      </w:r>
    </w:p>
    <w:p w14:paraId="3D3291E8">
      <w:pPr>
        <w:pStyle w:val="5"/>
        <w:snapToGrid w:val="0"/>
        <w:spacing w:before="0" w:beforeAutospacing="0" w:after="0" w:afterAutospacing="0" w:line="520" w:lineRule="exact"/>
        <w:ind w:firstLine="560" w:firstLineChars="200"/>
        <w:rPr>
          <w:rFonts w:cs="宋体"/>
          <w:color w:val="000000"/>
          <w:sz w:val="28"/>
          <w:szCs w:val="28"/>
        </w:rPr>
      </w:pPr>
      <w:r>
        <w:rPr>
          <w:rFonts w:hint="eastAsia" w:cs="宋体"/>
          <w:color w:val="000000"/>
          <w:sz w:val="28"/>
          <w:szCs w:val="28"/>
        </w:rPr>
        <w:t>1.申报对象</w:t>
      </w:r>
    </w:p>
    <w:p w14:paraId="06463A35">
      <w:pPr>
        <w:pStyle w:val="5"/>
        <w:snapToGrid w:val="0"/>
        <w:spacing w:before="0" w:beforeAutospacing="0" w:after="0" w:afterAutospacing="0" w:line="520" w:lineRule="exact"/>
        <w:ind w:firstLine="560" w:firstLineChars="200"/>
        <w:rPr>
          <w:rFonts w:cs="宋体"/>
          <w:color w:val="000000"/>
          <w:sz w:val="28"/>
          <w:szCs w:val="28"/>
        </w:rPr>
      </w:pPr>
      <w:r>
        <w:rPr>
          <w:rFonts w:hint="eastAsia" w:cs="宋体"/>
          <w:color w:val="000000"/>
          <w:sz w:val="28"/>
          <w:szCs w:val="28"/>
        </w:rPr>
        <w:t>申报对象为具有独立法人资格并经工商部门登记、农业农村部直联直报系统注册的、使用自购疫苗的畜禽规模养殖企业、家庭农场，并符合以下条件：</w:t>
      </w:r>
    </w:p>
    <w:p w14:paraId="4BA36EA2">
      <w:pPr>
        <w:pStyle w:val="5"/>
        <w:snapToGrid w:val="0"/>
        <w:spacing w:before="0" w:beforeAutospacing="0" w:after="0" w:afterAutospacing="0" w:line="520" w:lineRule="exact"/>
        <w:ind w:firstLine="560" w:firstLineChars="200"/>
        <w:rPr>
          <w:rFonts w:cs="宋体"/>
          <w:color w:val="000000"/>
          <w:sz w:val="28"/>
          <w:szCs w:val="28"/>
        </w:rPr>
      </w:pPr>
      <w:r>
        <w:rPr>
          <w:rFonts w:hint="eastAsia" w:cs="宋体"/>
          <w:color w:val="000000"/>
          <w:sz w:val="28"/>
          <w:szCs w:val="28"/>
        </w:rPr>
        <w:t>1、申报单位的养殖企业、家庭农场不在法律法规等规定的禁养区内。</w:t>
      </w:r>
    </w:p>
    <w:p w14:paraId="6EE36D1C">
      <w:pPr>
        <w:pStyle w:val="5"/>
        <w:snapToGrid w:val="0"/>
        <w:spacing w:before="0" w:beforeAutospacing="0" w:after="0" w:afterAutospacing="0" w:line="520" w:lineRule="exact"/>
        <w:ind w:firstLine="560" w:firstLineChars="200"/>
        <w:rPr>
          <w:rFonts w:cs="宋体"/>
          <w:color w:val="000000"/>
          <w:sz w:val="28"/>
          <w:szCs w:val="28"/>
        </w:rPr>
      </w:pPr>
      <w:r>
        <w:rPr>
          <w:rFonts w:hint="eastAsia" w:cs="宋体"/>
          <w:color w:val="000000"/>
          <w:sz w:val="28"/>
          <w:szCs w:val="28"/>
        </w:rPr>
        <w:t>2、申报单位建设的养殖用地,必须取得土地使用许可证明或租赁协议，用地符合相关规定。</w:t>
      </w:r>
    </w:p>
    <w:p w14:paraId="2DC03510">
      <w:pPr>
        <w:pStyle w:val="5"/>
        <w:snapToGrid w:val="0"/>
        <w:spacing w:before="0" w:beforeAutospacing="0" w:after="0" w:afterAutospacing="0" w:line="520" w:lineRule="exact"/>
        <w:ind w:firstLine="560" w:firstLineChars="200"/>
        <w:rPr>
          <w:rFonts w:cs="宋体"/>
          <w:sz w:val="28"/>
          <w:szCs w:val="28"/>
        </w:rPr>
      </w:pPr>
      <w:r>
        <w:rPr>
          <w:rFonts w:hint="eastAsia" w:cs="宋体"/>
          <w:color w:val="000000"/>
          <w:sz w:val="28"/>
          <w:szCs w:val="28"/>
        </w:rPr>
        <w:t>3、</w:t>
      </w:r>
      <w:r>
        <w:rPr>
          <w:rFonts w:hint="eastAsia" w:cs="宋体"/>
          <w:sz w:val="28"/>
          <w:szCs w:val="28"/>
        </w:rPr>
        <w:t>规模养殖场户的规模标准，参照原江苏省农业委员会、江苏省环境保护厅2017年1月19日发布的第二号公告中我省畜禽养殖场（小区）规模标准。</w:t>
      </w:r>
    </w:p>
    <w:p w14:paraId="58F259E8">
      <w:pPr>
        <w:pStyle w:val="5"/>
        <w:snapToGrid w:val="0"/>
        <w:spacing w:before="0" w:beforeAutospacing="0" w:after="0" w:afterAutospacing="0" w:line="520" w:lineRule="exact"/>
        <w:ind w:firstLine="560" w:firstLineChars="200"/>
        <w:rPr>
          <w:rFonts w:cs="宋体"/>
          <w:sz w:val="28"/>
          <w:szCs w:val="28"/>
        </w:rPr>
      </w:pPr>
      <w:r>
        <w:rPr>
          <w:rFonts w:hint="eastAsia" w:cs="宋体"/>
          <w:color w:val="000000"/>
          <w:sz w:val="28"/>
          <w:szCs w:val="28"/>
        </w:rPr>
        <w:t>二、</w:t>
      </w:r>
      <w:r>
        <w:rPr>
          <w:rFonts w:hint="eastAsia" w:cs="宋体"/>
          <w:sz w:val="28"/>
          <w:szCs w:val="28"/>
        </w:rPr>
        <w:t>强免病种</w:t>
      </w:r>
    </w:p>
    <w:p w14:paraId="6AEEA392">
      <w:pPr>
        <w:pStyle w:val="5"/>
        <w:snapToGrid w:val="0"/>
        <w:spacing w:before="0" w:beforeAutospacing="0" w:after="0" w:afterAutospacing="0" w:line="520" w:lineRule="exact"/>
        <w:ind w:firstLine="560" w:firstLineChars="200"/>
        <w:rPr>
          <w:rFonts w:cs="宋体"/>
          <w:color w:val="000000"/>
          <w:sz w:val="28"/>
          <w:szCs w:val="28"/>
        </w:rPr>
      </w:pPr>
      <w:r>
        <w:rPr>
          <w:rFonts w:hint="eastAsia" w:cs="宋体"/>
          <w:sz w:val="28"/>
          <w:szCs w:val="28"/>
        </w:rPr>
        <w:t>本年度内我省规定的强制免疫病种为：高致病性禽流感、口蹄疫、小反刍兽疫。</w:t>
      </w:r>
    </w:p>
    <w:p w14:paraId="54CE70F6">
      <w:pPr>
        <w:pStyle w:val="5"/>
        <w:snapToGrid w:val="0"/>
        <w:spacing w:before="0" w:beforeAutospacing="0" w:after="0" w:afterAutospacing="0" w:line="520" w:lineRule="exact"/>
        <w:ind w:firstLine="560" w:firstLineChars="200"/>
        <w:rPr>
          <w:rFonts w:cs="宋体"/>
          <w:sz w:val="28"/>
          <w:szCs w:val="28"/>
        </w:rPr>
      </w:pPr>
      <w:r>
        <w:rPr>
          <w:rFonts w:hint="eastAsia" w:cs="宋体"/>
          <w:color w:val="000000"/>
          <w:sz w:val="28"/>
          <w:szCs w:val="28"/>
        </w:rPr>
        <w:t>三、</w:t>
      </w:r>
      <w:r>
        <w:rPr>
          <w:rFonts w:hint="eastAsia" w:cs="宋体"/>
          <w:sz w:val="28"/>
          <w:szCs w:val="28"/>
        </w:rPr>
        <w:t>强免疫苗补助标准</w:t>
      </w:r>
    </w:p>
    <w:p w14:paraId="7189DD69">
      <w:pPr>
        <w:widowControl/>
        <w:ind w:firstLine="560" w:firstLineChars="200"/>
        <w:jc w:val="left"/>
        <w:rPr>
          <w:rFonts w:ascii="宋体" w:hAnsi="宋体" w:eastAsia="宋体" w:cs="宋体"/>
          <w:sz w:val="28"/>
          <w:szCs w:val="28"/>
        </w:rPr>
      </w:pPr>
      <w:r>
        <w:rPr>
          <w:rFonts w:hint="eastAsia" w:ascii="宋体" w:hAnsi="宋体" w:eastAsia="宋体" w:cs="宋体"/>
          <w:sz w:val="28"/>
          <w:szCs w:val="28"/>
        </w:rPr>
        <w:t>对强免疫苗补助标准实行动态化管理。根据中央和省级财政强制免疫补助经费、当年度疫苗招标采购价格、江苏省年度强制免疫计划推荐的免疫次数与剂量等因素，综合考虑确定“先打后补”补助金额。本年度具体补助标准为：</w:t>
      </w:r>
      <w:r>
        <w:rPr>
          <w:rFonts w:hint="eastAsia" w:ascii="宋体" w:hAnsi="宋体" w:eastAsia="宋体" w:cs="宋体"/>
          <w:color w:val="000000"/>
          <w:kern w:val="0"/>
          <w:sz w:val="28"/>
          <w:szCs w:val="28"/>
        </w:rPr>
        <w:t xml:space="preserve">补助金额=补助数量×补助标准。补助数 </w:t>
      </w:r>
    </w:p>
    <w:p w14:paraId="33200A2E">
      <w:pPr>
        <w:widowControl/>
        <w:jc w:val="left"/>
        <w:rPr>
          <w:rFonts w:ascii="宋体" w:hAnsi="宋体" w:eastAsia="宋体" w:cs="宋体"/>
          <w:sz w:val="28"/>
          <w:szCs w:val="28"/>
        </w:rPr>
      </w:pPr>
      <w:r>
        <w:rPr>
          <w:rFonts w:hint="eastAsia" w:ascii="宋体" w:hAnsi="宋体" w:eastAsia="宋体" w:cs="宋体"/>
          <w:color w:val="000000"/>
          <w:kern w:val="0"/>
          <w:sz w:val="28"/>
          <w:szCs w:val="28"/>
        </w:rPr>
        <w:t>量的确定：一个补助周期内（2026年1月1日至2026年12月31日），规模养殖场以检疫出证系统记载的产地检疫畜禽数量为准；种（奶）畜（禽）场以核实的存栏动物数量为准。补助参考标准（2026年具体补助标准将依据畜禽养殖数量、财政状况、免疫计划和疫苗招标采购价格等因素综合确定。）：蛋鸡 0.74 元/羽，蛋水禽 1.76 元/羽；饲养周期 70 日龄以下的肉鸡 0.10 元/羽，肉水禽 0.16 元/羽；饲养周期 70 日龄以上的肉鸡 0.26 元/羽，肉水禽 0.32 元/羽；生猪 2.68 元/头；奶牛 4.83 元/头；羊2.48 元/只。</w:t>
      </w:r>
    </w:p>
    <w:p w14:paraId="55C2D0E6">
      <w:pPr>
        <w:pStyle w:val="5"/>
        <w:snapToGrid w:val="0"/>
        <w:spacing w:before="0" w:beforeAutospacing="0" w:after="0" w:afterAutospacing="0" w:line="520" w:lineRule="exact"/>
        <w:ind w:firstLine="560" w:firstLineChars="200"/>
        <w:rPr>
          <w:rFonts w:cs="宋体"/>
          <w:sz w:val="28"/>
          <w:szCs w:val="28"/>
        </w:rPr>
      </w:pPr>
      <w:r>
        <w:rPr>
          <w:rFonts w:hint="eastAsia" w:cs="宋体"/>
          <w:color w:val="000000"/>
          <w:sz w:val="28"/>
          <w:szCs w:val="28"/>
        </w:rPr>
        <w:t>四、</w:t>
      </w:r>
      <w:r>
        <w:rPr>
          <w:rFonts w:hint="eastAsia" w:cs="宋体"/>
          <w:sz w:val="28"/>
          <w:szCs w:val="28"/>
        </w:rPr>
        <w:t>开展监测评价</w:t>
      </w:r>
    </w:p>
    <w:p w14:paraId="5ECF8AE1">
      <w:pPr>
        <w:ind w:firstLine="560" w:firstLineChars="200"/>
        <w:rPr>
          <w:rFonts w:ascii="宋体" w:hAnsi="宋体" w:eastAsia="宋体" w:cs="宋体"/>
          <w:color w:val="000000"/>
          <w:sz w:val="28"/>
          <w:szCs w:val="28"/>
        </w:rPr>
      </w:pPr>
      <w:r>
        <w:rPr>
          <w:rFonts w:hint="eastAsia" w:ascii="宋体" w:hAnsi="宋体" w:eastAsia="宋体" w:cs="宋体"/>
          <w:sz w:val="28"/>
          <w:szCs w:val="28"/>
        </w:rPr>
        <w:t>实行“先打后补”的规模场要主动开展强制免疫的免疫效果评价，确保免疫抗体合格率达到国家规定标准。县动物疫控中心对“先打后补”规模场开展免疫抗体检测或委托第三方检测。</w:t>
      </w:r>
    </w:p>
    <w:p w14:paraId="481D878F">
      <w:pPr>
        <w:pStyle w:val="5"/>
        <w:snapToGrid w:val="0"/>
        <w:spacing w:before="0" w:beforeAutospacing="0" w:after="0" w:afterAutospacing="0" w:line="360" w:lineRule="auto"/>
        <w:ind w:firstLine="560" w:firstLineChars="200"/>
        <w:rPr>
          <w:rFonts w:cs="宋体"/>
          <w:color w:val="000000"/>
          <w:sz w:val="28"/>
          <w:szCs w:val="28"/>
        </w:rPr>
      </w:pPr>
      <w:r>
        <w:rPr>
          <w:rFonts w:hint="eastAsia" w:cs="宋体"/>
          <w:color w:val="000000"/>
          <w:sz w:val="28"/>
          <w:szCs w:val="28"/>
        </w:rPr>
        <w:t>五、公示及申报时限</w:t>
      </w:r>
    </w:p>
    <w:p w14:paraId="7DA9B6B9">
      <w:pPr>
        <w:pStyle w:val="5"/>
        <w:snapToGrid w:val="0"/>
        <w:spacing w:before="0" w:beforeAutospacing="0" w:after="0" w:afterAutospacing="0" w:line="360" w:lineRule="auto"/>
        <w:ind w:firstLine="560" w:firstLineChars="200"/>
        <w:rPr>
          <w:rFonts w:cs="宋体"/>
          <w:color w:val="000000"/>
          <w:sz w:val="28"/>
          <w:szCs w:val="28"/>
        </w:rPr>
      </w:pPr>
      <w:r>
        <w:rPr>
          <w:rFonts w:hint="eastAsia" w:cs="宋体"/>
          <w:color w:val="000000"/>
          <w:sz w:val="28"/>
          <w:szCs w:val="28"/>
        </w:rPr>
        <w:t>1、公示时间：2025年12月16日至2025年12月31日。</w:t>
      </w:r>
    </w:p>
    <w:p w14:paraId="7EC979C1">
      <w:pPr>
        <w:pStyle w:val="5"/>
        <w:snapToGrid w:val="0"/>
        <w:spacing w:before="0" w:beforeAutospacing="0" w:after="0" w:afterAutospacing="0" w:line="360" w:lineRule="auto"/>
        <w:ind w:firstLine="560" w:firstLineChars="200"/>
        <w:rPr>
          <w:rFonts w:cs="宋体"/>
          <w:color w:val="000000"/>
          <w:sz w:val="28"/>
          <w:szCs w:val="28"/>
        </w:rPr>
      </w:pPr>
      <w:r>
        <w:rPr>
          <w:rFonts w:hint="eastAsia" w:cs="宋体"/>
          <w:color w:val="000000"/>
          <w:sz w:val="28"/>
          <w:szCs w:val="28"/>
        </w:rPr>
        <w:t>2、申报时限：</w:t>
      </w:r>
      <w:bookmarkStart w:id="0" w:name="OLE_LINK2"/>
      <w:bookmarkStart w:id="1" w:name="OLE_LINK1"/>
      <w:r>
        <w:rPr>
          <w:rFonts w:hint="eastAsia" w:cs="宋体"/>
          <w:color w:val="000000"/>
          <w:sz w:val="28"/>
          <w:szCs w:val="28"/>
        </w:rPr>
        <w:t>截止申报时间2026年1月10日17：30时。拟申报的规模场于线上线下同时进行。线上申报在“苏牧通”APP的“先打后补”模块中申报。线下申报材料的申报材料交辖区中心畜牧兽医站，逾期不再受理。2026年1月15日前各中心畜牧兽医站组织单位技术人员对辖区内规模场上报的申报材料进行初审并形成初审意见，所有材料2026年1月16日下午下班前报疫控中心魏浩，逾期不再受理。</w:t>
      </w:r>
      <w:bookmarkEnd w:id="0"/>
      <w:bookmarkEnd w:id="1"/>
    </w:p>
    <w:p w14:paraId="5FDEA4E6">
      <w:pPr>
        <w:pStyle w:val="5"/>
        <w:snapToGrid w:val="0"/>
        <w:spacing w:before="0" w:beforeAutospacing="0" w:after="0" w:afterAutospacing="0" w:line="360" w:lineRule="auto"/>
        <w:ind w:firstLine="560" w:firstLineChars="200"/>
        <w:rPr>
          <w:rFonts w:cs="宋体"/>
          <w:color w:val="000000"/>
          <w:sz w:val="28"/>
          <w:szCs w:val="28"/>
        </w:rPr>
      </w:pPr>
      <w:r>
        <w:rPr>
          <w:rFonts w:hint="eastAsia" w:cs="宋体"/>
          <w:color w:val="000000"/>
          <w:sz w:val="28"/>
          <w:szCs w:val="28"/>
        </w:rPr>
        <w:t>六、资金来源</w:t>
      </w:r>
    </w:p>
    <w:p w14:paraId="6E7202F0">
      <w:pPr>
        <w:pStyle w:val="5"/>
        <w:snapToGrid w:val="0"/>
        <w:spacing w:before="0" w:beforeAutospacing="0" w:after="0" w:afterAutospacing="0" w:line="360" w:lineRule="auto"/>
        <w:ind w:firstLine="560" w:firstLineChars="200"/>
        <w:rPr>
          <w:rFonts w:cs="宋体"/>
          <w:color w:val="000000"/>
          <w:sz w:val="28"/>
          <w:szCs w:val="28"/>
        </w:rPr>
      </w:pPr>
      <w:r>
        <w:rPr>
          <w:rFonts w:hint="eastAsia" w:cs="宋体"/>
          <w:color w:val="000000"/>
          <w:sz w:val="28"/>
          <w:szCs w:val="28"/>
        </w:rPr>
        <w:t>所有“先打后补”资金从中央、省、县疫苗经费中列支完年度疫苗采购经费后剩余的资金中支出。如果剩余疫苗经费不足以支付当年度“先打后补”申报资金，所有“先打后补”申报企业申请的“先打后补”资金按所剩疫苗经费与申请资金总数（最后认定）的比例进行支付。</w:t>
      </w:r>
    </w:p>
    <w:p w14:paraId="4EE4FF8C">
      <w:pPr>
        <w:pStyle w:val="5"/>
        <w:snapToGrid w:val="0"/>
        <w:spacing w:before="0" w:beforeAutospacing="0" w:after="0" w:afterAutospacing="0" w:line="360" w:lineRule="auto"/>
        <w:ind w:firstLine="560" w:firstLineChars="200"/>
        <w:rPr>
          <w:rFonts w:cs="宋体"/>
          <w:color w:val="000000"/>
          <w:sz w:val="28"/>
          <w:szCs w:val="28"/>
        </w:rPr>
      </w:pPr>
      <w:r>
        <w:rPr>
          <w:rFonts w:hint="eastAsia" w:cs="宋体"/>
          <w:color w:val="000000"/>
          <w:sz w:val="28"/>
          <w:szCs w:val="28"/>
        </w:rPr>
        <w:t>七、申报提交材料</w:t>
      </w:r>
    </w:p>
    <w:p w14:paraId="24B7FD97">
      <w:pPr>
        <w:pStyle w:val="5"/>
        <w:snapToGrid w:val="0"/>
        <w:spacing w:before="0" w:beforeAutospacing="0" w:after="0" w:afterAutospacing="0" w:line="360" w:lineRule="auto"/>
        <w:ind w:firstLine="560" w:firstLineChars="200"/>
        <w:rPr>
          <w:rFonts w:cs="宋体"/>
          <w:color w:val="000000"/>
          <w:sz w:val="28"/>
          <w:szCs w:val="28"/>
        </w:rPr>
      </w:pPr>
      <w:r>
        <w:rPr>
          <w:rFonts w:hint="eastAsia" w:cs="宋体"/>
          <w:color w:val="000000"/>
          <w:sz w:val="28"/>
          <w:szCs w:val="28"/>
        </w:rPr>
        <w:t>申报单位需要将《</w:t>
      </w:r>
      <w:r>
        <w:rPr>
          <w:rFonts w:hint="eastAsia" w:cs="宋体"/>
          <w:sz w:val="28"/>
          <w:szCs w:val="28"/>
        </w:rPr>
        <w:t>金湖县2026年度强制免疫“先打后补”规模场申请表》、</w:t>
      </w:r>
      <w:r>
        <w:rPr>
          <w:rFonts w:hint="eastAsia" w:cs="宋体"/>
          <w:color w:val="000000"/>
          <w:sz w:val="28"/>
          <w:szCs w:val="28"/>
        </w:rPr>
        <w:t>《金湖县规模养殖场自购强制免疫疫苗承诺书</w:t>
      </w:r>
      <w:r>
        <w:rPr>
          <w:rFonts w:hint="eastAsia" w:cs="宋体"/>
          <w:sz w:val="28"/>
          <w:szCs w:val="28"/>
        </w:rPr>
        <w:t>》、</w:t>
      </w:r>
      <w:r>
        <w:rPr>
          <w:rFonts w:hint="eastAsia" w:cs="宋体"/>
          <w:color w:val="000000"/>
          <w:sz w:val="28"/>
          <w:szCs w:val="28"/>
        </w:rPr>
        <w:t>动物防疫条件合格证（复印件）、独立法人资格证书（复印件）在申报时限内提交到属地中心畜牧兽医站</w:t>
      </w:r>
      <w:r>
        <w:rPr>
          <w:rFonts w:hint="eastAsia" w:cs="宋体"/>
          <w:sz w:val="28"/>
          <w:szCs w:val="28"/>
        </w:rPr>
        <w:t>。所有提交的材料加盖规模场公章。</w:t>
      </w:r>
    </w:p>
    <w:p w14:paraId="3F2E97A7">
      <w:pPr>
        <w:pStyle w:val="5"/>
        <w:snapToGrid w:val="0"/>
        <w:spacing w:before="0" w:beforeAutospacing="0" w:after="0" w:afterAutospacing="0" w:line="360" w:lineRule="auto"/>
        <w:ind w:firstLine="560" w:firstLineChars="200"/>
        <w:rPr>
          <w:rFonts w:cs="宋体"/>
          <w:color w:val="000000"/>
          <w:sz w:val="28"/>
          <w:szCs w:val="28"/>
        </w:rPr>
      </w:pPr>
      <w:r>
        <w:rPr>
          <w:rFonts w:hint="eastAsia" w:cs="宋体"/>
          <w:color w:val="000000"/>
          <w:sz w:val="28"/>
          <w:szCs w:val="28"/>
        </w:rPr>
        <w:t>八、联系方式</w:t>
      </w:r>
    </w:p>
    <w:p w14:paraId="62F1567C">
      <w:pPr>
        <w:pStyle w:val="5"/>
        <w:snapToGrid w:val="0"/>
        <w:spacing w:before="0" w:beforeAutospacing="0" w:after="0" w:afterAutospacing="0" w:line="360" w:lineRule="auto"/>
        <w:ind w:firstLine="560" w:firstLineChars="200"/>
        <w:rPr>
          <w:rFonts w:cs="宋体"/>
          <w:color w:val="000000"/>
          <w:sz w:val="28"/>
          <w:szCs w:val="28"/>
        </w:rPr>
      </w:pPr>
      <w:r>
        <w:rPr>
          <w:rFonts w:hint="eastAsia" w:cs="宋体"/>
          <w:color w:val="000000"/>
          <w:sz w:val="28"/>
          <w:szCs w:val="28"/>
        </w:rPr>
        <w:t>金湖县动物疫病预防控制中心（农业农村局8楼812室）魏浩，联系电话19961815338。</w:t>
      </w:r>
    </w:p>
    <w:p w14:paraId="348898F4">
      <w:pPr>
        <w:pStyle w:val="5"/>
        <w:snapToGrid w:val="0"/>
        <w:spacing w:before="0" w:beforeAutospacing="0" w:after="0" w:afterAutospacing="0" w:line="520" w:lineRule="exact"/>
        <w:jc w:val="right"/>
        <w:rPr>
          <w:rFonts w:hint="eastAsia" w:cs="宋体"/>
          <w:color w:val="000000"/>
          <w:sz w:val="28"/>
          <w:szCs w:val="28"/>
          <w:lang w:eastAsia="zh-CN"/>
        </w:rPr>
      </w:pPr>
    </w:p>
    <w:p w14:paraId="46D4DACA">
      <w:pPr>
        <w:pStyle w:val="5"/>
        <w:snapToGrid w:val="0"/>
        <w:spacing w:before="0" w:beforeAutospacing="0" w:after="0" w:afterAutospacing="0" w:line="520" w:lineRule="exact"/>
        <w:jc w:val="right"/>
        <w:rPr>
          <w:rFonts w:hint="eastAsia" w:eastAsia="宋体" w:cs="宋体"/>
          <w:color w:val="000000"/>
          <w:sz w:val="28"/>
          <w:szCs w:val="28"/>
          <w:lang w:eastAsia="zh-CN"/>
        </w:rPr>
      </w:pPr>
      <w:r>
        <w:rPr>
          <w:rFonts w:hint="eastAsia" w:cs="宋体"/>
          <w:color w:val="000000"/>
          <w:sz w:val="28"/>
          <w:szCs w:val="28"/>
          <w:lang w:eastAsia="zh-CN"/>
        </w:rPr>
        <w:t>金湖县动物疫病预防控制中心</w:t>
      </w:r>
    </w:p>
    <w:p w14:paraId="5A789C17">
      <w:pPr>
        <w:pStyle w:val="5"/>
        <w:snapToGrid w:val="0"/>
        <w:spacing w:before="0" w:beforeAutospacing="0" w:after="0" w:afterAutospacing="0" w:line="520" w:lineRule="exact"/>
        <w:ind w:firstLine="560" w:firstLineChars="200"/>
        <w:jc w:val="right"/>
        <w:rPr>
          <w:rFonts w:cs="宋体"/>
          <w:color w:val="000000"/>
          <w:sz w:val="28"/>
          <w:szCs w:val="28"/>
        </w:rPr>
      </w:pPr>
      <w:r>
        <w:rPr>
          <w:rFonts w:hint="eastAsia" w:cs="宋体"/>
          <w:color w:val="000000"/>
          <w:sz w:val="28"/>
          <w:szCs w:val="28"/>
        </w:rPr>
        <w:t xml:space="preserve">              2025年12月16日</w:t>
      </w:r>
    </w:p>
    <w:p w14:paraId="0A8C718D">
      <w:pPr>
        <w:jc w:val="left"/>
        <w:rPr>
          <w:rFonts w:ascii="宋体" w:hAnsi="宋体" w:eastAsia="宋体" w:cs="宋体"/>
          <w:sz w:val="28"/>
          <w:szCs w:val="28"/>
        </w:rPr>
      </w:pPr>
      <w:r>
        <w:rPr>
          <w:rFonts w:hint="eastAsia" w:ascii="宋体" w:hAnsi="宋体" w:eastAsia="宋体" w:cs="宋体"/>
          <w:sz w:val="28"/>
          <w:szCs w:val="28"/>
        </w:rPr>
        <w:t>附件：</w:t>
      </w:r>
    </w:p>
    <w:p w14:paraId="4AEA1263">
      <w:pPr>
        <w:ind w:firstLine="840" w:firstLineChars="300"/>
        <w:jc w:val="left"/>
        <w:rPr>
          <w:rFonts w:ascii="宋体" w:hAnsi="宋体" w:eastAsia="宋体" w:cs="宋体"/>
          <w:sz w:val="28"/>
          <w:szCs w:val="28"/>
        </w:rPr>
      </w:pPr>
      <w:r>
        <w:rPr>
          <w:rFonts w:hint="eastAsia" w:ascii="宋体" w:hAnsi="宋体" w:eastAsia="宋体" w:cs="宋体"/>
          <w:sz w:val="28"/>
          <w:szCs w:val="28"/>
        </w:rPr>
        <w:t>1、金湖县2026年度强制免疫“先打后补”</w:t>
      </w:r>
      <w:r>
        <w:rPr>
          <w:rFonts w:hint="eastAsia" w:ascii="宋体" w:hAnsi="宋体" w:eastAsia="宋体" w:cs="宋体"/>
          <w:color w:val="000000"/>
          <w:sz w:val="28"/>
          <w:szCs w:val="28"/>
        </w:rPr>
        <w:t>规模场</w:t>
      </w:r>
      <w:r>
        <w:rPr>
          <w:rFonts w:hint="eastAsia" w:ascii="宋体" w:hAnsi="宋体" w:eastAsia="宋体" w:cs="宋体"/>
          <w:sz w:val="28"/>
          <w:szCs w:val="28"/>
        </w:rPr>
        <w:t>申请表</w:t>
      </w:r>
    </w:p>
    <w:p w14:paraId="317A8A7A">
      <w:pPr>
        <w:ind w:firstLine="840" w:firstLineChars="300"/>
        <w:jc w:val="left"/>
        <w:rPr>
          <w:rFonts w:ascii="宋体" w:hAnsi="宋体" w:eastAsia="宋体" w:cs="宋体"/>
          <w:sz w:val="28"/>
          <w:szCs w:val="28"/>
        </w:rPr>
      </w:pPr>
      <w:r>
        <w:rPr>
          <w:rFonts w:hint="eastAsia" w:ascii="宋体" w:hAnsi="宋体" w:eastAsia="宋体" w:cs="宋体"/>
          <w:sz w:val="28"/>
          <w:szCs w:val="28"/>
        </w:rPr>
        <w:t>2、金湖县规模养殖场自购强制免疫疫苗承诺书</w:t>
      </w:r>
    </w:p>
    <w:p w14:paraId="2705F7C9">
      <w:pPr>
        <w:spacing w:line="600" w:lineRule="exact"/>
        <w:rPr>
          <w:rFonts w:ascii="宋体" w:hAnsi="宋体" w:eastAsia="宋体" w:cs="宋体"/>
          <w:sz w:val="30"/>
          <w:szCs w:val="30"/>
          <w:shd w:val="clear" w:color="auto" w:fill="FFFFFF"/>
        </w:rPr>
      </w:pPr>
    </w:p>
    <w:p w14:paraId="51BF3BEF">
      <w:pPr>
        <w:spacing w:line="600" w:lineRule="exact"/>
        <w:rPr>
          <w:rFonts w:ascii="宋体" w:hAnsi="宋体" w:eastAsia="宋体" w:cs="宋体"/>
          <w:sz w:val="30"/>
          <w:szCs w:val="30"/>
          <w:shd w:val="clear" w:color="auto" w:fill="FFFFFF"/>
        </w:rPr>
      </w:pPr>
      <w:bookmarkStart w:id="2" w:name="_GoBack"/>
      <w:bookmarkEnd w:id="2"/>
      <w:r>
        <w:rPr>
          <w:rFonts w:hint="eastAsia" w:ascii="宋体" w:hAnsi="宋体" w:eastAsia="宋体" w:cs="宋体"/>
          <w:sz w:val="30"/>
          <w:szCs w:val="30"/>
          <w:shd w:val="clear" w:color="auto" w:fill="FFFFFF"/>
        </w:rPr>
        <w:t>附件1：</w:t>
      </w:r>
    </w:p>
    <w:p w14:paraId="05C3A5E5">
      <w:pPr>
        <w:widowControl/>
        <w:jc w:val="center"/>
        <w:rPr>
          <w:rFonts w:ascii="宋体" w:hAnsi="宋体" w:eastAsia="宋体" w:cs="宋体"/>
          <w:color w:val="000000"/>
          <w:kern w:val="0"/>
          <w:sz w:val="36"/>
          <w:szCs w:val="36"/>
        </w:rPr>
      </w:pPr>
      <w:r>
        <w:rPr>
          <w:rFonts w:hint="eastAsia" w:ascii="宋体" w:hAnsi="宋体" w:eastAsia="宋体" w:cs="宋体"/>
          <w:sz w:val="36"/>
          <w:szCs w:val="36"/>
        </w:rPr>
        <w:t>金湖县</w:t>
      </w:r>
      <w:r>
        <w:rPr>
          <w:rFonts w:hint="eastAsia" w:ascii="宋体" w:hAnsi="宋体" w:eastAsia="宋体" w:cs="宋体"/>
          <w:color w:val="000000"/>
          <w:kern w:val="0"/>
          <w:sz w:val="36"/>
          <w:szCs w:val="36"/>
        </w:rPr>
        <w:t>2026年度强制免疫“先打后补”规模场申请表</w:t>
      </w:r>
    </w:p>
    <w:p w14:paraId="4F43B1BC">
      <w:pPr>
        <w:widowControl/>
        <w:rPr>
          <w:rFonts w:ascii="宋体" w:hAnsi="宋体" w:eastAsia="宋体" w:cs="宋体"/>
          <w:color w:val="000000"/>
          <w:kern w:val="0"/>
          <w:sz w:val="24"/>
        </w:rPr>
      </w:pPr>
      <w:r>
        <w:rPr>
          <w:rFonts w:hint="eastAsia" w:ascii="宋体" w:hAnsi="宋体" w:eastAsia="宋体" w:cs="宋体"/>
          <w:color w:val="000000"/>
          <w:kern w:val="0"/>
          <w:sz w:val="28"/>
          <w:szCs w:val="28"/>
        </w:rPr>
        <w:t>申请日期：  年  月  日                      编号：</w:t>
      </w:r>
    </w:p>
    <w:tbl>
      <w:tblPr>
        <w:tblStyle w:val="6"/>
        <w:tblW w:w="9812" w:type="dxa"/>
        <w:jc w:val="center"/>
        <w:tblLayout w:type="fixed"/>
        <w:tblCellMar>
          <w:top w:w="0" w:type="dxa"/>
          <w:left w:w="0" w:type="dxa"/>
          <w:bottom w:w="0" w:type="dxa"/>
          <w:right w:w="0" w:type="dxa"/>
        </w:tblCellMar>
      </w:tblPr>
      <w:tblGrid>
        <w:gridCol w:w="502"/>
        <w:gridCol w:w="224"/>
        <w:gridCol w:w="225"/>
        <w:gridCol w:w="868"/>
        <w:gridCol w:w="823"/>
        <w:gridCol w:w="717"/>
        <w:gridCol w:w="802"/>
        <w:gridCol w:w="915"/>
        <w:gridCol w:w="2195"/>
        <w:gridCol w:w="1280"/>
        <w:gridCol w:w="1261"/>
      </w:tblGrid>
      <w:tr w14:paraId="44CBED01">
        <w:tblPrEx>
          <w:tblCellMar>
            <w:top w:w="0" w:type="dxa"/>
            <w:left w:w="0" w:type="dxa"/>
            <w:bottom w:w="0" w:type="dxa"/>
            <w:right w:w="0" w:type="dxa"/>
          </w:tblCellMar>
        </w:tblPrEx>
        <w:trPr>
          <w:trHeight w:val="542" w:hRule="atLeast"/>
          <w:jc w:val="center"/>
        </w:trPr>
        <w:tc>
          <w:tcPr>
            <w:tcW w:w="715" w:type="dxa"/>
            <w:gridSpan w:val="2"/>
            <w:vMerge w:val="restar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4ED0DE34">
            <w:pPr>
              <w:widowControl/>
              <w:spacing w:before="100" w:beforeAutospacing="1" w:after="100" w:afterAutospacing="1" w:line="203" w:lineRule="atLeast"/>
              <w:jc w:val="center"/>
              <w:rPr>
                <w:rFonts w:ascii="宋体" w:hAnsi="宋体" w:eastAsia="宋体" w:cs="宋体"/>
                <w:color w:val="3F3F3F"/>
                <w:kern w:val="0"/>
                <w:sz w:val="24"/>
              </w:rPr>
            </w:pPr>
            <w:r>
              <w:rPr>
                <w:rFonts w:hint="eastAsia" w:ascii="宋体" w:hAnsi="宋体" w:eastAsia="宋体" w:cs="宋体"/>
                <w:color w:val="000000"/>
                <w:kern w:val="0"/>
                <w:sz w:val="24"/>
              </w:rPr>
              <w:t>规模养殖场基本信息</w:t>
            </w:r>
          </w:p>
        </w:tc>
        <w:tc>
          <w:tcPr>
            <w:tcW w:w="1885" w:type="dxa"/>
            <w:gridSpan w:val="3"/>
            <w:tcBorders>
              <w:top w:val="single" w:color="000000" w:sz="8" w:space="0"/>
              <w:left w:val="nil"/>
              <w:bottom w:val="single" w:color="000000" w:sz="8" w:space="0"/>
              <w:right w:val="single" w:color="auto" w:sz="8" w:space="0"/>
            </w:tcBorders>
            <w:tcMar>
              <w:top w:w="0" w:type="dxa"/>
              <w:left w:w="108" w:type="dxa"/>
              <w:bottom w:w="0" w:type="dxa"/>
              <w:right w:w="108" w:type="dxa"/>
            </w:tcMar>
            <w:vAlign w:val="center"/>
          </w:tcPr>
          <w:p w14:paraId="42AFA9B0">
            <w:pPr>
              <w:widowControl/>
              <w:spacing w:before="100" w:beforeAutospacing="1" w:after="100" w:afterAutospacing="1" w:line="203" w:lineRule="atLeast"/>
              <w:jc w:val="center"/>
              <w:rPr>
                <w:rFonts w:ascii="宋体" w:hAnsi="宋体" w:eastAsia="宋体" w:cs="宋体"/>
                <w:color w:val="3F3F3F"/>
                <w:kern w:val="0"/>
                <w:sz w:val="24"/>
              </w:rPr>
            </w:pPr>
            <w:r>
              <w:rPr>
                <w:rFonts w:hint="eastAsia" w:ascii="宋体" w:hAnsi="宋体" w:eastAsia="宋体" w:cs="宋体"/>
                <w:color w:val="000000"/>
                <w:kern w:val="0"/>
                <w:sz w:val="24"/>
              </w:rPr>
              <w:t>养殖场名称</w:t>
            </w:r>
          </w:p>
        </w:tc>
        <w:tc>
          <w:tcPr>
            <w:tcW w:w="7056" w:type="dxa"/>
            <w:gridSpan w:val="6"/>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4ABB5A33">
            <w:pPr>
              <w:widowControl/>
              <w:spacing w:before="100" w:beforeAutospacing="1" w:after="100" w:afterAutospacing="1" w:line="203" w:lineRule="atLeast"/>
              <w:ind w:firstLine="350"/>
              <w:jc w:val="center"/>
              <w:rPr>
                <w:rFonts w:ascii="宋体" w:hAnsi="宋体" w:eastAsia="宋体" w:cs="宋体"/>
                <w:color w:val="000000"/>
                <w:kern w:val="0"/>
                <w:sz w:val="24"/>
              </w:rPr>
            </w:pPr>
          </w:p>
        </w:tc>
      </w:tr>
      <w:tr w14:paraId="247FEF77">
        <w:tblPrEx>
          <w:tblCellMar>
            <w:top w:w="0" w:type="dxa"/>
            <w:left w:w="0" w:type="dxa"/>
            <w:bottom w:w="0" w:type="dxa"/>
            <w:right w:w="0" w:type="dxa"/>
          </w:tblCellMar>
        </w:tblPrEx>
        <w:trPr>
          <w:trHeight w:val="568" w:hRule="atLeast"/>
          <w:jc w:val="center"/>
        </w:trPr>
        <w:tc>
          <w:tcPr>
            <w:tcW w:w="715" w:type="dxa"/>
            <w:gridSpan w:val="2"/>
            <w:vMerge w:val="continue"/>
            <w:tcBorders>
              <w:top w:val="single" w:color="000000" w:sz="8" w:space="0"/>
              <w:left w:val="single" w:color="000000" w:sz="8" w:space="0"/>
              <w:bottom w:val="single" w:color="000000" w:sz="8" w:space="0"/>
              <w:right w:val="single" w:color="000000" w:sz="8" w:space="0"/>
            </w:tcBorders>
            <w:vAlign w:val="center"/>
          </w:tcPr>
          <w:p w14:paraId="617753CB">
            <w:pPr>
              <w:widowControl/>
              <w:ind w:firstLine="350"/>
              <w:jc w:val="left"/>
              <w:rPr>
                <w:rFonts w:ascii="宋体" w:hAnsi="宋体" w:eastAsia="宋体" w:cs="宋体"/>
                <w:color w:val="3F3F3F"/>
                <w:kern w:val="0"/>
                <w:sz w:val="24"/>
              </w:rPr>
            </w:pPr>
          </w:p>
        </w:tc>
        <w:tc>
          <w:tcPr>
            <w:tcW w:w="1885" w:type="dxa"/>
            <w:gridSpan w:val="3"/>
            <w:tcBorders>
              <w:top w:val="nil"/>
              <w:left w:val="nil"/>
              <w:bottom w:val="single" w:color="000000" w:sz="8" w:space="0"/>
              <w:right w:val="single" w:color="auto" w:sz="8" w:space="0"/>
            </w:tcBorders>
            <w:tcMar>
              <w:top w:w="0" w:type="dxa"/>
              <w:left w:w="108" w:type="dxa"/>
              <w:bottom w:w="0" w:type="dxa"/>
              <w:right w:w="108" w:type="dxa"/>
            </w:tcMar>
            <w:vAlign w:val="center"/>
          </w:tcPr>
          <w:p w14:paraId="7CDAE104">
            <w:pPr>
              <w:widowControl/>
              <w:spacing w:before="100" w:beforeAutospacing="1" w:after="100" w:afterAutospacing="1" w:line="202" w:lineRule="atLeast"/>
              <w:jc w:val="center"/>
              <w:rPr>
                <w:rFonts w:ascii="宋体" w:hAnsi="宋体" w:eastAsia="宋体" w:cs="宋体"/>
                <w:color w:val="3F3F3F"/>
                <w:kern w:val="0"/>
                <w:sz w:val="24"/>
              </w:rPr>
            </w:pPr>
            <w:r>
              <w:rPr>
                <w:rFonts w:hint="eastAsia" w:ascii="宋体" w:hAnsi="宋体" w:eastAsia="宋体" w:cs="宋体"/>
                <w:color w:val="000000"/>
                <w:kern w:val="0"/>
                <w:sz w:val="24"/>
              </w:rPr>
              <w:t>养殖场地址</w:t>
            </w:r>
          </w:p>
        </w:tc>
        <w:tc>
          <w:tcPr>
            <w:tcW w:w="7056" w:type="dxa"/>
            <w:gridSpan w:val="6"/>
            <w:tcBorders>
              <w:top w:val="nil"/>
              <w:left w:val="nil"/>
              <w:bottom w:val="single" w:color="000000" w:sz="8" w:space="0"/>
              <w:right w:val="single" w:color="000000" w:sz="8" w:space="0"/>
            </w:tcBorders>
            <w:tcMar>
              <w:top w:w="0" w:type="dxa"/>
              <w:left w:w="108" w:type="dxa"/>
              <w:bottom w:w="0" w:type="dxa"/>
              <w:right w:w="108" w:type="dxa"/>
            </w:tcMar>
            <w:vAlign w:val="center"/>
          </w:tcPr>
          <w:p w14:paraId="50F02DD6">
            <w:pPr>
              <w:widowControl/>
              <w:spacing w:before="100" w:beforeAutospacing="1" w:after="100" w:afterAutospacing="1" w:line="202" w:lineRule="atLeast"/>
              <w:ind w:firstLine="350"/>
              <w:jc w:val="center"/>
              <w:rPr>
                <w:rFonts w:ascii="宋体" w:hAnsi="宋体" w:eastAsia="宋体" w:cs="宋体"/>
                <w:color w:val="000000"/>
                <w:kern w:val="0"/>
                <w:sz w:val="24"/>
              </w:rPr>
            </w:pPr>
          </w:p>
        </w:tc>
      </w:tr>
      <w:tr w14:paraId="08DB4316">
        <w:tblPrEx>
          <w:tblCellMar>
            <w:top w:w="0" w:type="dxa"/>
            <w:left w:w="0" w:type="dxa"/>
            <w:bottom w:w="0" w:type="dxa"/>
            <w:right w:w="0" w:type="dxa"/>
          </w:tblCellMar>
        </w:tblPrEx>
        <w:trPr>
          <w:trHeight w:val="588" w:hRule="atLeast"/>
          <w:jc w:val="center"/>
        </w:trPr>
        <w:tc>
          <w:tcPr>
            <w:tcW w:w="715" w:type="dxa"/>
            <w:gridSpan w:val="2"/>
            <w:vMerge w:val="continue"/>
            <w:tcBorders>
              <w:top w:val="single" w:color="000000" w:sz="8" w:space="0"/>
              <w:left w:val="single" w:color="000000" w:sz="8" w:space="0"/>
              <w:bottom w:val="single" w:color="000000" w:sz="8" w:space="0"/>
              <w:right w:val="single" w:color="000000" w:sz="8" w:space="0"/>
            </w:tcBorders>
            <w:vAlign w:val="center"/>
          </w:tcPr>
          <w:p w14:paraId="7293FC9C">
            <w:pPr>
              <w:widowControl/>
              <w:ind w:firstLine="350"/>
              <w:jc w:val="left"/>
              <w:rPr>
                <w:rFonts w:ascii="宋体" w:hAnsi="宋体" w:eastAsia="宋体" w:cs="宋体"/>
                <w:color w:val="3F3F3F"/>
                <w:kern w:val="0"/>
                <w:sz w:val="24"/>
              </w:rPr>
            </w:pPr>
          </w:p>
        </w:tc>
        <w:tc>
          <w:tcPr>
            <w:tcW w:w="1885" w:type="dxa"/>
            <w:gridSpan w:val="3"/>
            <w:tcBorders>
              <w:top w:val="nil"/>
              <w:left w:val="nil"/>
              <w:bottom w:val="single" w:color="000000" w:sz="8" w:space="0"/>
              <w:right w:val="single" w:color="auto" w:sz="8" w:space="0"/>
            </w:tcBorders>
            <w:tcMar>
              <w:top w:w="0" w:type="dxa"/>
              <w:left w:w="108" w:type="dxa"/>
              <w:bottom w:w="0" w:type="dxa"/>
              <w:right w:w="108" w:type="dxa"/>
            </w:tcMar>
            <w:vAlign w:val="center"/>
          </w:tcPr>
          <w:p w14:paraId="74893F18">
            <w:pPr>
              <w:widowControl/>
              <w:spacing w:before="100" w:beforeAutospacing="1" w:after="100" w:afterAutospacing="1" w:line="540" w:lineRule="atLeast"/>
              <w:jc w:val="center"/>
              <w:rPr>
                <w:rFonts w:ascii="宋体" w:hAnsi="宋体" w:eastAsia="宋体" w:cs="宋体"/>
                <w:color w:val="3F3F3F"/>
                <w:kern w:val="0"/>
                <w:sz w:val="24"/>
              </w:rPr>
            </w:pPr>
            <w:r>
              <w:rPr>
                <w:rFonts w:hint="eastAsia" w:ascii="宋体" w:hAnsi="宋体" w:eastAsia="宋体" w:cs="宋体"/>
                <w:color w:val="000000"/>
                <w:kern w:val="0"/>
                <w:sz w:val="24"/>
              </w:rPr>
              <w:t>负责人/法人</w:t>
            </w:r>
          </w:p>
        </w:tc>
        <w:tc>
          <w:tcPr>
            <w:tcW w:w="2395"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14:paraId="15A5EBF1">
            <w:pPr>
              <w:widowControl/>
              <w:spacing w:before="100" w:beforeAutospacing="1" w:after="100" w:afterAutospacing="1" w:line="540" w:lineRule="atLeast"/>
              <w:ind w:firstLine="350"/>
              <w:jc w:val="center"/>
              <w:rPr>
                <w:rFonts w:ascii="宋体" w:hAnsi="宋体" w:eastAsia="宋体" w:cs="宋体"/>
                <w:color w:val="000000"/>
                <w:kern w:val="0"/>
                <w:sz w:val="24"/>
              </w:rPr>
            </w:pPr>
          </w:p>
        </w:tc>
        <w:tc>
          <w:tcPr>
            <w:tcW w:w="2160"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188231E3">
            <w:pPr>
              <w:widowControl/>
              <w:spacing w:before="100" w:beforeAutospacing="1" w:after="100" w:afterAutospacing="1" w:line="540" w:lineRule="atLeast"/>
              <w:ind w:firstLine="350"/>
              <w:jc w:val="center"/>
              <w:rPr>
                <w:rFonts w:ascii="宋体" w:hAnsi="宋体" w:eastAsia="宋体" w:cs="宋体"/>
                <w:color w:val="3F3F3F"/>
                <w:kern w:val="0"/>
                <w:sz w:val="24"/>
              </w:rPr>
            </w:pPr>
            <w:r>
              <w:rPr>
                <w:rFonts w:hint="eastAsia" w:ascii="宋体" w:hAnsi="宋体" w:eastAsia="宋体" w:cs="宋体"/>
                <w:color w:val="000000"/>
                <w:kern w:val="0"/>
                <w:sz w:val="24"/>
              </w:rPr>
              <w:t>联系电话</w:t>
            </w:r>
          </w:p>
        </w:tc>
        <w:tc>
          <w:tcPr>
            <w:tcW w:w="2501"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14:paraId="71D5E54A">
            <w:pPr>
              <w:widowControl/>
              <w:spacing w:before="100" w:beforeAutospacing="1" w:after="100" w:afterAutospacing="1" w:line="540" w:lineRule="atLeast"/>
              <w:ind w:firstLine="350"/>
              <w:jc w:val="center"/>
              <w:rPr>
                <w:rFonts w:ascii="宋体" w:hAnsi="宋体" w:eastAsia="宋体" w:cs="宋体"/>
                <w:color w:val="000000"/>
                <w:kern w:val="0"/>
                <w:sz w:val="24"/>
              </w:rPr>
            </w:pPr>
          </w:p>
        </w:tc>
      </w:tr>
      <w:tr w14:paraId="720E08F9">
        <w:tblPrEx>
          <w:tblCellMar>
            <w:top w:w="0" w:type="dxa"/>
            <w:left w:w="0" w:type="dxa"/>
            <w:bottom w:w="0" w:type="dxa"/>
            <w:right w:w="0" w:type="dxa"/>
          </w:tblCellMar>
        </w:tblPrEx>
        <w:trPr>
          <w:trHeight w:val="824" w:hRule="atLeast"/>
          <w:jc w:val="center"/>
        </w:trPr>
        <w:tc>
          <w:tcPr>
            <w:tcW w:w="715" w:type="dxa"/>
            <w:gridSpan w:val="2"/>
            <w:vMerge w:val="continue"/>
            <w:tcBorders>
              <w:top w:val="single" w:color="000000" w:sz="8" w:space="0"/>
              <w:left w:val="single" w:color="000000" w:sz="8" w:space="0"/>
              <w:bottom w:val="single" w:color="000000" w:sz="8" w:space="0"/>
              <w:right w:val="single" w:color="000000" w:sz="8" w:space="0"/>
            </w:tcBorders>
            <w:vAlign w:val="center"/>
          </w:tcPr>
          <w:p w14:paraId="63D520BC">
            <w:pPr>
              <w:widowControl/>
              <w:ind w:firstLine="350"/>
              <w:jc w:val="left"/>
              <w:rPr>
                <w:rFonts w:ascii="宋体" w:hAnsi="宋体" w:eastAsia="宋体" w:cs="宋体"/>
                <w:color w:val="3F3F3F"/>
                <w:kern w:val="0"/>
                <w:sz w:val="24"/>
              </w:rPr>
            </w:pPr>
          </w:p>
        </w:tc>
        <w:tc>
          <w:tcPr>
            <w:tcW w:w="1885" w:type="dxa"/>
            <w:gridSpan w:val="3"/>
            <w:tcBorders>
              <w:top w:val="nil"/>
              <w:left w:val="nil"/>
              <w:bottom w:val="single" w:color="000000" w:sz="8" w:space="0"/>
              <w:right w:val="single" w:color="000000" w:sz="8" w:space="0"/>
            </w:tcBorders>
            <w:tcMar>
              <w:top w:w="0" w:type="dxa"/>
              <w:left w:w="108" w:type="dxa"/>
              <w:bottom w:w="0" w:type="dxa"/>
              <w:right w:w="108" w:type="dxa"/>
            </w:tcMar>
            <w:vAlign w:val="center"/>
          </w:tcPr>
          <w:p w14:paraId="28992992">
            <w:pPr>
              <w:widowControl/>
              <w:spacing w:line="300" w:lineRule="exact"/>
              <w:jc w:val="center"/>
              <w:rPr>
                <w:rFonts w:ascii="宋体" w:hAnsi="宋体" w:eastAsia="宋体" w:cs="宋体"/>
                <w:color w:val="3F3F3F"/>
                <w:kern w:val="0"/>
                <w:sz w:val="24"/>
              </w:rPr>
            </w:pPr>
            <w:r>
              <w:rPr>
                <w:rFonts w:hint="eastAsia" w:ascii="宋体" w:hAnsi="宋体" w:eastAsia="宋体" w:cs="宋体"/>
                <w:color w:val="000000"/>
                <w:kern w:val="0"/>
                <w:sz w:val="24"/>
              </w:rPr>
              <w:t>营业执照号码或身份证号</w:t>
            </w:r>
          </w:p>
        </w:tc>
        <w:tc>
          <w:tcPr>
            <w:tcW w:w="2395" w:type="dxa"/>
            <w:gridSpan w:val="3"/>
            <w:tcBorders>
              <w:top w:val="nil"/>
              <w:left w:val="nil"/>
              <w:bottom w:val="single" w:color="000000" w:sz="8" w:space="0"/>
              <w:right w:val="single" w:color="auto" w:sz="8" w:space="0"/>
            </w:tcBorders>
            <w:tcMar>
              <w:top w:w="0" w:type="dxa"/>
              <w:left w:w="108" w:type="dxa"/>
              <w:bottom w:w="0" w:type="dxa"/>
              <w:right w:w="108" w:type="dxa"/>
            </w:tcMar>
            <w:vAlign w:val="center"/>
          </w:tcPr>
          <w:p w14:paraId="155BB15F">
            <w:pPr>
              <w:widowControl/>
              <w:spacing w:line="300" w:lineRule="exact"/>
              <w:rPr>
                <w:rFonts w:ascii="宋体" w:hAnsi="宋体" w:eastAsia="宋体" w:cs="宋体"/>
                <w:color w:val="000000"/>
                <w:kern w:val="0"/>
                <w:sz w:val="24"/>
              </w:rPr>
            </w:pPr>
          </w:p>
        </w:tc>
        <w:tc>
          <w:tcPr>
            <w:tcW w:w="2160" w:type="dxa"/>
            <w:tcBorders>
              <w:top w:val="nil"/>
              <w:left w:val="nil"/>
              <w:bottom w:val="single" w:color="000000" w:sz="8" w:space="0"/>
              <w:right w:val="single" w:color="auto" w:sz="8" w:space="0"/>
            </w:tcBorders>
            <w:tcMar>
              <w:top w:w="0" w:type="dxa"/>
              <w:left w:w="108" w:type="dxa"/>
              <w:bottom w:w="0" w:type="dxa"/>
              <w:right w:w="108" w:type="dxa"/>
            </w:tcMar>
            <w:vAlign w:val="center"/>
          </w:tcPr>
          <w:p w14:paraId="2FC15BFF">
            <w:pPr>
              <w:widowControl/>
              <w:spacing w:line="300" w:lineRule="exact"/>
              <w:ind w:firstLine="352"/>
              <w:jc w:val="center"/>
              <w:rPr>
                <w:rFonts w:ascii="宋体" w:hAnsi="宋体" w:eastAsia="宋体" w:cs="宋体"/>
                <w:color w:val="3F3F3F"/>
                <w:kern w:val="0"/>
                <w:sz w:val="24"/>
              </w:rPr>
            </w:pPr>
            <w:r>
              <w:rPr>
                <w:rFonts w:hint="eastAsia" w:ascii="宋体" w:hAnsi="宋体" w:eastAsia="宋体" w:cs="宋体"/>
                <w:color w:val="000000"/>
                <w:kern w:val="0"/>
                <w:sz w:val="24"/>
              </w:rPr>
              <w:t>动物防疫条件合格证编码</w:t>
            </w:r>
          </w:p>
        </w:tc>
        <w:tc>
          <w:tcPr>
            <w:tcW w:w="2501"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14:paraId="47B32567">
            <w:pPr>
              <w:widowControl/>
              <w:spacing w:line="300" w:lineRule="exact"/>
              <w:ind w:firstLine="352"/>
              <w:jc w:val="center"/>
              <w:rPr>
                <w:rFonts w:ascii="宋体" w:hAnsi="宋体" w:eastAsia="宋体" w:cs="宋体"/>
                <w:color w:val="000000"/>
                <w:kern w:val="0"/>
                <w:sz w:val="24"/>
              </w:rPr>
            </w:pPr>
          </w:p>
        </w:tc>
      </w:tr>
      <w:tr w14:paraId="601989BA">
        <w:tblPrEx>
          <w:tblCellMar>
            <w:top w:w="0" w:type="dxa"/>
            <w:left w:w="0" w:type="dxa"/>
            <w:bottom w:w="0" w:type="dxa"/>
            <w:right w:w="0" w:type="dxa"/>
          </w:tblCellMar>
        </w:tblPrEx>
        <w:trPr>
          <w:trHeight w:val="745" w:hRule="atLeast"/>
          <w:jc w:val="center"/>
        </w:trPr>
        <w:tc>
          <w:tcPr>
            <w:tcW w:w="715" w:type="dxa"/>
            <w:gridSpan w:val="2"/>
            <w:vMerge w:val="continue"/>
            <w:tcBorders>
              <w:top w:val="single" w:color="000000" w:sz="8" w:space="0"/>
              <w:left w:val="single" w:color="000000" w:sz="8" w:space="0"/>
              <w:bottom w:val="single" w:color="000000" w:sz="8" w:space="0"/>
              <w:right w:val="single" w:color="000000" w:sz="8" w:space="0"/>
            </w:tcBorders>
            <w:vAlign w:val="center"/>
          </w:tcPr>
          <w:p w14:paraId="1218157F">
            <w:pPr>
              <w:widowControl/>
              <w:ind w:firstLine="350"/>
              <w:jc w:val="left"/>
              <w:rPr>
                <w:rFonts w:ascii="宋体" w:hAnsi="宋体" w:eastAsia="宋体" w:cs="宋体"/>
                <w:color w:val="3F3F3F"/>
                <w:kern w:val="0"/>
                <w:sz w:val="24"/>
              </w:rPr>
            </w:pPr>
          </w:p>
        </w:tc>
        <w:tc>
          <w:tcPr>
            <w:tcW w:w="1075"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14:paraId="7D573486">
            <w:pPr>
              <w:widowControl/>
              <w:spacing w:line="240" w:lineRule="exact"/>
              <w:jc w:val="center"/>
              <w:rPr>
                <w:rFonts w:ascii="宋体" w:hAnsi="宋体" w:eastAsia="宋体" w:cs="宋体"/>
                <w:color w:val="3F3F3F"/>
                <w:kern w:val="0"/>
                <w:sz w:val="24"/>
              </w:rPr>
            </w:pPr>
            <w:r>
              <w:rPr>
                <w:rFonts w:hint="eastAsia" w:ascii="宋体" w:hAnsi="宋体" w:eastAsia="宋体" w:cs="宋体"/>
                <w:color w:val="000000"/>
                <w:kern w:val="0"/>
                <w:sz w:val="24"/>
              </w:rPr>
              <w:t>饲养动物种类</w:t>
            </w:r>
          </w:p>
        </w:tc>
        <w:tc>
          <w:tcPr>
            <w:tcW w:w="1516"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14:paraId="2AE90576">
            <w:pPr>
              <w:widowControl/>
              <w:spacing w:line="240" w:lineRule="exact"/>
              <w:jc w:val="center"/>
              <w:rPr>
                <w:rFonts w:ascii="宋体" w:hAnsi="宋体" w:eastAsia="宋体" w:cs="宋体"/>
                <w:color w:val="000000"/>
                <w:kern w:val="0"/>
                <w:sz w:val="24"/>
              </w:rPr>
            </w:pPr>
          </w:p>
        </w:tc>
        <w:tc>
          <w:tcPr>
            <w:tcW w:w="1689" w:type="dxa"/>
            <w:gridSpan w:val="2"/>
            <w:tcBorders>
              <w:top w:val="nil"/>
              <w:left w:val="nil"/>
              <w:bottom w:val="single" w:color="000000" w:sz="8" w:space="0"/>
              <w:right w:val="single" w:color="000000" w:sz="8" w:space="0"/>
            </w:tcBorders>
            <w:tcMar>
              <w:top w:w="0" w:type="dxa"/>
              <w:left w:w="108" w:type="dxa"/>
              <w:bottom w:w="0" w:type="dxa"/>
              <w:right w:w="108" w:type="dxa"/>
            </w:tcMar>
            <w:vAlign w:val="center"/>
          </w:tcPr>
          <w:p w14:paraId="66D77428">
            <w:pPr>
              <w:widowControl/>
              <w:spacing w:line="240" w:lineRule="exact"/>
              <w:jc w:val="center"/>
              <w:rPr>
                <w:rFonts w:ascii="宋体" w:hAnsi="宋体" w:eastAsia="宋体" w:cs="宋体"/>
                <w:color w:val="3F3F3F"/>
                <w:kern w:val="0"/>
                <w:sz w:val="24"/>
              </w:rPr>
            </w:pPr>
            <w:r>
              <w:rPr>
                <w:rFonts w:hint="eastAsia" w:ascii="宋体" w:hAnsi="宋体" w:eastAsia="宋体" w:cs="宋体"/>
                <w:color w:val="000000"/>
                <w:kern w:val="0"/>
                <w:sz w:val="24"/>
              </w:rPr>
              <w:t>规模养殖（常年存栏数量）</w:t>
            </w:r>
          </w:p>
        </w:tc>
        <w:tc>
          <w:tcPr>
            <w:tcW w:w="2160" w:type="dxa"/>
            <w:tcBorders>
              <w:top w:val="nil"/>
              <w:left w:val="nil"/>
              <w:bottom w:val="single" w:color="000000" w:sz="8" w:space="0"/>
              <w:right w:val="single" w:color="auto" w:sz="8" w:space="0"/>
            </w:tcBorders>
            <w:tcMar>
              <w:top w:w="0" w:type="dxa"/>
              <w:left w:w="108" w:type="dxa"/>
              <w:bottom w:w="0" w:type="dxa"/>
              <w:right w:w="108" w:type="dxa"/>
            </w:tcMar>
            <w:vAlign w:val="center"/>
          </w:tcPr>
          <w:p w14:paraId="0EBBEC48">
            <w:pPr>
              <w:widowControl/>
              <w:spacing w:line="240" w:lineRule="exact"/>
              <w:jc w:val="center"/>
              <w:rPr>
                <w:rFonts w:ascii="宋体" w:hAnsi="宋体" w:eastAsia="宋体" w:cs="宋体"/>
                <w:color w:val="000000"/>
                <w:kern w:val="0"/>
                <w:sz w:val="24"/>
              </w:rPr>
            </w:pPr>
          </w:p>
        </w:tc>
        <w:tc>
          <w:tcPr>
            <w:tcW w:w="1260"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3A9DCB72">
            <w:pPr>
              <w:widowControl/>
              <w:spacing w:line="240" w:lineRule="exact"/>
              <w:rPr>
                <w:rFonts w:ascii="宋体" w:hAnsi="宋体" w:eastAsia="宋体" w:cs="宋体"/>
                <w:color w:val="3F3F3F"/>
                <w:kern w:val="0"/>
                <w:sz w:val="24"/>
              </w:rPr>
            </w:pPr>
            <w:r>
              <w:rPr>
                <w:rFonts w:hint="eastAsia" w:ascii="宋体" w:hAnsi="宋体" w:eastAsia="宋体" w:cs="宋体"/>
                <w:color w:val="000000"/>
                <w:kern w:val="0"/>
                <w:sz w:val="24"/>
              </w:rPr>
              <w:t>本年度初存栏数量</w:t>
            </w:r>
          </w:p>
        </w:tc>
        <w:tc>
          <w:tcPr>
            <w:tcW w:w="124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4B73EF2E">
            <w:pPr>
              <w:widowControl/>
              <w:spacing w:line="240" w:lineRule="exact"/>
              <w:rPr>
                <w:rFonts w:ascii="宋体" w:hAnsi="宋体" w:eastAsia="宋体" w:cs="宋体"/>
                <w:color w:val="000000"/>
                <w:kern w:val="0"/>
                <w:sz w:val="24"/>
              </w:rPr>
            </w:pPr>
          </w:p>
        </w:tc>
      </w:tr>
      <w:tr w14:paraId="1B4759D1">
        <w:tblPrEx>
          <w:tblCellMar>
            <w:top w:w="0" w:type="dxa"/>
            <w:left w:w="0" w:type="dxa"/>
            <w:bottom w:w="0" w:type="dxa"/>
            <w:right w:w="0" w:type="dxa"/>
          </w:tblCellMar>
        </w:tblPrEx>
        <w:trPr>
          <w:trHeight w:val="811" w:hRule="atLeast"/>
          <w:jc w:val="center"/>
        </w:trPr>
        <w:tc>
          <w:tcPr>
            <w:tcW w:w="495" w:type="dxa"/>
            <w:vMerge w:val="restart"/>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2C6D2E3">
            <w:pPr>
              <w:widowControl/>
              <w:spacing w:before="100" w:beforeAutospacing="1" w:after="100" w:afterAutospacing="1" w:line="300" w:lineRule="exact"/>
              <w:rPr>
                <w:rFonts w:ascii="宋体" w:hAnsi="宋体" w:eastAsia="宋体" w:cs="宋体"/>
                <w:color w:val="3F3F3F"/>
                <w:kern w:val="0"/>
                <w:sz w:val="24"/>
              </w:rPr>
            </w:pPr>
            <w:r>
              <w:rPr>
                <w:rFonts w:hint="eastAsia" w:ascii="宋体" w:hAnsi="宋体" w:eastAsia="宋体" w:cs="宋体"/>
                <w:color w:val="000000"/>
                <w:kern w:val="0"/>
                <w:sz w:val="24"/>
              </w:rPr>
              <w:t>强免疫苗自购条件</w:t>
            </w:r>
          </w:p>
        </w:tc>
        <w:tc>
          <w:tcPr>
            <w:tcW w:w="3600" w:type="dxa"/>
            <w:gridSpan w:val="6"/>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356C9698">
            <w:pPr>
              <w:widowControl/>
              <w:spacing w:before="100" w:beforeAutospacing="1" w:after="100" w:afterAutospacing="1" w:line="240" w:lineRule="exact"/>
              <w:jc w:val="left"/>
              <w:rPr>
                <w:rFonts w:ascii="宋体" w:hAnsi="宋体" w:eastAsia="宋体" w:cs="宋体"/>
                <w:color w:val="3F3F3F"/>
                <w:kern w:val="0"/>
                <w:sz w:val="24"/>
              </w:rPr>
            </w:pPr>
            <w:r>
              <w:rPr>
                <w:rFonts w:hint="eastAsia" w:ascii="宋体" w:hAnsi="宋体" w:eastAsia="宋体" w:cs="宋体"/>
                <w:color w:val="000000"/>
                <w:kern w:val="0"/>
                <w:sz w:val="24"/>
              </w:rPr>
              <w:t>饲养规模是否符合要求</w:t>
            </w:r>
          </w:p>
        </w:tc>
        <w:tc>
          <w:tcPr>
            <w:tcW w:w="900"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673932D9">
            <w:pPr>
              <w:widowControl/>
              <w:spacing w:line="240" w:lineRule="exact"/>
              <w:jc w:val="center"/>
              <w:rPr>
                <w:rFonts w:ascii="宋体" w:hAnsi="宋体" w:eastAsia="宋体" w:cs="宋体"/>
                <w:color w:val="3F3F3F"/>
                <w:kern w:val="0"/>
                <w:sz w:val="24"/>
              </w:rPr>
            </w:pPr>
            <w:r>
              <w:rPr>
                <w:rFonts w:hint="eastAsia" w:ascii="宋体" w:hAnsi="宋体" w:eastAsia="宋体" w:cs="宋体"/>
                <w:color w:val="000000"/>
                <w:kern w:val="0"/>
                <w:sz w:val="24"/>
              </w:rPr>
              <w:t>□是</w:t>
            </w:r>
          </w:p>
          <w:p w14:paraId="3EF4738F">
            <w:pPr>
              <w:widowControl/>
              <w:spacing w:line="240" w:lineRule="exact"/>
              <w:jc w:val="center"/>
              <w:rPr>
                <w:rFonts w:ascii="宋体" w:hAnsi="宋体" w:eastAsia="宋体" w:cs="宋体"/>
                <w:color w:val="3F3F3F"/>
                <w:kern w:val="0"/>
                <w:sz w:val="24"/>
              </w:rPr>
            </w:pPr>
            <w:r>
              <w:rPr>
                <w:rFonts w:hint="eastAsia" w:ascii="宋体" w:hAnsi="宋体" w:eastAsia="宋体" w:cs="宋体"/>
                <w:color w:val="000000"/>
                <w:kern w:val="0"/>
                <w:sz w:val="24"/>
              </w:rPr>
              <w:t>□否</w:t>
            </w:r>
          </w:p>
        </w:tc>
        <w:tc>
          <w:tcPr>
            <w:tcW w:w="3420" w:type="dxa"/>
            <w:gridSpan w:val="2"/>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10BB00C6">
            <w:pPr>
              <w:widowControl/>
              <w:spacing w:line="240" w:lineRule="exact"/>
              <w:jc w:val="left"/>
              <w:rPr>
                <w:rFonts w:ascii="宋体" w:hAnsi="宋体" w:eastAsia="宋体" w:cs="宋体"/>
                <w:color w:val="3F3F3F"/>
                <w:kern w:val="0"/>
                <w:sz w:val="24"/>
              </w:rPr>
            </w:pPr>
            <w:r>
              <w:rPr>
                <w:rFonts w:hint="eastAsia" w:ascii="宋体" w:hAnsi="宋体" w:eastAsia="宋体" w:cs="宋体"/>
                <w:color w:val="000000"/>
                <w:kern w:val="0"/>
                <w:sz w:val="24"/>
              </w:rPr>
              <w:t>是否具备独立法人资格</w:t>
            </w:r>
          </w:p>
        </w:tc>
        <w:tc>
          <w:tcPr>
            <w:tcW w:w="1241"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0F3CD230">
            <w:pPr>
              <w:widowControl/>
              <w:spacing w:line="240" w:lineRule="exact"/>
              <w:jc w:val="center"/>
              <w:rPr>
                <w:rFonts w:ascii="宋体" w:hAnsi="宋体" w:eastAsia="宋体" w:cs="宋体"/>
                <w:color w:val="3F3F3F"/>
                <w:kern w:val="0"/>
                <w:sz w:val="24"/>
              </w:rPr>
            </w:pPr>
            <w:r>
              <w:rPr>
                <w:rFonts w:hint="eastAsia" w:ascii="宋体" w:hAnsi="宋体" w:eastAsia="宋体" w:cs="宋体"/>
                <w:color w:val="000000"/>
                <w:kern w:val="0"/>
                <w:sz w:val="24"/>
              </w:rPr>
              <w:t>□是</w:t>
            </w:r>
          </w:p>
          <w:p w14:paraId="1672A1EC">
            <w:pPr>
              <w:widowControl/>
              <w:spacing w:line="240" w:lineRule="exact"/>
              <w:jc w:val="center"/>
              <w:rPr>
                <w:rFonts w:ascii="宋体" w:hAnsi="宋体" w:eastAsia="宋体" w:cs="宋体"/>
                <w:color w:val="3F3F3F"/>
                <w:kern w:val="0"/>
                <w:sz w:val="24"/>
              </w:rPr>
            </w:pPr>
            <w:r>
              <w:rPr>
                <w:rFonts w:hint="eastAsia" w:ascii="宋体" w:hAnsi="宋体" w:eastAsia="宋体" w:cs="宋体"/>
                <w:color w:val="000000"/>
                <w:kern w:val="0"/>
                <w:sz w:val="24"/>
              </w:rPr>
              <w:t>□否</w:t>
            </w:r>
          </w:p>
        </w:tc>
      </w:tr>
      <w:tr w14:paraId="16B71B56">
        <w:tblPrEx>
          <w:tblCellMar>
            <w:top w:w="0" w:type="dxa"/>
            <w:left w:w="0" w:type="dxa"/>
            <w:bottom w:w="0" w:type="dxa"/>
            <w:right w:w="0" w:type="dxa"/>
          </w:tblCellMar>
        </w:tblPrEx>
        <w:trPr>
          <w:trHeight w:val="658" w:hRule="atLeast"/>
          <w:jc w:val="center"/>
        </w:trPr>
        <w:tc>
          <w:tcPr>
            <w:tcW w:w="495" w:type="dxa"/>
            <w:vMerge w:val="continue"/>
            <w:tcBorders>
              <w:top w:val="single" w:color="000000" w:sz="8" w:space="0"/>
              <w:left w:val="single" w:color="000000" w:sz="8" w:space="0"/>
              <w:bottom w:val="single" w:color="000000" w:sz="8" w:space="0"/>
              <w:right w:val="single" w:color="000000" w:sz="8" w:space="0"/>
            </w:tcBorders>
            <w:vAlign w:val="center"/>
          </w:tcPr>
          <w:p w14:paraId="4B9B8428">
            <w:pPr>
              <w:widowControl/>
              <w:ind w:firstLine="350"/>
              <w:jc w:val="left"/>
              <w:rPr>
                <w:rFonts w:ascii="宋体" w:hAnsi="宋体" w:eastAsia="宋体" w:cs="宋体"/>
                <w:color w:val="3F3F3F"/>
                <w:kern w:val="0"/>
                <w:sz w:val="24"/>
              </w:rPr>
            </w:pPr>
          </w:p>
        </w:tc>
        <w:tc>
          <w:tcPr>
            <w:tcW w:w="3600" w:type="dxa"/>
            <w:gridSpan w:val="6"/>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65E922E3">
            <w:pPr>
              <w:widowControl/>
              <w:spacing w:before="100" w:beforeAutospacing="1" w:after="100" w:afterAutospacing="1" w:line="240" w:lineRule="exact"/>
              <w:jc w:val="left"/>
              <w:rPr>
                <w:rFonts w:ascii="宋体" w:hAnsi="宋体" w:eastAsia="宋体" w:cs="宋体"/>
                <w:color w:val="3F3F3F"/>
                <w:kern w:val="0"/>
                <w:sz w:val="24"/>
              </w:rPr>
            </w:pPr>
            <w:r>
              <w:rPr>
                <w:rFonts w:hint="eastAsia" w:ascii="宋体" w:hAnsi="宋体" w:eastAsia="宋体" w:cs="宋体"/>
                <w:color w:val="000000"/>
                <w:kern w:val="0"/>
                <w:sz w:val="24"/>
              </w:rPr>
              <w:t>是否已在畜牧兽医部门备案</w:t>
            </w:r>
          </w:p>
        </w:tc>
        <w:tc>
          <w:tcPr>
            <w:tcW w:w="900"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67651ECD">
            <w:pPr>
              <w:widowControl/>
              <w:spacing w:line="240" w:lineRule="exact"/>
              <w:jc w:val="center"/>
              <w:rPr>
                <w:rFonts w:ascii="宋体" w:hAnsi="宋体" w:eastAsia="宋体" w:cs="宋体"/>
                <w:color w:val="3F3F3F"/>
                <w:kern w:val="0"/>
                <w:sz w:val="24"/>
              </w:rPr>
            </w:pPr>
            <w:r>
              <w:rPr>
                <w:rFonts w:hint="eastAsia" w:ascii="宋体" w:hAnsi="宋体" w:eastAsia="宋体" w:cs="宋体"/>
                <w:color w:val="000000"/>
                <w:kern w:val="0"/>
                <w:sz w:val="24"/>
              </w:rPr>
              <w:t>□是</w:t>
            </w:r>
          </w:p>
          <w:p w14:paraId="17B2DBAA">
            <w:pPr>
              <w:widowControl/>
              <w:spacing w:line="240" w:lineRule="exact"/>
              <w:jc w:val="center"/>
              <w:rPr>
                <w:rFonts w:ascii="宋体" w:hAnsi="宋体" w:eastAsia="宋体" w:cs="宋体"/>
                <w:color w:val="3F3F3F"/>
                <w:kern w:val="0"/>
                <w:sz w:val="24"/>
              </w:rPr>
            </w:pPr>
            <w:r>
              <w:rPr>
                <w:rFonts w:hint="eastAsia" w:ascii="宋体" w:hAnsi="宋体" w:eastAsia="宋体" w:cs="宋体"/>
                <w:color w:val="000000"/>
                <w:kern w:val="0"/>
                <w:sz w:val="24"/>
              </w:rPr>
              <w:t>□否</w:t>
            </w:r>
          </w:p>
        </w:tc>
        <w:tc>
          <w:tcPr>
            <w:tcW w:w="3420" w:type="dxa"/>
            <w:gridSpan w:val="2"/>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15437B16">
            <w:pPr>
              <w:widowControl/>
              <w:spacing w:before="100" w:beforeAutospacing="1" w:after="100" w:afterAutospacing="1" w:line="240" w:lineRule="exact"/>
              <w:jc w:val="left"/>
              <w:rPr>
                <w:rFonts w:ascii="宋体" w:hAnsi="宋体" w:eastAsia="宋体" w:cs="宋体"/>
                <w:color w:val="3F3F3F"/>
                <w:kern w:val="0"/>
                <w:sz w:val="24"/>
              </w:rPr>
            </w:pPr>
            <w:r>
              <w:rPr>
                <w:rFonts w:hint="eastAsia" w:ascii="宋体" w:hAnsi="宋体" w:eastAsia="宋体" w:cs="宋体"/>
                <w:color w:val="000000"/>
                <w:kern w:val="0"/>
                <w:sz w:val="24"/>
              </w:rPr>
              <w:t>是否有专职兽医技术人员</w:t>
            </w:r>
          </w:p>
        </w:tc>
        <w:tc>
          <w:tcPr>
            <w:tcW w:w="1241"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4674A954">
            <w:pPr>
              <w:widowControl/>
              <w:spacing w:line="240" w:lineRule="exact"/>
              <w:jc w:val="center"/>
              <w:rPr>
                <w:rFonts w:ascii="宋体" w:hAnsi="宋体" w:eastAsia="宋体" w:cs="宋体"/>
                <w:color w:val="3F3F3F"/>
                <w:kern w:val="0"/>
                <w:sz w:val="24"/>
              </w:rPr>
            </w:pPr>
            <w:r>
              <w:rPr>
                <w:rFonts w:hint="eastAsia" w:ascii="宋体" w:hAnsi="宋体" w:eastAsia="宋体" w:cs="宋体"/>
                <w:color w:val="000000"/>
                <w:kern w:val="0"/>
                <w:sz w:val="24"/>
              </w:rPr>
              <w:t>□是</w:t>
            </w:r>
          </w:p>
          <w:p w14:paraId="14D9378D">
            <w:pPr>
              <w:widowControl/>
              <w:spacing w:line="240" w:lineRule="exact"/>
              <w:jc w:val="center"/>
              <w:rPr>
                <w:rFonts w:ascii="宋体" w:hAnsi="宋体" w:eastAsia="宋体" w:cs="宋体"/>
                <w:color w:val="3F3F3F"/>
                <w:kern w:val="0"/>
                <w:sz w:val="24"/>
              </w:rPr>
            </w:pPr>
            <w:r>
              <w:rPr>
                <w:rFonts w:hint="eastAsia" w:ascii="宋体" w:hAnsi="宋体" w:eastAsia="宋体" w:cs="宋体"/>
                <w:color w:val="000000"/>
                <w:kern w:val="0"/>
                <w:sz w:val="24"/>
              </w:rPr>
              <w:t>□否</w:t>
            </w:r>
          </w:p>
        </w:tc>
      </w:tr>
      <w:tr w14:paraId="38DDB237">
        <w:tblPrEx>
          <w:tblCellMar>
            <w:top w:w="0" w:type="dxa"/>
            <w:left w:w="0" w:type="dxa"/>
            <w:bottom w:w="0" w:type="dxa"/>
            <w:right w:w="0" w:type="dxa"/>
          </w:tblCellMar>
        </w:tblPrEx>
        <w:trPr>
          <w:trHeight w:val="976" w:hRule="atLeast"/>
          <w:jc w:val="center"/>
        </w:trPr>
        <w:tc>
          <w:tcPr>
            <w:tcW w:w="495" w:type="dxa"/>
            <w:vMerge w:val="continue"/>
            <w:tcBorders>
              <w:top w:val="single" w:color="000000" w:sz="8" w:space="0"/>
              <w:left w:val="single" w:color="000000" w:sz="8" w:space="0"/>
              <w:bottom w:val="single" w:color="000000" w:sz="8" w:space="0"/>
              <w:right w:val="single" w:color="000000" w:sz="8" w:space="0"/>
            </w:tcBorders>
            <w:vAlign w:val="center"/>
          </w:tcPr>
          <w:p w14:paraId="181AC5E7">
            <w:pPr>
              <w:widowControl/>
              <w:ind w:firstLine="350"/>
              <w:jc w:val="left"/>
              <w:rPr>
                <w:rFonts w:ascii="宋体" w:hAnsi="宋体" w:eastAsia="宋体" w:cs="宋体"/>
                <w:color w:val="3F3F3F"/>
                <w:kern w:val="0"/>
                <w:sz w:val="24"/>
              </w:rPr>
            </w:pPr>
          </w:p>
        </w:tc>
        <w:tc>
          <w:tcPr>
            <w:tcW w:w="3600" w:type="dxa"/>
            <w:gridSpan w:val="6"/>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3DF471EF">
            <w:pPr>
              <w:widowControl/>
              <w:spacing w:before="100" w:beforeAutospacing="1" w:after="100" w:afterAutospacing="1" w:line="240" w:lineRule="exact"/>
              <w:jc w:val="left"/>
              <w:rPr>
                <w:rFonts w:ascii="宋体" w:hAnsi="宋体" w:eastAsia="宋体" w:cs="宋体"/>
                <w:color w:val="3F3F3F"/>
                <w:kern w:val="0"/>
                <w:sz w:val="24"/>
              </w:rPr>
            </w:pPr>
            <w:r>
              <w:rPr>
                <w:rFonts w:hint="eastAsia" w:ascii="宋体" w:hAnsi="宋体" w:eastAsia="宋体" w:cs="宋体"/>
                <w:color w:val="000000"/>
                <w:kern w:val="0"/>
                <w:sz w:val="24"/>
              </w:rPr>
              <w:t>是否具备与疫苗储存相适应运输、储藏条件及疫苗购入、储藏保管、使用等管理制度</w:t>
            </w:r>
          </w:p>
        </w:tc>
        <w:tc>
          <w:tcPr>
            <w:tcW w:w="900"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287D7189">
            <w:pPr>
              <w:widowControl/>
              <w:spacing w:line="240" w:lineRule="exact"/>
              <w:jc w:val="center"/>
              <w:rPr>
                <w:rFonts w:ascii="宋体" w:hAnsi="宋体" w:eastAsia="宋体" w:cs="宋体"/>
                <w:color w:val="3F3F3F"/>
                <w:kern w:val="0"/>
                <w:sz w:val="24"/>
              </w:rPr>
            </w:pPr>
            <w:r>
              <w:rPr>
                <w:rFonts w:hint="eastAsia" w:ascii="宋体" w:hAnsi="宋体" w:eastAsia="宋体" w:cs="宋体"/>
                <w:color w:val="000000"/>
                <w:kern w:val="0"/>
                <w:sz w:val="24"/>
              </w:rPr>
              <w:t>□是</w:t>
            </w:r>
          </w:p>
          <w:p w14:paraId="4E5BE310">
            <w:pPr>
              <w:widowControl/>
              <w:spacing w:line="240" w:lineRule="exact"/>
              <w:jc w:val="center"/>
              <w:rPr>
                <w:rFonts w:ascii="宋体" w:hAnsi="宋体" w:eastAsia="宋体" w:cs="宋体"/>
                <w:color w:val="3F3F3F"/>
                <w:kern w:val="0"/>
                <w:sz w:val="24"/>
              </w:rPr>
            </w:pPr>
            <w:r>
              <w:rPr>
                <w:rFonts w:hint="eastAsia" w:ascii="宋体" w:hAnsi="宋体" w:eastAsia="宋体" w:cs="宋体"/>
                <w:color w:val="000000"/>
                <w:kern w:val="0"/>
                <w:sz w:val="24"/>
              </w:rPr>
              <w:t>□否</w:t>
            </w:r>
          </w:p>
        </w:tc>
        <w:tc>
          <w:tcPr>
            <w:tcW w:w="3420" w:type="dxa"/>
            <w:gridSpan w:val="2"/>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7026BBEE">
            <w:pPr>
              <w:widowControl/>
              <w:spacing w:before="100" w:beforeAutospacing="1" w:after="100" w:afterAutospacing="1" w:line="240" w:lineRule="exact"/>
              <w:jc w:val="left"/>
              <w:rPr>
                <w:rFonts w:ascii="宋体" w:hAnsi="宋体" w:eastAsia="宋体" w:cs="宋体"/>
                <w:color w:val="3F3F3F"/>
                <w:kern w:val="0"/>
                <w:sz w:val="24"/>
              </w:rPr>
            </w:pPr>
            <w:r>
              <w:rPr>
                <w:rFonts w:hint="eastAsia" w:ascii="宋体" w:hAnsi="宋体" w:eastAsia="宋体" w:cs="宋体"/>
                <w:color w:val="000000"/>
                <w:kern w:val="0"/>
                <w:sz w:val="24"/>
              </w:rPr>
              <w:t>是否建立规范的免疫档案、养殖档案，并按规定保存</w:t>
            </w:r>
          </w:p>
        </w:tc>
        <w:tc>
          <w:tcPr>
            <w:tcW w:w="1241"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6B77DD45">
            <w:pPr>
              <w:widowControl/>
              <w:spacing w:line="240" w:lineRule="exact"/>
              <w:jc w:val="center"/>
              <w:rPr>
                <w:rFonts w:ascii="宋体" w:hAnsi="宋体" w:eastAsia="宋体" w:cs="宋体"/>
                <w:color w:val="3F3F3F"/>
                <w:kern w:val="0"/>
                <w:sz w:val="24"/>
              </w:rPr>
            </w:pPr>
            <w:r>
              <w:rPr>
                <w:rFonts w:hint="eastAsia" w:ascii="宋体" w:hAnsi="宋体" w:eastAsia="宋体" w:cs="宋体"/>
                <w:color w:val="000000"/>
                <w:kern w:val="0"/>
                <w:sz w:val="24"/>
              </w:rPr>
              <w:t>□是</w:t>
            </w:r>
          </w:p>
          <w:p w14:paraId="6D961CFF">
            <w:pPr>
              <w:widowControl/>
              <w:spacing w:line="240" w:lineRule="exact"/>
              <w:jc w:val="center"/>
              <w:rPr>
                <w:rFonts w:ascii="宋体" w:hAnsi="宋体" w:eastAsia="宋体" w:cs="宋体"/>
                <w:color w:val="3F3F3F"/>
                <w:kern w:val="0"/>
                <w:sz w:val="24"/>
              </w:rPr>
            </w:pPr>
            <w:r>
              <w:rPr>
                <w:rFonts w:hint="eastAsia" w:ascii="宋体" w:hAnsi="宋体" w:eastAsia="宋体" w:cs="宋体"/>
                <w:color w:val="000000"/>
                <w:kern w:val="0"/>
                <w:sz w:val="24"/>
              </w:rPr>
              <w:t>□否</w:t>
            </w:r>
          </w:p>
        </w:tc>
      </w:tr>
      <w:tr w14:paraId="72BBBE00">
        <w:tblPrEx>
          <w:tblCellMar>
            <w:top w:w="0" w:type="dxa"/>
            <w:left w:w="0" w:type="dxa"/>
            <w:bottom w:w="0" w:type="dxa"/>
            <w:right w:w="0" w:type="dxa"/>
          </w:tblCellMar>
        </w:tblPrEx>
        <w:trPr>
          <w:trHeight w:val="1724" w:hRule="exact"/>
          <w:jc w:val="center"/>
        </w:trPr>
        <w:tc>
          <w:tcPr>
            <w:tcW w:w="936" w:type="dxa"/>
            <w:gridSpan w:val="3"/>
            <w:tcBorders>
              <w:top w:val="single" w:color="000000" w:sz="8" w:space="0"/>
              <w:left w:val="single" w:color="000000" w:sz="8" w:space="0"/>
              <w:bottom w:val="single" w:color="auto" w:sz="4" w:space="0"/>
              <w:right w:val="single" w:color="000000" w:sz="8" w:space="0"/>
            </w:tcBorders>
            <w:tcMar>
              <w:top w:w="0" w:type="dxa"/>
              <w:left w:w="108" w:type="dxa"/>
              <w:bottom w:w="0" w:type="dxa"/>
              <w:right w:w="108" w:type="dxa"/>
            </w:tcMar>
            <w:vAlign w:val="center"/>
          </w:tcPr>
          <w:p w14:paraId="4BE37D22">
            <w:pPr>
              <w:widowControl/>
              <w:spacing w:before="100" w:beforeAutospacing="1" w:after="100" w:afterAutospacing="1" w:line="240" w:lineRule="exact"/>
              <w:rPr>
                <w:rFonts w:ascii="宋体" w:hAnsi="宋体" w:eastAsia="宋体" w:cs="宋体"/>
                <w:color w:val="3F3F3F"/>
                <w:kern w:val="0"/>
                <w:sz w:val="24"/>
              </w:rPr>
            </w:pPr>
            <w:r>
              <w:rPr>
                <w:rFonts w:hint="eastAsia" w:ascii="宋体" w:hAnsi="宋体" w:eastAsia="宋体" w:cs="宋体"/>
                <w:color w:val="000000"/>
                <w:kern w:val="0"/>
                <w:sz w:val="24"/>
              </w:rPr>
              <w:t>申请人承诺</w:t>
            </w:r>
          </w:p>
        </w:tc>
        <w:tc>
          <w:tcPr>
            <w:tcW w:w="8720" w:type="dxa"/>
            <w:gridSpan w:val="8"/>
            <w:tcBorders>
              <w:top w:val="single" w:color="000000" w:sz="8" w:space="0"/>
              <w:left w:val="nil"/>
              <w:bottom w:val="single" w:color="auto" w:sz="4" w:space="0"/>
              <w:right w:val="single" w:color="000000" w:sz="8" w:space="0"/>
            </w:tcBorders>
            <w:tcMar>
              <w:top w:w="0" w:type="dxa"/>
              <w:left w:w="108" w:type="dxa"/>
              <w:bottom w:w="0" w:type="dxa"/>
              <w:right w:w="108" w:type="dxa"/>
            </w:tcMar>
            <w:vAlign w:val="center"/>
          </w:tcPr>
          <w:p w14:paraId="2A31C5FF">
            <w:pPr>
              <w:widowControl/>
              <w:spacing w:line="300" w:lineRule="atLeast"/>
              <w:ind w:firstLine="720" w:firstLineChars="300"/>
              <w:rPr>
                <w:rFonts w:ascii="宋体" w:hAnsi="宋体" w:eastAsia="宋体" w:cs="宋体"/>
                <w:color w:val="3F3F3F"/>
                <w:kern w:val="0"/>
                <w:sz w:val="24"/>
              </w:rPr>
            </w:pPr>
            <w:r>
              <w:rPr>
                <w:rFonts w:hint="eastAsia" w:ascii="宋体" w:hAnsi="宋体" w:eastAsia="宋体" w:cs="宋体"/>
                <w:color w:val="000000"/>
                <w:kern w:val="0"/>
                <w:sz w:val="24"/>
              </w:rPr>
              <w:t>本人承诺，以上申请信息真实准确。</w:t>
            </w:r>
          </w:p>
          <w:p w14:paraId="4C858C21">
            <w:pPr>
              <w:widowControl/>
              <w:spacing w:line="300" w:lineRule="atLeast"/>
              <w:ind w:firstLine="2001" w:firstLineChars="834"/>
              <w:jc w:val="left"/>
              <w:rPr>
                <w:rFonts w:ascii="宋体" w:hAnsi="宋体" w:eastAsia="宋体" w:cs="宋体"/>
                <w:color w:val="000000"/>
                <w:kern w:val="0"/>
                <w:sz w:val="24"/>
              </w:rPr>
            </w:pPr>
          </w:p>
          <w:p w14:paraId="7CE78CD1">
            <w:pPr>
              <w:widowControl/>
              <w:spacing w:line="300" w:lineRule="atLeast"/>
              <w:ind w:firstLine="2001" w:firstLineChars="834"/>
              <w:jc w:val="left"/>
              <w:rPr>
                <w:rFonts w:ascii="宋体" w:hAnsi="宋体" w:eastAsia="宋体" w:cs="宋体"/>
                <w:color w:val="000000"/>
                <w:kern w:val="0"/>
                <w:sz w:val="15"/>
                <w:szCs w:val="15"/>
              </w:rPr>
            </w:pPr>
            <w:r>
              <w:rPr>
                <w:rFonts w:hint="eastAsia" w:ascii="宋体" w:hAnsi="宋体" w:eastAsia="宋体" w:cs="宋体"/>
                <w:color w:val="000000"/>
                <w:kern w:val="0"/>
                <w:sz w:val="24"/>
              </w:rPr>
              <w:t>规模场负责（申请）人签字：                （盖章）</w:t>
            </w:r>
          </w:p>
          <w:p w14:paraId="4C86C88C">
            <w:pPr>
              <w:widowControl/>
              <w:spacing w:line="300" w:lineRule="atLeast"/>
              <w:ind w:firstLine="6240" w:firstLineChars="2600"/>
              <w:jc w:val="left"/>
              <w:rPr>
                <w:rFonts w:ascii="宋体" w:hAnsi="宋体" w:eastAsia="宋体" w:cs="宋体"/>
                <w:color w:val="3F3F3F"/>
                <w:kern w:val="0"/>
                <w:sz w:val="24"/>
              </w:rPr>
            </w:pPr>
            <w:r>
              <w:rPr>
                <w:rFonts w:hint="eastAsia" w:ascii="宋体" w:hAnsi="宋体" w:eastAsia="宋体" w:cs="宋体"/>
                <w:color w:val="000000"/>
                <w:kern w:val="0"/>
                <w:sz w:val="24"/>
              </w:rPr>
              <w:t>年  月  日</w:t>
            </w:r>
          </w:p>
        </w:tc>
      </w:tr>
    </w:tbl>
    <w:tbl>
      <w:tblPr>
        <w:tblStyle w:val="7"/>
        <w:tblW w:w="9814" w:type="dxa"/>
        <w:tblInd w:w="-6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2055"/>
        <w:gridCol w:w="1050"/>
        <w:gridCol w:w="2175"/>
        <w:gridCol w:w="1095"/>
        <w:gridCol w:w="2155"/>
      </w:tblGrid>
      <w:tr w14:paraId="7688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4" w:hRule="atLeast"/>
        </w:trPr>
        <w:tc>
          <w:tcPr>
            <w:tcW w:w="1284" w:type="dxa"/>
            <w:tcBorders>
              <w:top w:val="nil"/>
              <w:left w:val="single" w:color="auto" w:sz="4" w:space="0"/>
              <w:bottom w:val="single" w:color="auto" w:sz="4" w:space="0"/>
              <w:right w:val="single" w:color="auto" w:sz="4" w:space="0"/>
            </w:tcBorders>
            <w:vAlign w:val="center"/>
          </w:tcPr>
          <w:p w14:paraId="5D40DD2D">
            <w:pPr>
              <w:jc w:val="center"/>
              <w:rPr>
                <w:rFonts w:ascii="宋体" w:hAnsi="宋体" w:eastAsia="宋体" w:cs="宋体"/>
                <w:sz w:val="28"/>
                <w:szCs w:val="28"/>
              </w:rPr>
            </w:pPr>
            <w:r>
              <w:rPr>
                <w:rFonts w:hint="eastAsia" w:ascii="宋体" w:hAnsi="宋体" w:eastAsia="宋体" w:cs="宋体"/>
                <w:sz w:val="28"/>
                <w:szCs w:val="28"/>
              </w:rPr>
              <w:t>属地中心畜牧兽医站审核意见</w:t>
            </w:r>
          </w:p>
        </w:tc>
        <w:tc>
          <w:tcPr>
            <w:tcW w:w="2055" w:type="dxa"/>
            <w:tcBorders>
              <w:top w:val="nil"/>
              <w:left w:val="single" w:color="auto" w:sz="4" w:space="0"/>
              <w:bottom w:val="single" w:color="auto" w:sz="4" w:space="0"/>
              <w:right w:val="single" w:color="auto" w:sz="4" w:space="0"/>
            </w:tcBorders>
            <w:vAlign w:val="bottom"/>
          </w:tcPr>
          <w:p w14:paraId="3D4D98D3">
            <w:pPr>
              <w:pStyle w:val="5"/>
              <w:spacing w:before="0" w:beforeAutospacing="0" w:after="0" w:afterAutospacing="0" w:line="400" w:lineRule="exact"/>
              <w:jc w:val="both"/>
              <w:rPr>
                <w:rFonts w:cs="宋体"/>
                <w:sz w:val="28"/>
                <w:szCs w:val="28"/>
              </w:rPr>
            </w:pPr>
            <w:r>
              <w:rPr>
                <w:rFonts w:hint="eastAsia" w:cs="宋体"/>
                <w:sz w:val="28"/>
                <w:szCs w:val="28"/>
              </w:rPr>
              <w:t>签字（盖章）</w:t>
            </w:r>
          </w:p>
          <w:p w14:paraId="332EFB8B">
            <w:pPr>
              <w:jc w:val="right"/>
              <w:rPr>
                <w:rFonts w:ascii="宋体" w:hAnsi="宋体" w:eastAsia="宋体" w:cs="宋体"/>
                <w:sz w:val="28"/>
                <w:szCs w:val="28"/>
              </w:rPr>
            </w:pPr>
          </w:p>
          <w:p w14:paraId="30CB912D">
            <w:pPr>
              <w:jc w:val="right"/>
              <w:rPr>
                <w:rFonts w:ascii="宋体" w:hAnsi="宋体" w:eastAsia="宋体" w:cs="宋体"/>
                <w:sz w:val="28"/>
                <w:szCs w:val="28"/>
              </w:rPr>
            </w:pPr>
          </w:p>
          <w:p w14:paraId="24B677E9">
            <w:pPr>
              <w:jc w:val="right"/>
              <w:rPr>
                <w:rFonts w:ascii="宋体" w:hAnsi="宋体" w:eastAsia="宋体" w:cs="宋体"/>
                <w:sz w:val="28"/>
                <w:szCs w:val="28"/>
              </w:rPr>
            </w:pPr>
            <w:r>
              <w:rPr>
                <w:rFonts w:hint="eastAsia" w:ascii="宋体" w:hAnsi="宋体" w:eastAsia="宋体" w:cs="宋体"/>
                <w:sz w:val="28"/>
                <w:szCs w:val="28"/>
              </w:rPr>
              <w:t xml:space="preserve"> 年  月  日</w:t>
            </w:r>
          </w:p>
        </w:tc>
        <w:tc>
          <w:tcPr>
            <w:tcW w:w="1050" w:type="dxa"/>
            <w:tcBorders>
              <w:top w:val="nil"/>
              <w:left w:val="single" w:color="auto" w:sz="4" w:space="0"/>
              <w:bottom w:val="single" w:color="auto" w:sz="4" w:space="0"/>
              <w:right w:val="single" w:color="auto" w:sz="4" w:space="0"/>
            </w:tcBorders>
            <w:vAlign w:val="center"/>
          </w:tcPr>
          <w:p w14:paraId="7200EE7B">
            <w:pPr>
              <w:rPr>
                <w:rFonts w:ascii="宋体" w:hAnsi="宋体" w:eastAsia="宋体" w:cs="宋体"/>
                <w:sz w:val="28"/>
                <w:szCs w:val="28"/>
              </w:rPr>
            </w:pPr>
            <w:r>
              <w:rPr>
                <w:rFonts w:hint="eastAsia" w:ascii="宋体" w:hAnsi="宋体" w:eastAsia="宋体" w:cs="宋体"/>
                <w:sz w:val="28"/>
                <w:szCs w:val="28"/>
              </w:rPr>
              <w:t>属地镇（街道）审核意见</w:t>
            </w:r>
          </w:p>
        </w:tc>
        <w:tc>
          <w:tcPr>
            <w:tcW w:w="2175" w:type="dxa"/>
            <w:tcBorders>
              <w:top w:val="nil"/>
              <w:left w:val="single" w:color="auto" w:sz="4" w:space="0"/>
              <w:bottom w:val="single" w:color="auto" w:sz="4" w:space="0"/>
              <w:right w:val="single" w:color="auto" w:sz="4" w:space="0"/>
            </w:tcBorders>
            <w:vAlign w:val="bottom"/>
          </w:tcPr>
          <w:p w14:paraId="5B6F6CEF">
            <w:pPr>
              <w:pStyle w:val="5"/>
              <w:spacing w:before="0" w:beforeAutospacing="0" w:after="0" w:afterAutospacing="0" w:line="400" w:lineRule="exact"/>
              <w:jc w:val="both"/>
              <w:rPr>
                <w:rFonts w:cs="宋体"/>
                <w:sz w:val="28"/>
                <w:szCs w:val="28"/>
              </w:rPr>
            </w:pPr>
            <w:r>
              <w:rPr>
                <w:rFonts w:hint="eastAsia" w:cs="宋体"/>
                <w:sz w:val="28"/>
                <w:szCs w:val="28"/>
              </w:rPr>
              <w:t>签字（盖章）</w:t>
            </w:r>
          </w:p>
          <w:p w14:paraId="2AE07970">
            <w:pPr>
              <w:jc w:val="right"/>
              <w:rPr>
                <w:rFonts w:ascii="宋体" w:hAnsi="宋体" w:eastAsia="宋体" w:cs="宋体"/>
                <w:sz w:val="28"/>
                <w:szCs w:val="28"/>
              </w:rPr>
            </w:pPr>
          </w:p>
          <w:p w14:paraId="76286928">
            <w:pPr>
              <w:jc w:val="right"/>
              <w:rPr>
                <w:rFonts w:ascii="宋体" w:hAnsi="宋体" w:eastAsia="宋体" w:cs="宋体"/>
                <w:sz w:val="28"/>
                <w:szCs w:val="28"/>
              </w:rPr>
            </w:pPr>
          </w:p>
          <w:p w14:paraId="5FB97172">
            <w:pPr>
              <w:jc w:val="right"/>
              <w:rPr>
                <w:rFonts w:ascii="宋体" w:hAnsi="宋体" w:eastAsia="宋体" w:cs="宋体"/>
                <w:sz w:val="28"/>
                <w:szCs w:val="28"/>
              </w:rPr>
            </w:pPr>
            <w:r>
              <w:rPr>
                <w:rFonts w:hint="eastAsia" w:ascii="宋体" w:hAnsi="宋体" w:eastAsia="宋体" w:cs="宋体"/>
                <w:sz w:val="28"/>
                <w:szCs w:val="28"/>
              </w:rPr>
              <w:t xml:space="preserve"> 年  月  日</w:t>
            </w:r>
          </w:p>
        </w:tc>
        <w:tc>
          <w:tcPr>
            <w:tcW w:w="1095" w:type="dxa"/>
            <w:tcBorders>
              <w:top w:val="nil"/>
              <w:left w:val="single" w:color="auto" w:sz="4" w:space="0"/>
              <w:bottom w:val="single" w:color="auto" w:sz="4" w:space="0"/>
              <w:right w:val="single" w:color="auto" w:sz="4" w:space="0"/>
            </w:tcBorders>
            <w:vAlign w:val="center"/>
          </w:tcPr>
          <w:p w14:paraId="020FE337">
            <w:pPr>
              <w:jc w:val="center"/>
              <w:rPr>
                <w:rFonts w:ascii="宋体" w:hAnsi="宋体" w:eastAsia="宋体" w:cs="宋体"/>
                <w:sz w:val="28"/>
                <w:szCs w:val="28"/>
              </w:rPr>
            </w:pPr>
            <w:r>
              <w:rPr>
                <w:rFonts w:hint="eastAsia" w:ascii="宋体" w:hAnsi="宋体" w:eastAsia="宋体" w:cs="宋体"/>
                <w:sz w:val="28"/>
                <w:szCs w:val="28"/>
              </w:rPr>
              <w:t>金湖县动物疫病预防控制中心意见</w:t>
            </w:r>
          </w:p>
        </w:tc>
        <w:tc>
          <w:tcPr>
            <w:tcW w:w="2155" w:type="dxa"/>
            <w:tcBorders>
              <w:top w:val="nil"/>
              <w:left w:val="single" w:color="auto" w:sz="4" w:space="0"/>
              <w:bottom w:val="single" w:color="auto" w:sz="4" w:space="0"/>
              <w:right w:val="single" w:color="auto" w:sz="4" w:space="0"/>
            </w:tcBorders>
            <w:vAlign w:val="bottom"/>
          </w:tcPr>
          <w:p w14:paraId="28359FCE">
            <w:pPr>
              <w:pStyle w:val="5"/>
              <w:spacing w:before="0" w:beforeAutospacing="0" w:after="0" w:afterAutospacing="0" w:line="400" w:lineRule="exact"/>
              <w:jc w:val="both"/>
              <w:rPr>
                <w:rFonts w:cs="宋体"/>
                <w:sz w:val="28"/>
                <w:szCs w:val="28"/>
              </w:rPr>
            </w:pPr>
            <w:r>
              <w:rPr>
                <w:rFonts w:hint="eastAsia" w:cs="宋体"/>
                <w:sz w:val="28"/>
                <w:szCs w:val="28"/>
              </w:rPr>
              <w:t>签字（盖章）</w:t>
            </w:r>
          </w:p>
          <w:p w14:paraId="2A6F7EE0">
            <w:pPr>
              <w:jc w:val="right"/>
              <w:rPr>
                <w:rFonts w:ascii="宋体" w:hAnsi="宋体" w:eastAsia="宋体" w:cs="宋体"/>
                <w:sz w:val="28"/>
                <w:szCs w:val="28"/>
              </w:rPr>
            </w:pPr>
          </w:p>
          <w:p w14:paraId="7D52D2CD">
            <w:pPr>
              <w:jc w:val="right"/>
              <w:rPr>
                <w:rFonts w:ascii="宋体" w:hAnsi="宋体" w:eastAsia="宋体" w:cs="宋体"/>
                <w:sz w:val="28"/>
                <w:szCs w:val="28"/>
              </w:rPr>
            </w:pPr>
          </w:p>
          <w:p w14:paraId="2E696E44">
            <w:pPr>
              <w:jc w:val="right"/>
              <w:rPr>
                <w:rFonts w:ascii="宋体" w:hAnsi="宋体" w:eastAsia="宋体" w:cs="宋体"/>
                <w:sz w:val="28"/>
                <w:szCs w:val="28"/>
              </w:rPr>
            </w:pPr>
            <w:r>
              <w:rPr>
                <w:rFonts w:hint="eastAsia" w:ascii="宋体" w:hAnsi="宋体" w:eastAsia="宋体" w:cs="宋体"/>
                <w:sz w:val="28"/>
                <w:szCs w:val="28"/>
              </w:rPr>
              <w:t>年  月  日</w:t>
            </w:r>
          </w:p>
        </w:tc>
      </w:tr>
    </w:tbl>
    <w:p w14:paraId="1E965B60">
      <w:pPr>
        <w:spacing w:line="600" w:lineRule="exact"/>
        <w:rPr>
          <w:rFonts w:ascii="宋体"/>
          <w:sz w:val="30"/>
          <w:szCs w:val="30"/>
          <w:shd w:val="clear" w:color="auto" w:fill="FFFFFF"/>
        </w:rPr>
      </w:pPr>
      <w:r>
        <w:rPr>
          <w:rFonts w:hint="eastAsia" w:ascii="宋体" w:hAnsi="宋体"/>
          <w:sz w:val="30"/>
          <w:szCs w:val="30"/>
          <w:shd w:val="clear" w:color="auto" w:fill="FFFFFF"/>
        </w:rPr>
        <w:t>附件2：</w:t>
      </w:r>
    </w:p>
    <w:p w14:paraId="768A603F">
      <w:pPr>
        <w:spacing w:line="560" w:lineRule="exact"/>
        <w:jc w:val="center"/>
        <w:rPr>
          <w:rFonts w:ascii="宋体" w:hAnsi="宋体" w:eastAsia="宋体" w:cs="宋体"/>
          <w:color w:val="000000"/>
          <w:sz w:val="36"/>
          <w:szCs w:val="36"/>
        </w:rPr>
      </w:pPr>
      <w:r>
        <w:rPr>
          <w:rFonts w:hint="eastAsia" w:ascii="宋体" w:hAnsi="宋体" w:eastAsia="宋体" w:cs="宋体"/>
          <w:sz w:val="36"/>
          <w:szCs w:val="36"/>
        </w:rPr>
        <w:t>金湖县</w:t>
      </w:r>
      <w:r>
        <w:rPr>
          <w:rFonts w:hint="eastAsia" w:ascii="宋体" w:hAnsi="宋体" w:eastAsia="宋体" w:cs="宋体"/>
          <w:bCs/>
          <w:color w:val="000000"/>
          <w:sz w:val="36"/>
          <w:szCs w:val="36"/>
        </w:rPr>
        <w:t>规模养殖场自购强制免疫疫苗承诺书</w:t>
      </w:r>
    </w:p>
    <w:p w14:paraId="7085F0CC">
      <w:pPr>
        <w:spacing w:line="520" w:lineRule="exact"/>
        <w:ind w:firstLine="632"/>
        <w:rPr>
          <w:rFonts w:ascii="宋体" w:hAnsi="宋体" w:eastAsia="宋体" w:cs="宋体"/>
          <w:color w:val="000000"/>
          <w:sz w:val="28"/>
          <w:szCs w:val="28"/>
        </w:rPr>
      </w:pPr>
      <w:r>
        <w:rPr>
          <w:rFonts w:hint="eastAsia" w:ascii="宋体" w:hAnsi="宋体" w:eastAsia="宋体" w:cs="宋体"/>
          <w:color w:val="000000"/>
          <w:sz w:val="28"/>
          <w:szCs w:val="28"/>
        </w:rPr>
        <w:t>按照《中华人民共和国动物防疫法》、《江苏省动物防疫条例》有关规定，结合《农业部财政部关于调整完善动物疫病防控支持政策的通知》（农医发﹝2016﹞35号）有关要求，为切实做好本场重大动物疫病强制免疫工作，现承诺如下：</w:t>
      </w:r>
    </w:p>
    <w:p w14:paraId="2ACA6851">
      <w:pPr>
        <w:spacing w:line="520" w:lineRule="exact"/>
        <w:ind w:firstLine="632"/>
        <w:rPr>
          <w:rFonts w:ascii="宋体" w:hAnsi="宋体" w:eastAsia="宋体" w:cs="宋体"/>
          <w:color w:val="000000"/>
          <w:sz w:val="28"/>
          <w:szCs w:val="28"/>
        </w:rPr>
      </w:pPr>
      <w:r>
        <w:rPr>
          <w:rFonts w:hint="eastAsia" w:ascii="宋体" w:hAnsi="宋体" w:eastAsia="宋体" w:cs="宋体"/>
          <w:color w:val="000000"/>
          <w:sz w:val="28"/>
          <w:szCs w:val="28"/>
        </w:rPr>
        <w:t>一、认真贯彻落实各项防控政策，不断健全各项动物防疫制度，做好强制免疫、消毒、监测、疫情报告和无害化处理等各项防控措施。</w:t>
      </w:r>
    </w:p>
    <w:p w14:paraId="1AE91CEA">
      <w:pPr>
        <w:spacing w:line="520" w:lineRule="exact"/>
        <w:ind w:firstLine="632"/>
        <w:rPr>
          <w:rFonts w:ascii="宋体" w:hAnsi="宋体" w:eastAsia="宋体" w:cs="宋体"/>
          <w:color w:val="000000"/>
          <w:sz w:val="28"/>
          <w:szCs w:val="28"/>
        </w:rPr>
      </w:pPr>
      <w:r>
        <w:rPr>
          <w:rFonts w:hint="eastAsia" w:ascii="宋体" w:hAnsi="宋体" w:eastAsia="宋体" w:cs="宋体"/>
          <w:color w:val="000000"/>
          <w:sz w:val="28"/>
          <w:szCs w:val="28"/>
        </w:rPr>
        <w:t>二、认真制定适合本场的畜禽重大动物疫病免疫计划，科学制定免疫程序并组织实施。确保强制免疫病种应免畜禽免疫密度达到100%，免疫抗体合格率达到国家规定标准，免疫后标识佩戴率达100%。</w:t>
      </w:r>
    </w:p>
    <w:p w14:paraId="4ED54378">
      <w:pPr>
        <w:spacing w:line="520" w:lineRule="exact"/>
        <w:ind w:firstLine="632"/>
        <w:rPr>
          <w:rFonts w:ascii="宋体" w:hAnsi="宋体" w:eastAsia="宋体" w:cs="宋体"/>
          <w:color w:val="000000"/>
          <w:sz w:val="28"/>
          <w:szCs w:val="28"/>
        </w:rPr>
      </w:pPr>
      <w:r>
        <w:rPr>
          <w:rFonts w:hint="eastAsia" w:ascii="宋体" w:hAnsi="宋体" w:eastAsia="宋体" w:cs="宋体"/>
          <w:color w:val="000000"/>
          <w:sz w:val="28"/>
          <w:szCs w:val="28"/>
        </w:rPr>
        <w:t>三、从农业部批准的兽用生物制品企业采购符合强制免疫要求的疫苗，配备兽医技术人员或委托有资质的社会化服务单位，配备相应的疫苗储藏、运输条件，建立健全疫苗采购、运输、存储、使用等环节管理制度，建立并完善疫苗采购、使用记录等。所购强制免疫疫苗仅用于本场，不倒买倒卖，不使用政府采购的强制免疫疫苗。</w:t>
      </w:r>
    </w:p>
    <w:p w14:paraId="4DE84E61">
      <w:pPr>
        <w:spacing w:line="520" w:lineRule="exact"/>
        <w:ind w:firstLine="632"/>
        <w:rPr>
          <w:rFonts w:ascii="宋体" w:hAnsi="宋体" w:eastAsia="宋体" w:cs="宋体"/>
          <w:color w:val="000000"/>
          <w:sz w:val="28"/>
          <w:szCs w:val="28"/>
        </w:rPr>
      </w:pPr>
      <w:r>
        <w:rPr>
          <w:rFonts w:hint="eastAsia" w:ascii="宋体" w:hAnsi="宋体" w:eastAsia="宋体" w:cs="宋体"/>
          <w:color w:val="000000"/>
          <w:sz w:val="28"/>
          <w:szCs w:val="28"/>
        </w:rPr>
        <w:t>四、如实将本场畜禽免疫强制免疫疫苗自购品种、数量、生产企业情况、免疫程序及免疫情况每半年向县兽医主管部门备案一次。</w:t>
      </w:r>
    </w:p>
    <w:p w14:paraId="6D26477E">
      <w:pPr>
        <w:spacing w:line="520" w:lineRule="exact"/>
        <w:ind w:firstLine="632"/>
        <w:rPr>
          <w:rFonts w:ascii="宋体" w:hAnsi="宋体" w:eastAsia="宋体" w:cs="宋体"/>
          <w:color w:val="000000"/>
          <w:sz w:val="28"/>
          <w:szCs w:val="28"/>
        </w:rPr>
      </w:pPr>
      <w:r>
        <w:rPr>
          <w:rFonts w:hint="eastAsia" w:ascii="宋体" w:hAnsi="宋体" w:eastAsia="宋体" w:cs="宋体"/>
          <w:color w:val="000000"/>
          <w:sz w:val="28"/>
          <w:szCs w:val="28"/>
        </w:rPr>
        <w:t>五、按照规定的频次和数量，主动加强本场内的动物疫病监测和强制免疫效果评估，认真做好免疫抗体水平未达标畜禽和补栏畜禽的补免工作，确保畜禽常年处于有效保护状态。发现畜禽不正常死亡及时按规定上报，并做好生物安全措施。</w:t>
      </w:r>
      <w:r>
        <w:rPr>
          <w:rFonts w:hint="eastAsia" w:ascii="宋体" w:hAnsi="宋体" w:eastAsia="宋体" w:cs="宋体"/>
          <w:sz w:val="28"/>
          <w:szCs w:val="28"/>
        </w:rPr>
        <w:t>县动物疫控中心每年对“先打后补”规模场开展免疫抗体检测不少于二次。对于上半年经检测免疫抗体合格率达不到国家规定标准的养殖场，取消上半年“先打后补”补助资金；下半年经检测免疫抗体合格率达不到国家规定标准的养殖场，取消全年“先打后补”补助资金。</w:t>
      </w:r>
    </w:p>
    <w:p w14:paraId="077A66DF">
      <w:pPr>
        <w:spacing w:line="520" w:lineRule="exact"/>
        <w:ind w:firstLine="632"/>
        <w:rPr>
          <w:rFonts w:ascii="宋体" w:hAnsi="宋体" w:eastAsia="宋体" w:cs="宋体"/>
          <w:color w:val="000000"/>
          <w:sz w:val="28"/>
          <w:szCs w:val="28"/>
        </w:rPr>
      </w:pPr>
      <w:r>
        <w:rPr>
          <w:rFonts w:hint="eastAsia" w:ascii="宋体" w:hAnsi="宋体" w:eastAsia="宋体" w:cs="宋体"/>
          <w:color w:val="000000"/>
          <w:sz w:val="28"/>
          <w:szCs w:val="28"/>
        </w:rPr>
        <w:t>六、按照畜禽养殖档案管理有关规定，认真做好免疫、饲养、消毒、监测、无害化处理等记录，建立健全免疫档案和养殖档案并按规定保存，每年初将本场养殖计划和疫苗使用计划等上报当地疫控机构，每半年将实际畜禽出栏和存栏情况、自购强制免疫疫苗信息（疫苗品种、生产企业、数量等）、免疫程序和疫苗使用、监测及免疫效果等情况向所在地疫控机构备案并接受审核。</w:t>
      </w:r>
    </w:p>
    <w:p w14:paraId="51DBB0DE">
      <w:pPr>
        <w:spacing w:line="520" w:lineRule="exact"/>
        <w:ind w:firstLine="632"/>
        <w:rPr>
          <w:rFonts w:ascii="宋体" w:hAnsi="宋体" w:eastAsia="宋体" w:cs="宋体"/>
          <w:color w:val="000000"/>
          <w:sz w:val="28"/>
          <w:szCs w:val="28"/>
        </w:rPr>
      </w:pPr>
      <w:r>
        <w:rPr>
          <w:rFonts w:hint="eastAsia" w:ascii="宋体" w:hAnsi="宋体" w:eastAsia="宋体" w:cs="宋体"/>
          <w:color w:val="000000"/>
          <w:sz w:val="28"/>
          <w:szCs w:val="28"/>
        </w:rPr>
        <w:t>七、自觉接受县兽医主管部门、动物卫生监督机构的监督、检查，</w:t>
      </w:r>
      <w:r>
        <w:rPr>
          <w:rFonts w:hint="eastAsia" w:ascii="宋体" w:hAnsi="宋体" w:eastAsia="宋体" w:cs="宋体"/>
          <w:bCs/>
          <w:color w:val="000000"/>
          <w:sz w:val="28"/>
          <w:szCs w:val="28"/>
        </w:rPr>
        <w:t>依法申报检疫，</w:t>
      </w:r>
      <w:r>
        <w:rPr>
          <w:rFonts w:hint="eastAsia" w:ascii="宋体" w:hAnsi="宋体" w:eastAsia="宋体" w:cs="宋体"/>
          <w:color w:val="000000"/>
          <w:sz w:val="28"/>
          <w:szCs w:val="28"/>
        </w:rPr>
        <w:t>保存检疫申报受理单和检疫结果处理单。外购动物的，要保留动物检疫合格证明，并履行报告、隔离检疫义务。服从对违法违规行为作出的处罚决定，积极配合动物疫控机构做好监测样品的抽样等工作。</w:t>
      </w:r>
    </w:p>
    <w:p w14:paraId="4546D617">
      <w:pPr>
        <w:spacing w:line="520" w:lineRule="exact"/>
        <w:ind w:firstLine="632"/>
        <w:rPr>
          <w:rFonts w:ascii="宋体" w:hAnsi="宋体" w:eastAsia="宋体" w:cs="宋体"/>
          <w:color w:val="000000"/>
          <w:sz w:val="28"/>
          <w:szCs w:val="28"/>
        </w:rPr>
      </w:pPr>
      <w:r>
        <w:rPr>
          <w:rFonts w:hint="eastAsia" w:ascii="宋体" w:hAnsi="宋体" w:eastAsia="宋体" w:cs="宋体"/>
          <w:color w:val="000000"/>
          <w:sz w:val="28"/>
          <w:szCs w:val="28"/>
        </w:rPr>
        <w:t>八、因违反国家有关规定或本承诺，造成本场发生重大动物疫病的，本场愿意按照相关法律法规的规定接受处罚，并自愿承担相应的法律责任和经济损失。</w:t>
      </w:r>
    </w:p>
    <w:p w14:paraId="11301867">
      <w:pPr>
        <w:spacing w:line="520" w:lineRule="exact"/>
        <w:ind w:firstLine="632"/>
        <w:rPr>
          <w:rFonts w:ascii="宋体" w:hAnsi="宋体" w:eastAsia="宋体" w:cs="宋体"/>
          <w:color w:val="000000"/>
          <w:sz w:val="28"/>
          <w:szCs w:val="28"/>
        </w:rPr>
      </w:pPr>
      <w:r>
        <w:rPr>
          <w:rFonts w:hint="eastAsia" w:ascii="宋体" w:hAnsi="宋体" w:eastAsia="宋体" w:cs="宋体"/>
          <w:color w:val="000000"/>
          <w:sz w:val="28"/>
          <w:szCs w:val="28"/>
        </w:rPr>
        <w:t>九、本承诺书由养殖场法人签订，一式两份。一份由养殖场自己保存，一份由县农业农村局备案存档。</w:t>
      </w:r>
    </w:p>
    <w:p w14:paraId="0BCCA446">
      <w:pPr>
        <w:spacing w:line="520" w:lineRule="exact"/>
        <w:rPr>
          <w:rFonts w:ascii="宋体" w:hAnsi="宋体" w:eastAsia="宋体" w:cs="宋体"/>
          <w:color w:val="000000"/>
          <w:sz w:val="28"/>
          <w:szCs w:val="28"/>
        </w:rPr>
      </w:pPr>
    </w:p>
    <w:p w14:paraId="3200FDA2">
      <w:pPr>
        <w:spacing w:line="520" w:lineRule="exact"/>
        <w:rPr>
          <w:rFonts w:ascii="宋体" w:hAnsi="宋体" w:eastAsia="宋体" w:cs="宋体"/>
          <w:color w:val="000000"/>
          <w:sz w:val="28"/>
          <w:szCs w:val="28"/>
        </w:rPr>
      </w:pPr>
    </w:p>
    <w:p w14:paraId="3F919C13">
      <w:pPr>
        <w:spacing w:line="520" w:lineRule="exact"/>
        <w:rPr>
          <w:rFonts w:ascii="宋体" w:hAnsi="宋体" w:eastAsia="宋体" w:cs="宋体"/>
          <w:color w:val="000000"/>
          <w:sz w:val="28"/>
          <w:szCs w:val="28"/>
        </w:rPr>
      </w:pPr>
    </w:p>
    <w:p w14:paraId="4592B3FF">
      <w:pPr>
        <w:spacing w:line="520" w:lineRule="exact"/>
        <w:ind w:firstLine="3920" w:firstLineChars="1400"/>
        <w:rPr>
          <w:rFonts w:ascii="宋体" w:hAnsi="宋体" w:eastAsia="宋体" w:cs="宋体"/>
          <w:color w:val="000000"/>
          <w:sz w:val="28"/>
          <w:szCs w:val="28"/>
        </w:rPr>
      </w:pPr>
      <w:r>
        <w:rPr>
          <w:rFonts w:hint="eastAsia" w:ascii="宋体" w:hAnsi="宋体" w:eastAsia="宋体" w:cs="宋体"/>
          <w:color w:val="000000"/>
          <w:sz w:val="28"/>
          <w:szCs w:val="28"/>
        </w:rPr>
        <w:t>承诺人（签字）：</w:t>
      </w:r>
    </w:p>
    <w:p w14:paraId="28086146">
      <w:pPr>
        <w:spacing w:line="520" w:lineRule="exact"/>
        <w:ind w:firstLine="5880" w:firstLineChars="2100"/>
        <w:rPr>
          <w:rFonts w:ascii="宋体" w:hAnsi="宋体" w:eastAsia="宋体" w:cs="宋体"/>
          <w:color w:val="000000"/>
          <w:sz w:val="28"/>
          <w:szCs w:val="28"/>
        </w:rPr>
      </w:pPr>
    </w:p>
    <w:p w14:paraId="1E976448">
      <w:pPr>
        <w:spacing w:line="520" w:lineRule="exact"/>
        <w:ind w:firstLine="5880" w:firstLineChars="2100"/>
        <w:rPr>
          <w:rFonts w:ascii="宋体" w:hAnsi="宋体" w:eastAsia="宋体" w:cs="宋体"/>
          <w:color w:val="000000"/>
          <w:sz w:val="28"/>
          <w:szCs w:val="28"/>
        </w:rPr>
      </w:pPr>
      <w:r>
        <w:rPr>
          <w:rFonts w:hint="eastAsia" w:ascii="宋体" w:hAnsi="宋体" w:eastAsia="宋体" w:cs="宋体"/>
          <w:color w:val="000000"/>
          <w:sz w:val="28"/>
          <w:szCs w:val="28"/>
        </w:rPr>
        <w:t>年  月  日</w:t>
      </w:r>
    </w:p>
    <w:p w14:paraId="00535953">
      <w:pPr>
        <w:pStyle w:val="2"/>
        <w:ind w:firstLine="640"/>
      </w:pPr>
    </w:p>
    <w:sectPr>
      <w:pgSz w:w="11906" w:h="16838"/>
      <w:pgMar w:top="1440" w:right="1800" w:bottom="138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jlhNzU4MTVmYjZmNTgxNjc5NTIxMDcwMDI4YjY4ZGEifQ=="/>
  </w:docVars>
  <w:rsids>
    <w:rsidRoot w:val="48C95E48"/>
    <w:rsid w:val="000047CB"/>
    <w:rsid w:val="000A622A"/>
    <w:rsid w:val="000D5B06"/>
    <w:rsid w:val="001119D2"/>
    <w:rsid w:val="00182516"/>
    <w:rsid w:val="001A2A9F"/>
    <w:rsid w:val="002E3C8C"/>
    <w:rsid w:val="00336305"/>
    <w:rsid w:val="00561648"/>
    <w:rsid w:val="005922D6"/>
    <w:rsid w:val="00633957"/>
    <w:rsid w:val="00635FE1"/>
    <w:rsid w:val="006A07BF"/>
    <w:rsid w:val="006C62CE"/>
    <w:rsid w:val="007D311F"/>
    <w:rsid w:val="007E21D2"/>
    <w:rsid w:val="008B280A"/>
    <w:rsid w:val="008C31D9"/>
    <w:rsid w:val="008D4654"/>
    <w:rsid w:val="008E1E68"/>
    <w:rsid w:val="00967BEF"/>
    <w:rsid w:val="00983E96"/>
    <w:rsid w:val="009F7279"/>
    <w:rsid w:val="00A36FF9"/>
    <w:rsid w:val="00A37BC3"/>
    <w:rsid w:val="00B41AD2"/>
    <w:rsid w:val="00BD3A62"/>
    <w:rsid w:val="00C869B1"/>
    <w:rsid w:val="00CF3AFE"/>
    <w:rsid w:val="00DC6EAC"/>
    <w:rsid w:val="00EA541B"/>
    <w:rsid w:val="00F7684F"/>
    <w:rsid w:val="00FF4DCD"/>
    <w:rsid w:val="03E25568"/>
    <w:rsid w:val="05340028"/>
    <w:rsid w:val="05883ED0"/>
    <w:rsid w:val="068154EF"/>
    <w:rsid w:val="07D17DB0"/>
    <w:rsid w:val="07D433FC"/>
    <w:rsid w:val="08907C6B"/>
    <w:rsid w:val="09594501"/>
    <w:rsid w:val="09B90AFC"/>
    <w:rsid w:val="09D65B51"/>
    <w:rsid w:val="0B6D6042"/>
    <w:rsid w:val="0B772A1C"/>
    <w:rsid w:val="0C1058DE"/>
    <w:rsid w:val="0DF465C1"/>
    <w:rsid w:val="0E320E7D"/>
    <w:rsid w:val="0EA855E3"/>
    <w:rsid w:val="0EE06251"/>
    <w:rsid w:val="0FBA55CD"/>
    <w:rsid w:val="10740C17"/>
    <w:rsid w:val="10B54F66"/>
    <w:rsid w:val="112F78F5"/>
    <w:rsid w:val="11A227BD"/>
    <w:rsid w:val="120E1C01"/>
    <w:rsid w:val="131D034D"/>
    <w:rsid w:val="152D239E"/>
    <w:rsid w:val="16646293"/>
    <w:rsid w:val="17C074F9"/>
    <w:rsid w:val="18A32DC1"/>
    <w:rsid w:val="18B66F5D"/>
    <w:rsid w:val="1A9234A5"/>
    <w:rsid w:val="1ABC778C"/>
    <w:rsid w:val="1EE12B77"/>
    <w:rsid w:val="1F5844BB"/>
    <w:rsid w:val="20633BDD"/>
    <w:rsid w:val="2423153B"/>
    <w:rsid w:val="24B153D2"/>
    <w:rsid w:val="24DE5462"/>
    <w:rsid w:val="25331C52"/>
    <w:rsid w:val="25F82554"/>
    <w:rsid w:val="263F63D5"/>
    <w:rsid w:val="26633E71"/>
    <w:rsid w:val="27E73792"/>
    <w:rsid w:val="293D4E4D"/>
    <w:rsid w:val="2A3C5105"/>
    <w:rsid w:val="2BA1371D"/>
    <w:rsid w:val="2C245E51"/>
    <w:rsid w:val="2C7C7A3B"/>
    <w:rsid w:val="2CB60585"/>
    <w:rsid w:val="2CFA10B9"/>
    <w:rsid w:val="2D1934DC"/>
    <w:rsid w:val="2D360531"/>
    <w:rsid w:val="2E304F81"/>
    <w:rsid w:val="2E4C78E1"/>
    <w:rsid w:val="2FAF1ED5"/>
    <w:rsid w:val="2FF80E78"/>
    <w:rsid w:val="31077AEF"/>
    <w:rsid w:val="324A4137"/>
    <w:rsid w:val="33DB4845"/>
    <w:rsid w:val="34EF0FC6"/>
    <w:rsid w:val="353C420B"/>
    <w:rsid w:val="384B0C09"/>
    <w:rsid w:val="38D26C34"/>
    <w:rsid w:val="39E6508D"/>
    <w:rsid w:val="3B190B4B"/>
    <w:rsid w:val="3C4D13F4"/>
    <w:rsid w:val="3F0833B0"/>
    <w:rsid w:val="400E49F6"/>
    <w:rsid w:val="40161AFD"/>
    <w:rsid w:val="40E439A9"/>
    <w:rsid w:val="41032081"/>
    <w:rsid w:val="42311581"/>
    <w:rsid w:val="4242307D"/>
    <w:rsid w:val="424741EF"/>
    <w:rsid w:val="42B15B0D"/>
    <w:rsid w:val="4492749C"/>
    <w:rsid w:val="44D426B2"/>
    <w:rsid w:val="452B1BA6"/>
    <w:rsid w:val="475A735E"/>
    <w:rsid w:val="48C95E48"/>
    <w:rsid w:val="4A8C1339"/>
    <w:rsid w:val="4AC70E18"/>
    <w:rsid w:val="4D695962"/>
    <w:rsid w:val="4D706CF0"/>
    <w:rsid w:val="4E487C6D"/>
    <w:rsid w:val="50974594"/>
    <w:rsid w:val="509E5922"/>
    <w:rsid w:val="52720E14"/>
    <w:rsid w:val="537B1F4B"/>
    <w:rsid w:val="54D67D81"/>
    <w:rsid w:val="55514E48"/>
    <w:rsid w:val="55757355"/>
    <w:rsid w:val="55DC0775"/>
    <w:rsid w:val="56B75990"/>
    <w:rsid w:val="56DE2F1C"/>
    <w:rsid w:val="576378C6"/>
    <w:rsid w:val="5A144EF4"/>
    <w:rsid w:val="5AA004E9"/>
    <w:rsid w:val="5ACB37B8"/>
    <w:rsid w:val="5B4D241F"/>
    <w:rsid w:val="5B8F47E5"/>
    <w:rsid w:val="5BB26726"/>
    <w:rsid w:val="5C5F454D"/>
    <w:rsid w:val="5DCA7D57"/>
    <w:rsid w:val="5EE72B8A"/>
    <w:rsid w:val="5FB23198"/>
    <w:rsid w:val="5FC03B07"/>
    <w:rsid w:val="604C5C7D"/>
    <w:rsid w:val="61DE2022"/>
    <w:rsid w:val="62A57CAF"/>
    <w:rsid w:val="62C05BCC"/>
    <w:rsid w:val="630B2438"/>
    <w:rsid w:val="63CD1B0B"/>
    <w:rsid w:val="67966EFB"/>
    <w:rsid w:val="67D77330"/>
    <w:rsid w:val="68CC52CB"/>
    <w:rsid w:val="692A3D9F"/>
    <w:rsid w:val="6AE9262F"/>
    <w:rsid w:val="6B615805"/>
    <w:rsid w:val="6E922B12"/>
    <w:rsid w:val="6F222DB1"/>
    <w:rsid w:val="6FAE29E3"/>
    <w:rsid w:val="71BA7C8A"/>
    <w:rsid w:val="72802C82"/>
    <w:rsid w:val="72D82ABE"/>
    <w:rsid w:val="73E166C4"/>
    <w:rsid w:val="780D080E"/>
    <w:rsid w:val="7C1D1542"/>
    <w:rsid w:val="7CC06A9D"/>
    <w:rsid w:val="7E09688F"/>
    <w:rsid w:val="7E437985"/>
    <w:rsid w:val="7F9B73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qFormat/>
    <w:uiPriority w:val="0"/>
    <w:rPr>
      <w:rFonts w:eastAsia="仿宋_GB2312"/>
      <w:kern w:val="2"/>
      <w:sz w:val="18"/>
      <w:szCs w:val="18"/>
    </w:rPr>
  </w:style>
  <w:style w:type="character" w:customStyle="1" w:styleId="10">
    <w:name w:val="页脚 Char"/>
    <w:basedOn w:val="8"/>
    <w:link w:val="3"/>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6</Pages>
  <Words>2954</Words>
  <Characters>3082</Characters>
  <Lines>23</Lines>
  <Paragraphs>6</Paragraphs>
  <TotalTime>32</TotalTime>
  <ScaleCrop>false</ScaleCrop>
  <LinksUpToDate>false</LinksUpToDate>
  <CharactersWithSpaces>3187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2025-12-11T01:28:00Z</dcterms:created>
  <dc:creator>图腾</dc:creator>
  <cp:lastModifiedBy>。</cp:lastModifiedBy>
  <cp:lastPrinted>2025-12-11T06:51:00Z</cp:lastPrinted>
  <dcterms:modified xsi:type="dcterms:W3CDTF">2025-12-16T06:31:44Z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B817F5858B834C40BA1568416549852C_13</vt:lpwstr>
  </property>
  <property fmtid="{D5CDD505-2E9C-101B-9397-08002B2CF9AE}" pid="4" name="KSOTemplateDocerSaveRecord">
    <vt:lpwstr>eyJoZGlkIjoiYzM4Y2RiMTZhYTIwYTU5NTZiOGE5OTI4ODJmOTI3ZTAiLCJ1c2VySWQiOiIyNDA1OTAwODcifQ==</vt:lpwstr>
  </property>
</Properties>
</file>