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0040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 w14:paraId="2A1E1EDC">
      <w:pPr>
        <w:pStyle w:val="2"/>
        <w:widowControl/>
        <w:spacing w:before="0" w:beforeAutospacing="0" w:after="0" w:afterAutospacing="0"/>
        <w:jc w:val="center"/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  <w:t>承 诺 书</w:t>
      </w:r>
    </w:p>
    <w:p w14:paraId="6E635620">
      <w:pPr>
        <w:pStyle w:val="2"/>
        <w:widowControl/>
        <w:spacing w:before="0" w:beforeAutospacing="0" w:after="0" w:afterAutospacing="0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</w:p>
    <w:p w14:paraId="7F02CAFF">
      <w:pPr>
        <w:pStyle w:val="2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1、我方具有良好的财务状况和支付能力；</w:t>
      </w:r>
    </w:p>
    <w:p w14:paraId="009EEDDC">
      <w:pPr>
        <w:pStyle w:val="2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2、我方具有良好信用，没有不良记录；</w:t>
      </w:r>
    </w:p>
    <w:p w14:paraId="709A3886">
      <w:pPr>
        <w:pStyle w:val="2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3、我方承诺受让资金来源合法，不得竞拍标的从事违法犯罪活动； </w:t>
      </w:r>
    </w:p>
    <w:p w14:paraId="46BB0D39">
      <w:pPr>
        <w:pStyle w:val="2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4、我方符合国家法律、行政法规规定的其他条件，参与本次受让不存在法律法规规定的禁止性情形；</w:t>
      </w:r>
    </w:p>
    <w:p w14:paraId="5231BAA7">
      <w:pPr>
        <w:pStyle w:val="2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5、我方未被列入相关组织机构的不诚信名录； </w:t>
      </w:r>
    </w:p>
    <w:p w14:paraId="6E7348B4">
      <w:pPr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>6、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我方对公告及合同各项条款认可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>；</w:t>
      </w:r>
    </w:p>
    <w:p w14:paraId="1F0A14F7">
      <w:pPr>
        <w:pStyle w:val="2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７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、我方不转包、不转让、不挂靠，一旦发现上述行为的，取消中标资格；给招标人造成损失的按照相关规定承担赔偿责任；</w:t>
      </w:r>
    </w:p>
    <w:p w14:paraId="0CE58022">
      <w:pPr>
        <w:pStyle w:val="2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8、我方在本项目中出现违反国家法律法规等行为，造成严重后果的，由我方承担相应法律法规责任；</w:t>
      </w:r>
    </w:p>
    <w:p w14:paraId="44DA696F">
      <w:pPr>
        <w:pStyle w:val="2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 w:bidi="ar"/>
        </w:rPr>
        <w:t>9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、我方在被最终确认为中标方后，承诺在转让公告规定的时间内与招标人签订转让合同。</w:t>
      </w:r>
    </w:p>
    <w:p w14:paraId="7B894BA0">
      <w:pPr>
        <w:ind w:firstLine="5880" w:firstLineChars="2100"/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</w:pPr>
    </w:p>
    <w:p w14:paraId="2290DC2A">
      <w:pPr>
        <w:ind w:firstLine="5880" w:firstLineChars="2100"/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>承诺方（单位盖章）：</w:t>
      </w:r>
    </w:p>
    <w:p w14:paraId="64C9488C">
      <w:pPr>
        <w:ind w:firstLine="5320" w:firstLineChars="1900"/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>承诺方（自然人签名按指印）：</w:t>
      </w:r>
    </w:p>
    <w:p w14:paraId="706DA110">
      <w:pPr>
        <w:spacing w:line="360" w:lineRule="auto"/>
        <w:ind w:firstLine="5880" w:firstLineChars="2100"/>
        <w:rPr>
          <w:rFonts w:hint="eastAsia" w:ascii="仿宋" w:hAnsi="仿宋" w:eastAsia="仿宋" w:cs="仿宋"/>
          <w:color w:val="333333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>年  月  　日</w:t>
      </w:r>
    </w:p>
    <w:p w14:paraId="0CC5519A">
      <w:pPr>
        <w:spacing w:line="360" w:lineRule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</w:pPr>
    </w:p>
    <w:p w14:paraId="3A07974D">
      <w:pPr>
        <w:spacing w:line="360" w:lineRule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</w:pPr>
    </w:p>
    <w:p w14:paraId="55AE5C3A">
      <w:pPr>
        <w:spacing w:line="360" w:lineRule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bidi="ar"/>
        </w:rPr>
        <w:t>附件2：</w:t>
      </w:r>
    </w:p>
    <w:p w14:paraId="3DC5D45D">
      <w:pPr>
        <w:spacing w:line="300" w:lineRule="auto"/>
        <w:jc w:val="center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产权意向受让登记表</w:t>
      </w:r>
    </w:p>
    <w:p w14:paraId="1172216D">
      <w:pPr>
        <w:spacing w:line="30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单位盖章（自然人可不盖章）：                                       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980"/>
        <w:gridCol w:w="2160"/>
        <w:gridCol w:w="2631"/>
      </w:tblGrid>
      <w:tr w14:paraId="202E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2268" w:type="dxa"/>
            <w:gridSpan w:val="2"/>
            <w:noWrap w:val="0"/>
            <w:vAlign w:val="center"/>
          </w:tcPr>
          <w:p w14:paraId="2791EC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投标人名称（自然人填写名称）</w:t>
            </w:r>
          </w:p>
        </w:tc>
        <w:tc>
          <w:tcPr>
            <w:tcW w:w="6771" w:type="dxa"/>
            <w:gridSpan w:val="3"/>
            <w:noWrap w:val="0"/>
            <w:vAlign w:val="center"/>
          </w:tcPr>
          <w:p w14:paraId="4C71845C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4C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68" w:type="dxa"/>
            <w:gridSpan w:val="2"/>
            <w:noWrap w:val="0"/>
            <w:vAlign w:val="center"/>
          </w:tcPr>
          <w:p w14:paraId="65B539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     所</w:t>
            </w:r>
          </w:p>
        </w:tc>
        <w:tc>
          <w:tcPr>
            <w:tcW w:w="6771" w:type="dxa"/>
            <w:gridSpan w:val="3"/>
            <w:noWrap w:val="0"/>
            <w:vAlign w:val="center"/>
          </w:tcPr>
          <w:p w14:paraId="7D1BFCCE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13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8" w:type="dxa"/>
            <w:gridSpan w:val="2"/>
            <w:noWrap w:val="0"/>
            <w:vAlign w:val="center"/>
          </w:tcPr>
          <w:p w14:paraId="4BFA95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人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noWrap w:val="0"/>
            <w:vAlign w:val="center"/>
          </w:tcPr>
          <w:p w14:paraId="3E698736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noWrap w:val="0"/>
            <w:vAlign w:val="center"/>
          </w:tcPr>
          <w:p w14:paraId="5AE637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31" w:type="dxa"/>
            <w:tcBorders>
              <w:left w:val="single" w:color="auto" w:sz="8" w:space="0"/>
            </w:tcBorders>
            <w:noWrap w:val="0"/>
            <w:vAlign w:val="center"/>
          </w:tcPr>
          <w:p w14:paraId="302C67C8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ACD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68" w:type="dxa"/>
            <w:gridSpan w:val="2"/>
            <w:noWrap w:val="0"/>
            <w:vAlign w:val="center"/>
          </w:tcPr>
          <w:p w14:paraId="60499D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    真（如有）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noWrap w:val="0"/>
            <w:vAlign w:val="center"/>
          </w:tcPr>
          <w:p w14:paraId="76B5B0B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noWrap w:val="0"/>
            <w:vAlign w:val="center"/>
          </w:tcPr>
          <w:p w14:paraId="3DD551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电子邮件（如有）</w:t>
            </w:r>
          </w:p>
        </w:tc>
        <w:tc>
          <w:tcPr>
            <w:tcW w:w="2631" w:type="dxa"/>
            <w:tcBorders>
              <w:left w:val="single" w:color="auto" w:sz="8" w:space="0"/>
            </w:tcBorders>
            <w:noWrap w:val="0"/>
            <w:vAlign w:val="center"/>
          </w:tcPr>
          <w:p w14:paraId="33E39246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0C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828" w:type="dxa"/>
            <w:vMerge w:val="restart"/>
            <w:noWrap w:val="0"/>
            <w:vAlign w:val="center"/>
          </w:tcPr>
          <w:p w14:paraId="513A24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</w:t>
            </w:r>
          </w:p>
          <w:p w14:paraId="20C15B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6A5016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</w:t>
            </w:r>
          </w:p>
          <w:p w14:paraId="3A727B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 w14:paraId="2F7140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 w14:paraId="1331A7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况（自然人可不填写）</w:t>
            </w:r>
          </w:p>
        </w:tc>
        <w:tc>
          <w:tcPr>
            <w:tcW w:w="1440" w:type="dxa"/>
            <w:noWrap w:val="0"/>
            <w:vAlign w:val="center"/>
          </w:tcPr>
          <w:p w14:paraId="6C9FC4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注册资本</w:t>
            </w:r>
          </w:p>
        </w:tc>
        <w:tc>
          <w:tcPr>
            <w:tcW w:w="1980" w:type="dxa"/>
            <w:noWrap w:val="0"/>
            <w:vAlign w:val="center"/>
          </w:tcPr>
          <w:p w14:paraId="35AFB7E4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2CC51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2631" w:type="dxa"/>
            <w:noWrap w:val="0"/>
            <w:vAlign w:val="center"/>
          </w:tcPr>
          <w:p w14:paraId="766554DC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53C0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ADDF78D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00D19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组织机构代码</w:t>
            </w:r>
          </w:p>
        </w:tc>
        <w:tc>
          <w:tcPr>
            <w:tcW w:w="6771" w:type="dxa"/>
            <w:gridSpan w:val="3"/>
            <w:noWrap w:val="0"/>
            <w:vAlign w:val="center"/>
          </w:tcPr>
          <w:p w14:paraId="087BA8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1E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90E29AE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C32BF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经营范围</w:t>
            </w:r>
          </w:p>
        </w:tc>
        <w:tc>
          <w:tcPr>
            <w:tcW w:w="6771" w:type="dxa"/>
            <w:gridSpan w:val="3"/>
            <w:noWrap w:val="0"/>
            <w:vAlign w:val="center"/>
          </w:tcPr>
          <w:p w14:paraId="2B6581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1DAAE7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F75744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1CB68C0">
            <w:pPr>
              <w:tabs>
                <w:tab w:val="left" w:pos="4218"/>
              </w:tabs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</w:tr>
      <w:tr w14:paraId="2283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2268" w:type="dxa"/>
            <w:gridSpan w:val="2"/>
            <w:noWrap w:val="0"/>
            <w:vAlign w:val="center"/>
          </w:tcPr>
          <w:p w14:paraId="4D3DD7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意向转让标的名称</w:t>
            </w:r>
          </w:p>
        </w:tc>
        <w:tc>
          <w:tcPr>
            <w:tcW w:w="6771" w:type="dxa"/>
            <w:gridSpan w:val="3"/>
            <w:noWrap w:val="0"/>
            <w:vAlign w:val="center"/>
          </w:tcPr>
          <w:p w14:paraId="1F7FFCCB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CC7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2268" w:type="dxa"/>
            <w:gridSpan w:val="2"/>
            <w:noWrap w:val="0"/>
            <w:vAlign w:val="center"/>
          </w:tcPr>
          <w:p w14:paraId="764828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受让用途</w:t>
            </w:r>
          </w:p>
        </w:tc>
        <w:tc>
          <w:tcPr>
            <w:tcW w:w="6771" w:type="dxa"/>
            <w:gridSpan w:val="3"/>
            <w:noWrap w:val="0"/>
            <w:vAlign w:val="center"/>
          </w:tcPr>
          <w:p w14:paraId="2F2F783D"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                              </w:t>
            </w:r>
          </w:p>
        </w:tc>
      </w:tr>
    </w:tbl>
    <w:p w14:paraId="0ABDC771">
      <w:pPr>
        <w:spacing w:line="36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bidi="ar"/>
        </w:rPr>
      </w:pPr>
    </w:p>
    <w:p w14:paraId="303879FC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A23C4"/>
    <w:rsid w:val="004A3B97"/>
    <w:rsid w:val="0A4A23C4"/>
    <w:rsid w:val="0D28491F"/>
    <w:rsid w:val="100B0600"/>
    <w:rsid w:val="107372FB"/>
    <w:rsid w:val="17711CE6"/>
    <w:rsid w:val="17C07A23"/>
    <w:rsid w:val="1DE166F8"/>
    <w:rsid w:val="210309E6"/>
    <w:rsid w:val="2660614E"/>
    <w:rsid w:val="317A545D"/>
    <w:rsid w:val="488A7181"/>
    <w:rsid w:val="49817B61"/>
    <w:rsid w:val="4FB95233"/>
    <w:rsid w:val="51C83EA8"/>
    <w:rsid w:val="5611267B"/>
    <w:rsid w:val="568333D1"/>
    <w:rsid w:val="60DB24BB"/>
    <w:rsid w:val="61C61EF8"/>
    <w:rsid w:val="766F26AA"/>
    <w:rsid w:val="7D2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2026-02-02T02:08:00Z</dcterms:created>
  <dc:creator>伍洁</dc:creator>
  <cp:lastModifiedBy>伍洁</cp:lastModifiedBy>
  <dcterms:modified xsi:type="dcterms:W3CDTF">2026-02-02T02:08:47Z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CC725B0E509642549A196D0C0FBCD083_11</vt:lpwstr>
  </property>
  <property fmtid="{D5CDD505-2E9C-101B-9397-08002B2CF9AE}" pid="4" name="KSOTemplateDocerSaveRecord">
    <vt:lpwstr>eyJoZGlkIjoiNjNkNzU1YTEwMDM2MzE5YzhlNThkNWViZDY3YzA2YTciLCJ1c2VySWQiOiI0NTg3MTc1NDgifQ==</vt:lpwstr>
  </property>
</Properties>
</file>