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06C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b/>
          <w:bCs/>
          <w:sz w:val="28"/>
          <w:szCs w:val="28"/>
        </w:rPr>
      </w:pPr>
      <w:bookmarkStart w:id="0" w:name="_GoBack"/>
      <w:r>
        <w:rPr>
          <w:rFonts w:hint="eastAsia" w:ascii="宋体" w:hAnsi="宋体"/>
          <w:b/>
          <w:bCs/>
          <w:sz w:val="28"/>
          <w:szCs w:val="28"/>
        </w:rPr>
        <w:t>金湖县第二轮土地承包到期后再延长30年试点第三方服务项目</w:t>
      </w:r>
    </w:p>
    <w:p w14:paraId="5C43CE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6"/>
          <w:rFonts w:hint="default" w:ascii="黑体" w:hAnsi="宋体" w:cs="黑体" w:eastAsiaTheme="minorEastAsia"/>
          <w:i w:val="0"/>
          <w:iCs w:val="0"/>
          <w:caps w:val="0"/>
          <w:color w:val="000000"/>
          <w:spacing w:val="0"/>
          <w:sz w:val="28"/>
          <w:szCs w:val="28"/>
          <w:shd w:val="clear" w:fill="FFFFFF"/>
          <w:lang w:val="en-US" w:eastAsia="zh-CN"/>
        </w:rPr>
      </w:pPr>
      <w:r>
        <w:rPr>
          <w:rFonts w:hint="eastAsia" w:ascii="宋体" w:hAnsi="宋体"/>
          <w:b/>
          <w:bCs/>
          <w:sz w:val="28"/>
          <w:szCs w:val="28"/>
          <w:lang w:eastAsia="zh-CN"/>
        </w:rPr>
        <w:t>更正公告二次</w:t>
      </w:r>
      <w:r>
        <w:rPr>
          <w:rFonts w:hint="eastAsia" w:ascii="宋体" w:hAnsi="宋体"/>
          <w:b/>
          <w:bCs/>
          <w:sz w:val="28"/>
          <w:szCs w:val="28"/>
          <w:lang w:val="en-US" w:eastAsia="zh-CN"/>
        </w:rPr>
        <w:t xml:space="preserve"> </w:t>
      </w:r>
    </w:p>
    <w:p w14:paraId="1E140D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ascii="微软雅黑" w:hAnsi="微软雅黑" w:eastAsia="微软雅黑" w:cs="微软雅黑"/>
          <w:i w:val="0"/>
          <w:iCs w:val="0"/>
          <w:caps w:val="0"/>
          <w:color w:val="000000"/>
          <w:spacing w:val="0"/>
          <w:sz w:val="24"/>
          <w:szCs w:val="24"/>
        </w:rPr>
      </w:pPr>
      <w:r>
        <w:rPr>
          <w:rStyle w:val="6"/>
          <w:rFonts w:ascii="黑体" w:hAnsi="宋体" w:eastAsia="黑体" w:cs="黑体"/>
          <w:i w:val="0"/>
          <w:iCs w:val="0"/>
          <w:caps w:val="0"/>
          <w:color w:val="000000"/>
          <w:spacing w:val="0"/>
          <w:sz w:val="24"/>
          <w:szCs w:val="24"/>
          <w:shd w:val="clear" w:fill="FFFFFF"/>
        </w:rPr>
        <w:t>一、项目基本情况</w:t>
      </w:r>
    </w:p>
    <w:p w14:paraId="60C6F4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rPr>
      </w:pPr>
      <w:r>
        <w:rPr>
          <w:rFonts w:ascii="仿宋" w:hAnsi="仿宋" w:eastAsia="仿宋" w:cs="仿宋"/>
          <w:i w:val="0"/>
          <w:iCs w:val="0"/>
          <w:caps w:val="0"/>
          <w:color w:val="000000"/>
          <w:spacing w:val="0"/>
          <w:kern w:val="0"/>
          <w:sz w:val="24"/>
          <w:szCs w:val="24"/>
          <w:shd w:val="clear" w:fill="FFFFFF"/>
          <w:lang w:val="en-US" w:eastAsia="zh-CN" w:bidi="ar"/>
        </w:rPr>
        <w:t>原公告的采购项目编号：</w:t>
      </w:r>
      <w:r>
        <w:rPr>
          <w:rFonts w:hint="eastAsia" w:ascii="仿宋" w:hAnsi="仿宋" w:eastAsia="仿宋" w:cs="仿宋"/>
          <w:i w:val="0"/>
          <w:iCs w:val="0"/>
          <w:caps w:val="0"/>
          <w:color w:val="000000"/>
          <w:spacing w:val="0"/>
          <w:kern w:val="0"/>
          <w:sz w:val="24"/>
          <w:szCs w:val="24"/>
          <w:shd w:val="clear" w:fill="FFFFFF"/>
          <w:lang w:val="en-US" w:eastAsia="zh-CN" w:bidi="ar"/>
        </w:rPr>
        <w:t>jhxnyncj-20260203</w:t>
      </w:r>
    </w:p>
    <w:p w14:paraId="0D95F1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原公告的采购项目名称：金湖县第二轮土地承包到期后再延长30年试点第三方服务项目</w:t>
      </w:r>
    </w:p>
    <w:p w14:paraId="727BC7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首次公告日期：2026-03-13</w:t>
      </w:r>
    </w:p>
    <w:p w14:paraId="5CA8D1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Style w:val="6"/>
          <w:rFonts w:hint="eastAsia" w:ascii="黑体" w:hAnsi="宋体" w:eastAsia="黑体" w:cs="黑体"/>
          <w:i w:val="0"/>
          <w:iCs w:val="0"/>
          <w:caps w:val="0"/>
          <w:color w:val="000000"/>
          <w:spacing w:val="0"/>
          <w:sz w:val="24"/>
          <w:szCs w:val="24"/>
          <w:shd w:val="clear" w:fill="FFFFFF"/>
        </w:rPr>
        <w:t>二、更正信息</w:t>
      </w:r>
    </w:p>
    <w:p w14:paraId="7C2755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更正事项：采购公告、采购文件</w:t>
      </w:r>
    </w:p>
    <w:p w14:paraId="16A366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kern w:val="0"/>
          <w:sz w:val="24"/>
          <w:szCs w:val="24"/>
          <w:u w:val="single"/>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更正内容：</w:t>
      </w:r>
      <w:r>
        <w:rPr>
          <w:rFonts w:hint="eastAsia" w:ascii="仿宋" w:hAnsi="仿宋" w:eastAsia="仿宋" w:cs="仿宋"/>
          <w:i w:val="0"/>
          <w:iCs w:val="0"/>
          <w:caps w:val="0"/>
          <w:color w:val="000000"/>
          <w:spacing w:val="0"/>
          <w:kern w:val="0"/>
          <w:sz w:val="24"/>
          <w:szCs w:val="24"/>
          <w:u w:val="single"/>
          <w:shd w:val="clear" w:fill="FFFFFF"/>
          <w:lang w:val="en-US" w:eastAsia="zh-CN" w:bidi="ar"/>
        </w:rPr>
        <w:t>1、本项目开标时间调整为2026年4月1日9:00，报名时间调整为2026年3月31日17:30前。</w:t>
      </w:r>
    </w:p>
    <w:p w14:paraId="5C4EFE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kern w:val="0"/>
          <w:sz w:val="24"/>
          <w:szCs w:val="24"/>
          <w:u w:val="single"/>
          <w:shd w:val="clear" w:fill="FFFFFF"/>
          <w:lang w:val="en-US" w:eastAsia="zh-CN" w:bidi="ar"/>
        </w:rPr>
      </w:pPr>
      <w:r>
        <w:rPr>
          <w:rFonts w:hint="eastAsia" w:ascii="仿宋" w:hAnsi="仿宋" w:eastAsia="仿宋" w:cs="仿宋"/>
          <w:i w:val="0"/>
          <w:iCs w:val="0"/>
          <w:caps w:val="0"/>
          <w:color w:val="000000"/>
          <w:spacing w:val="0"/>
          <w:kern w:val="0"/>
          <w:sz w:val="24"/>
          <w:szCs w:val="24"/>
          <w:u w:val="single"/>
          <w:shd w:val="clear" w:fill="FFFFFF"/>
          <w:lang w:val="en-US" w:eastAsia="zh-CN" w:bidi="ar"/>
        </w:rPr>
        <w:t>2、采购文件第三章成交标准人员配备中项目负责人、技术负责人、质检负责人高级工程师及以上职称调整为中级及以上工程师职称。其他各类人员(除1-3项之外)调整为(1)具有中级及以上工程师职称或注册测绘师资格证书或测绘地理信息质检人员培训合格证书的每有1人得0.5分，本项最高得5分。</w:t>
      </w:r>
    </w:p>
    <w:p w14:paraId="031E27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kern w:val="0"/>
          <w:sz w:val="24"/>
          <w:szCs w:val="24"/>
          <w:u w:val="single"/>
          <w:shd w:val="clear" w:fill="FFFFFF"/>
          <w:lang w:val="en-US" w:eastAsia="zh-CN" w:bidi="ar"/>
        </w:rPr>
      </w:pPr>
      <w:r>
        <w:rPr>
          <w:rFonts w:hint="eastAsia" w:ascii="仿宋" w:hAnsi="仿宋" w:eastAsia="仿宋" w:cs="仿宋"/>
          <w:i w:val="0"/>
          <w:iCs w:val="0"/>
          <w:caps w:val="0"/>
          <w:color w:val="000000"/>
          <w:spacing w:val="0"/>
          <w:kern w:val="0"/>
          <w:sz w:val="24"/>
          <w:szCs w:val="24"/>
          <w:u w:val="single"/>
          <w:shd w:val="clear" w:fill="FFFFFF"/>
          <w:lang w:val="en-US" w:eastAsia="zh-CN" w:bidi="ar"/>
        </w:rPr>
        <w:t>3、历史业绩调整为（1）供应商直接承担过关于农村集体资产、农村资源清查、农村土地承包经营权的（包括农村土地经营权登记、经营权数据整理、经营权平台管理维护等相关的调查测绘类项目），每提供1个得1分。本项最高得4分。</w:t>
      </w:r>
    </w:p>
    <w:p w14:paraId="586FC2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kern w:val="0"/>
          <w:sz w:val="24"/>
          <w:szCs w:val="24"/>
          <w:u w:val="single"/>
          <w:shd w:val="clear" w:fill="FFFFFF"/>
          <w:lang w:val="en-US" w:eastAsia="zh-CN" w:bidi="ar"/>
        </w:rPr>
      </w:pPr>
      <w:r>
        <w:rPr>
          <w:rFonts w:hint="eastAsia" w:ascii="仿宋" w:hAnsi="仿宋" w:eastAsia="仿宋" w:cs="仿宋"/>
          <w:i w:val="0"/>
          <w:iCs w:val="0"/>
          <w:caps w:val="0"/>
          <w:color w:val="000000"/>
          <w:spacing w:val="0"/>
          <w:kern w:val="0"/>
          <w:sz w:val="24"/>
          <w:szCs w:val="24"/>
          <w:u w:val="single"/>
          <w:shd w:val="clear" w:fill="FFFFFF"/>
          <w:lang w:val="en-US" w:eastAsia="zh-CN" w:bidi="ar"/>
        </w:rPr>
        <w:t>（2）供应商自2023年1月1日以来（以合同签订时间为准）直接承担过第二轮土地承包到期后再延长30年试点项目业绩的，每提供1个得1分。本项最高得5分。</w:t>
      </w:r>
    </w:p>
    <w:p w14:paraId="273AA0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sz w:val="24"/>
          <w:szCs w:val="24"/>
          <w:u w:val="single"/>
        </w:rPr>
      </w:pPr>
      <w:r>
        <w:rPr>
          <w:rFonts w:hint="eastAsia" w:ascii="仿宋" w:hAnsi="仿宋" w:eastAsia="仿宋" w:cs="仿宋"/>
          <w:i w:val="0"/>
          <w:iCs w:val="0"/>
          <w:caps w:val="0"/>
          <w:color w:val="000000"/>
          <w:spacing w:val="0"/>
          <w:kern w:val="0"/>
          <w:sz w:val="24"/>
          <w:szCs w:val="24"/>
          <w:u w:val="single"/>
          <w:shd w:val="clear" w:fill="FFFFFF"/>
          <w:lang w:val="en-US" w:eastAsia="zh-CN" w:bidi="ar"/>
        </w:rPr>
        <w:t>4、综合实力调整为(3)供应商具备测绘内业数据计算、农村集体资产清产核资、农村土地承包经营权外业调查、农村土地承包经营权数据建库登记管理、二轮延包更新维护系统、地籍多源数据可视化交互等农业类相关软件的，每具备一项得1分，最高为6分。注：提供计算机软件著作权证书(在响应文件提交截止时间前获得的计分)或上述软件系统的购买凭证或拥有上述软件系统的截图，且提供相关证明材料的复印件加盖公章，否则不得分。具体信息请各供应商以最新文件为准。</w:t>
      </w:r>
    </w:p>
    <w:p w14:paraId="260AB9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微软雅黑" w:hAnsi="微软雅黑" w:eastAsia="微软雅黑" w:cs="微软雅黑"/>
          <w:i w:val="0"/>
          <w:iCs w:val="0"/>
          <w:caps w:val="0"/>
          <w:color w:val="000000"/>
          <w:spacing w:val="0"/>
          <w:sz w:val="24"/>
          <w:szCs w:val="24"/>
          <w:lang w:val="en-US"/>
        </w:rPr>
      </w:pPr>
      <w:r>
        <w:rPr>
          <w:rFonts w:hint="eastAsia" w:ascii="仿宋" w:hAnsi="仿宋" w:eastAsia="仿宋" w:cs="仿宋"/>
          <w:i w:val="0"/>
          <w:iCs w:val="0"/>
          <w:caps w:val="0"/>
          <w:color w:val="000000"/>
          <w:spacing w:val="0"/>
          <w:kern w:val="0"/>
          <w:sz w:val="24"/>
          <w:szCs w:val="24"/>
          <w:shd w:val="clear" w:fill="FFFFFF"/>
          <w:lang w:val="en-US" w:eastAsia="zh-CN" w:bidi="ar"/>
        </w:rPr>
        <w:t>更正日期：2026-03-25</w:t>
      </w:r>
    </w:p>
    <w:p w14:paraId="129886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Style w:val="6"/>
          <w:rFonts w:hint="eastAsia" w:ascii="黑体" w:hAnsi="宋体" w:eastAsia="黑体" w:cs="黑体"/>
          <w:i w:val="0"/>
          <w:iCs w:val="0"/>
          <w:caps w:val="0"/>
          <w:color w:val="000000"/>
          <w:spacing w:val="0"/>
          <w:sz w:val="24"/>
          <w:szCs w:val="24"/>
          <w:shd w:val="clear" w:fill="FFFFFF"/>
        </w:rPr>
        <w:t>三、其他补充事宜</w:t>
      </w:r>
    </w:p>
    <w:p w14:paraId="2B1751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 w:hAnsi="仿宋" w:eastAsia="仿宋" w:cs="仿宋"/>
          <w:i w:val="0"/>
          <w:iCs w:val="0"/>
          <w:caps w:val="0"/>
          <w:color w:val="000000"/>
          <w:spacing w:val="0"/>
          <w:sz w:val="24"/>
          <w:szCs w:val="24"/>
          <w:shd w:val="clear" w:fill="FFFFFF"/>
        </w:rPr>
        <w:t>无</w:t>
      </w:r>
    </w:p>
    <w:p w14:paraId="121959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Style w:val="6"/>
          <w:rFonts w:hint="eastAsia" w:ascii="黑体" w:hAnsi="宋体" w:eastAsia="黑体" w:cs="黑体"/>
          <w:i w:val="0"/>
          <w:iCs w:val="0"/>
          <w:caps w:val="0"/>
          <w:color w:val="000000"/>
          <w:spacing w:val="0"/>
          <w:sz w:val="24"/>
          <w:szCs w:val="24"/>
          <w:shd w:val="clear" w:fill="FFFFFF"/>
        </w:rPr>
        <w:t>四、凡对本次公告内容提出询问，请按以下方式联系</w:t>
      </w:r>
    </w:p>
    <w:p w14:paraId="499ECB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rPr>
        <w:t>1.采购人信息</w:t>
      </w:r>
    </w:p>
    <w:p w14:paraId="73E87E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 w:hAnsi="仿宋" w:eastAsia="仿宋" w:cs="仿宋"/>
          <w:i w:val="0"/>
          <w:iCs w:val="0"/>
          <w:caps w:val="0"/>
          <w:color w:val="000000"/>
          <w:spacing w:val="0"/>
          <w:sz w:val="24"/>
          <w:szCs w:val="24"/>
          <w:shd w:val="clear" w:fill="FFFFFF"/>
        </w:rPr>
        <w:t>单位名称：金湖县农业农村局</w:t>
      </w:r>
    </w:p>
    <w:p w14:paraId="6072A0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 w:hAnsi="仿宋" w:eastAsia="仿宋" w:cs="仿宋"/>
          <w:i w:val="0"/>
          <w:iCs w:val="0"/>
          <w:caps w:val="0"/>
          <w:color w:val="000000"/>
          <w:spacing w:val="0"/>
          <w:sz w:val="24"/>
          <w:szCs w:val="24"/>
          <w:shd w:val="clear" w:fill="FFFFFF"/>
        </w:rPr>
        <w:t>单位地址：金湖县</w:t>
      </w:r>
    </w:p>
    <w:p w14:paraId="6CC8D5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 w:hAnsi="仿宋" w:eastAsia="仿宋" w:cs="仿宋"/>
          <w:i w:val="0"/>
          <w:iCs w:val="0"/>
          <w:caps w:val="0"/>
          <w:color w:val="000000"/>
          <w:spacing w:val="0"/>
          <w:sz w:val="24"/>
          <w:szCs w:val="24"/>
          <w:shd w:val="clear" w:fill="FFFFFF"/>
        </w:rPr>
        <w:t>联系人：程</w:t>
      </w:r>
      <w:r>
        <w:rPr>
          <w:rFonts w:hint="eastAsia" w:ascii="仿宋" w:hAnsi="仿宋" w:eastAsia="仿宋" w:cs="仿宋"/>
          <w:i w:val="0"/>
          <w:iCs w:val="0"/>
          <w:caps w:val="0"/>
          <w:color w:val="000000"/>
          <w:spacing w:val="0"/>
          <w:sz w:val="24"/>
          <w:szCs w:val="24"/>
          <w:shd w:val="clear" w:fill="FFFFFF"/>
          <w:lang w:eastAsia="zh-CN"/>
        </w:rPr>
        <w:t>先生</w:t>
      </w:r>
    </w:p>
    <w:p w14:paraId="5085C2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 w:hAnsi="仿宋" w:eastAsia="仿宋" w:cs="仿宋"/>
          <w:i w:val="0"/>
          <w:iCs w:val="0"/>
          <w:caps w:val="0"/>
          <w:color w:val="000000"/>
          <w:spacing w:val="0"/>
          <w:sz w:val="24"/>
          <w:szCs w:val="24"/>
          <w:shd w:val="clear" w:fill="FFFFFF"/>
        </w:rPr>
        <w:t>联系电话：</w:t>
      </w:r>
      <w:r>
        <w:rPr>
          <w:rFonts w:hint="eastAsia" w:ascii="仿宋" w:hAnsi="仿宋" w:eastAsia="仿宋" w:cs="仿宋"/>
          <w:i w:val="0"/>
          <w:iCs w:val="0"/>
          <w:caps w:val="0"/>
          <w:color w:val="000000"/>
          <w:spacing w:val="0"/>
          <w:sz w:val="24"/>
          <w:szCs w:val="24"/>
          <w:shd w:val="clear" w:fill="FFFFFF"/>
          <w:lang w:val="en-US" w:eastAsia="zh-CN"/>
        </w:rPr>
        <w:t>0517-86805719</w:t>
      </w:r>
    </w:p>
    <w:p w14:paraId="7FF3E0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rPr>
        <w:t>2.采购代理机构信息（如有）</w:t>
      </w:r>
    </w:p>
    <w:p w14:paraId="5A01FC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 w:hAnsi="仿宋" w:eastAsia="仿宋" w:cs="仿宋"/>
          <w:i w:val="0"/>
          <w:iCs w:val="0"/>
          <w:caps w:val="0"/>
          <w:color w:val="000000"/>
          <w:spacing w:val="0"/>
          <w:sz w:val="24"/>
          <w:szCs w:val="24"/>
          <w:shd w:val="clear" w:fill="FFFFFF"/>
        </w:rPr>
        <w:t>单位名称：金湖易采项目管理有限公司</w:t>
      </w:r>
    </w:p>
    <w:p w14:paraId="2B7DBE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 w:hAnsi="仿宋" w:eastAsia="仿宋" w:cs="仿宋"/>
          <w:i w:val="0"/>
          <w:iCs w:val="0"/>
          <w:caps w:val="0"/>
          <w:color w:val="000000"/>
          <w:spacing w:val="0"/>
          <w:sz w:val="24"/>
          <w:szCs w:val="24"/>
          <w:shd w:val="clear" w:fill="FFFFFF"/>
        </w:rPr>
        <w:t>单位地址：金湖县园林南路288号市民中心三楼北中庭（业务一部）</w:t>
      </w:r>
    </w:p>
    <w:p w14:paraId="08467A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eastAsia="仿宋"/>
          <w:sz w:val="24"/>
          <w:szCs w:val="24"/>
          <w:lang w:eastAsia="zh-CN"/>
        </w:rPr>
      </w:pPr>
      <w:r>
        <w:rPr>
          <w:rFonts w:hint="eastAsia" w:ascii="仿宋" w:hAnsi="仿宋" w:eastAsia="仿宋" w:cs="仿宋"/>
          <w:i w:val="0"/>
          <w:iCs w:val="0"/>
          <w:caps w:val="0"/>
          <w:color w:val="000000"/>
          <w:spacing w:val="0"/>
          <w:sz w:val="24"/>
          <w:szCs w:val="24"/>
          <w:shd w:val="clear" w:fill="FFFFFF"/>
        </w:rPr>
        <w:t>联系人：</w:t>
      </w:r>
      <w:r>
        <w:rPr>
          <w:rFonts w:hint="eastAsia" w:ascii="仿宋" w:hAnsi="仿宋" w:eastAsia="仿宋" w:cs="仿宋"/>
          <w:i w:val="0"/>
          <w:iCs w:val="0"/>
          <w:caps w:val="0"/>
          <w:color w:val="000000"/>
          <w:spacing w:val="0"/>
          <w:sz w:val="24"/>
          <w:szCs w:val="24"/>
          <w:shd w:val="clear" w:fill="FFFFFF"/>
          <w:lang w:eastAsia="zh-CN"/>
        </w:rPr>
        <w:t>谢工</w:t>
      </w:r>
    </w:p>
    <w:p w14:paraId="24EBF2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eastAsia="仿宋"/>
          <w:sz w:val="24"/>
          <w:szCs w:val="24"/>
          <w:lang w:val="en-US" w:eastAsia="zh-CN"/>
        </w:rPr>
      </w:pPr>
      <w:r>
        <w:rPr>
          <w:rFonts w:hint="eastAsia" w:ascii="仿宋" w:hAnsi="仿宋" w:eastAsia="仿宋" w:cs="仿宋"/>
          <w:i w:val="0"/>
          <w:iCs w:val="0"/>
          <w:caps w:val="0"/>
          <w:color w:val="000000"/>
          <w:spacing w:val="0"/>
          <w:sz w:val="24"/>
          <w:szCs w:val="24"/>
          <w:shd w:val="clear" w:fill="FFFFFF"/>
        </w:rPr>
        <w:t>联系电话：</w:t>
      </w:r>
      <w:r>
        <w:rPr>
          <w:rFonts w:hint="eastAsia" w:ascii="仿宋" w:hAnsi="仿宋" w:eastAsia="仿宋" w:cs="仿宋"/>
          <w:i w:val="0"/>
          <w:iCs w:val="0"/>
          <w:caps w:val="0"/>
          <w:color w:val="000000"/>
          <w:spacing w:val="0"/>
          <w:sz w:val="24"/>
          <w:szCs w:val="24"/>
          <w:shd w:val="clear" w:fill="FFFFFF"/>
          <w:lang w:val="en-US" w:eastAsia="zh-CN"/>
        </w:rPr>
        <w:t>18036514638</w:t>
      </w:r>
    </w:p>
    <w:p w14:paraId="1DC70A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rPr>
        <w:t>3.项目联系方式</w:t>
      </w:r>
    </w:p>
    <w:p w14:paraId="3D9ADE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eastAsia="仿宋"/>
          <w:sz w:val="24"/>
          <w:szCs w:val="24"/>
          <w:lang w:eastAsia="zh-CN"/>
        </w:rPr>
      </w:pPr>
      <w:r>
        <w:rPr>
          <w:rFonts w:hint="eastAsia" w:ascii="仿宋" w:hAnsi="仿宋" w:eastAsia="仿宋" w:cs="仿宋"/>
          <w:i w:val="0"/>
          <w:iCs w:val="0"/>
          <w:caps w:val="0"/>
          <w:color w:val="000000"/>
          <w:spacing w:val="0"/>
          <w:sz w:val="24"/>
          <w:szCs w:val="24"/>
          <w:shd w:val="clear" w:fill="FFFFFF"/>
        </w:rPr>
        <w:t>项目联系人：</w:t>
      </w:r>
      <w:r>
        <w:rPr>
          <w:rFonts w:hint="eastAsia" w:ascii="仿宋" w:hAnsi="仿宋" w:eastAsia="仿宋" w:cs="仿宋"/>
          <w:i w:val="0"/>
          <w:iCs w:val="0"/>
          <w:caps w:val="0"/>
          <w:color w:val="000000"/>
          <w:spacing w:val="0"/>
          <w:sz w:val="24"/>
          <w:szCs w:val="24"/>
          <w:shd w:val="clear" w:fill="FFFFFF"/>
          <w:lang w:eastAsia="zh-CN"/>
        </w:rPr>
        <w:t>谢工</w:t>
      </w:r>
    </w:p>
    <w:p w14:paraId="738C83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eastAsia="仿宋"/>
          <w:sz w:val="24"/>
          <w:szCs w:val="24"/>
          <w:lang w:val="en-US" w:eastAsia="zh-CN"/>
        </w:rPr>
      </w:pPr>
      <w:r>
        <w:rPr>
          <w:rFonts w:hint="eastAsia" w:ascii="仿宋" w:hAnsi="仿宋" w:eastAsia="仿宋" w:cs="仿宋"/>
          <w:i w:val="0"/>
          <w:iCs w:val="0"/>
          <w:caps w:val="0"/>
          <w:color w:val="000000"/>
          <w:spacing w:val="0"/>
          <w:sz w:val="24"/>
          <w:szCs w:val="24"/>
          <w:shd w:val="clear" w:fill="FFFFFF"/>
        </w:rPr>
        <w:t>电话：</w:t>
      </w:r>
      <w:r>
        <w:rPr>
          <w:rFonts w:hint="eastAsia" w:ascii="仿宋" w:hAnsi="仿宋" w:eastAsia="仿宋" w:cs="仿宋"/>
          <w:i w:val="0"/>
          <w:iCs w:val="0"/>
          <w:caps w:val="0"/>
          <w:color w:val="000000"/>
          <w:spacing w:val="0"/>
          <w:sz w:val="24"/>
          <w:szCs w:val="24"/>
          <w:shd w:val="clear" w:fill="FFFFFF"/>
          <w:lang w:val="en-US" w:eastAsia="zh-CN"/>
        </w:rPr>
        <w:t>18036514638</w:t>
      </w:r>
    </w:p>
    <w:p w14:paraId="55DC0D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24"/>
          <w:szCs w:val="24"/>
          <w:shd w:val="clear" w:fill="FFFFFF"/>
        </w:rPr>
        <w:t>五、附件（</w:t>
      </w:r>
      <w:r>
        <w:rPr>
          <w:rStyle w:val="7"/>
          <w:rFonts w:hint="eastAsia" w:ascii="黑体" w:hAnsi="宋体" w:eastAsia="黑体" w:cs="黑体"/>
          <w:i w:val="0"/>
          <w:iCs w:val="0"/>
          <w:caps w:val="0"/>
          <w:color w:val="000000"/>
          <w:spacing w:val="0"/>
          <w:sz w:val="24"/>
          <w:szCs w:val="24"/>
          <w:shd w:val="clear" w:fill="FFFFFF"/>
        </w:rPr>
        <w:t>适用于更正中标、成交供应商</w:t>
      </w:r>
      <w:r>
        <w:rPr>
          <w:rFonts w:hint="eastAsia" w:ascii="黑体" w:hAnsi="宋体" w:eastAsia="黑体" w:cs="黑体"/>
          <w:i w:val="0"/>
          <w:iCs w:val="0"/>
          <w:caps w:val="0"/>
          <w:color w:val="000000"/>
          <w:spacing w:val="0"/>
          <w:sz w:val="24"/>
          <w:szCs w:val="24"/>
          <w:shd w:val="clear" w:fill="FFFFFF"/>
        </w:rPr>
        <w:t>）</w:t>
      </w:r>
    </w:p>
    <w:p w14:paraId="5A44A0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 w:hAnsi="仿宋" w:eastAsia="仿宋" w:cs="仿宋"/>
          <w:i w:val="0"/>
          <w:iCs w:val="0"/>
          <w:caps w:val="0"/>
          <w:color w:val="000000"/>
          <w:spacing w:val="0"/>
          <w:sz w:val="24"/>
          <w:szCs w:val="24"/>
          <w:shd w:val="clear" w:fill="FFFFFF"/>
        </w:rPr>
        <w:t>无</w:t>
      </w:r>
    </w:p>
    <w:p w14:paraId="6BE7C391"/>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FB56D2"/>
    <w:rsid w:val="03296824"/>
    <w:rsid w:val="036B7036"/>
    <w:rsid w:val="06697610"/>
    <w:rsid w:val="0AAC240E"/>
    <w:rsid w:val="130628D8"/>
    <w:rsid w:val="15EA028F"/>
    <w:rsid w:val="1FC72057"/>
    <w:rsid w:val="27172CDC"/>
    <w:rsid w:val="2C3502BC"/>
    <w:rsid w:val="2C9D675B"/>
    <w:rsid w:val="31476231"/>
    <w:rsid w:val="33283D8F"/>
    <w:rsid w:val="3A545ACD"/>
    <w:rsid w:val="3C66690E"/>
    <w:rsid w:val="3EB1222E"/>
    <w:rsid w:val="3F2B709E"/>
    <w:rsid w:val="40AD19BD"/>
    <w:rsid w:val="45BC2474"/>
    <w:rsid w:val="4C6D354E"/>
    <w:rsid w:val="4D673CB2"/>
    <w:rsid w:val="57687601"/>
    <w:rsid w:val="58BD1EDE"/>
    <w:rsid w:val="5960554A"/>
    <w:rsid w:val="607301CC"/>
    <w:rsid w:val="60E232B4"/>
    <w:rsid w:val="621A6DD3"/>
    <w:rsid w:val="63396B58"/>
    <w:rsid w:val="67F41EB1"/>
    <w:rsid w:val="67FB56D2"/>
    <w:rsid w:val="680E0047"/>
    <w:rsid w:val="6AC5144D"/>
    <w:rsid w:val="7AC52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paragraph" w:customStyle="1" w:styleId="8">
    <w:name w:val="正文格式－文字"/>
    <w:qFormat/>
    <w:uiPriority w:val="0"/>
    <w:pPr>
      <w:spacing w:before="50" w:beforeLines="50" w:after="50" w:afterLines="50" w:line="300" w:lineRule="auto"/>
      <w:ind w:firstLine="200" w:firstLineChars="200"/>
      <w:jc w:val="both"/>
      <w:textAlignment w:val="center"/>
    </w:pPr>
    <w:rPr>
      <w:rFonts w:ascii="Calibri" w:hAnsi="Calibri"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870</Words>
  <Characters>969</Characters>
  <Lines>0</Lines>
  <Paragraphs>0</Paragraphs>
  <TotalTime>4</TotalTime>
  <ScaleCrop>false</ScaleCrop>
  <LinksUpToDate>false</LinksUpToDate>
  <CharactersWithSpaces>971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2026-03-23T00:39:00Z</dcterms:created>
  <dc:creator>潘明珠</dc:creator>
  <cp:lastModifiedBy>。</cp:lastModifiedBy>
  <dcterms:modified xsi:type="dcterms:W3CDTF">2026-03-25T02:33:02Z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B6EDE9A9EFD44809A8A918D1E0C9D7F5_13</vt:lpwstr>
  </property>
  <property fmtid="{D5CDD505-2E9C-101B-9397-08002B2CF9AE}" pid="4" name="KSOTemplateDocerSaveRecord">
    <vt:lpwstr>eyJoZGlkIjoiYzM4Y2RiMTZhYTIwYTU5NTZiOGE5OTI4ODJmOTI3ZTAiLCJ1c2VySWQiOiIyNDA1OTAwODcifQ==</vt:lpwstr>
  </property>
</Properties>
</file>