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37C9F5">
      <w:pPr>
        <w:spacing w:line="520" w:lineRule="exact"/>
        <w:ind w:firstLine="562" w:firstLineChars="200"/>
        <w:jc w:val="center"/>
        <w:rPr>
          <w:rFonts w:hint="eastAsia" w:ascii="仿宋" w:hAnsi="仿宋" w:eastAsia="仿宋"/>
          <w:sz w:val="28"/>
          <w:szCs w:val="28"/>
          <w:lang w:eastAsia="zh-CN"/>
        </w:rPr>
      </w:pPr>
      <w:r>
        <w:rPr>
          <w:rFonts w:hint="eastAsia" w:ascii="仿宋" w:hAnsi="仿宋" w:eastAsia="仿宋"/>
          <w:b/>
          <w:bCs/>
          <w:sz w:val="28"/>
          <w:szCs w:val="28"/>
          <w:lang w:eastAsia="zh-CN"/>
        </w:rPr>
        <w:t>金湖县第二轮土地承包到期后再延长30年试点第三方服务项目采购公告</w:t>
      </w:r>
    </w:p>
    <w:p w14:paraId="250F80F4">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受</w:t>
      </w:r>
      <w:r>
        <w:rPr>
          <w:rFonts w:hint="eastAsia" w:ascii="仿宋" w:hAnsi="仿宋" w:eastAsia="仿宋"/>
          <w:sz w:val="28"/>
          <w:szCs w:val="28"/>
          <w:u w:val="single"/>
        </w:rPr>
        <w:t>金湖县农业农村局</w:t>
      </w:r>
      <w:r>
        <w:rPr>
          <w:rFonts w:hint="eastAsia" w:ascii="仿宋" w:hAnsi="仿宋" w:eastAsia="仿宋"/>
          <w:sz w:val="28"/>
          <w:szCs w:val="28"/>
        </w:rPr>
        <w:t>的委托，金湖易采项目管理有限公司就</w:t>
      </w:r>
      <w:r>
        <w:rPr>
          <w:rFonts w:hint="eastAsia" w:ascii="仿宋" w:hAnsi="仿宋" w:eastAsia="仿宋"/>
          <w:sz w:val="28"/>
          <w:szCs w:val="28"/>
          <w:u w:val="single"/>
        </w:rPr>
        <w:t>金湖县第二轮土地承包到期后再延长30年试点第三方服务项目</w:t>
      </w:r>
      <w:r>
        <w:rPr>
          <w:rFonts w:hint="eastAsia" w:ascii="仿宋" w:hAnsi="仿宋" w:eastAsia="仿宋"/>
          <w:sz w:val="28"/>
          <w:szCs w:val="28"/>
        </w:rPr>
        <w:t>进行采购，欢迎符合资质要求的供应商前来参加投标。</w:t>
      </w:r>
    </w:p>
    <w:p w14:paraId="21CC30A8">
      <w:pPr>
        <w:spacing w:line="520" w:lineRule="exact"/>
        <w:ind w:firstLine="562" w:firstLineChars="200"/>
        <w:rPr>
          <w:rFonts w:hint="eastAsia" w:ascii="仿宋" w:hAnsi="仿宋" w:eastAsia="仿宋"/>
          <w:b/>
          <w:bCs/>
          <w:sz w:val="28"/>
          <w:szCs w:val="28"/>
        </w:rPr>
      </w:pPr>
      <w:r>
        <w:rPr>
          <w:rFonts w:hint="eastAsia" w:ascii="仿宋" w:hAnsi="仿宋" w:eastAsia="仿宋"/>
          <w:b/>
          <w:bCs/>
          <w:sz w:val="28"/>
          <w:szCs w:val="28"/>
        </w:rPr>
        <w:t>一、项目名称及编号</w:t>
      </w:r>
    </w:p>
    <w:p w14:paraId="487406C9">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项目名称：金湖县第二轮土地承包到期后再延长30年试点第三方服务项目</w:t>
      </w:r>
    </w:p>
    <w:p w14:paraId="5E3F2843">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项目编号：jhxnyncj-20260203</w:t>
      </w:r>
    </w:p>
    <w:p w14:paraId="0CFE1C53">
      <w:pPr>
        <w:spacing w:line="520" w:lineRule="exact"/>
        <w:ind w:firstLine="562" w:firstLineChars="200"/>
        <w:rPr>
          <w:rFonts w:hint="eastAsia" w:ascii="仿宋" w:hAnsi="仿宋" w:eastAsia="仿宋"/>
          <w:b/>
          <w:bCs/>
          <w:sz w:val="28"/>
          <w:szCs w:val="28"/>
        </w:rPr>
      </w:pPr>
      <w:r>
        <w:rPr>
          <w:rFonts w:hint="eastAsia" w:ascii="仿宋" w:hAnsi="仿宋" w:eastAsia="仿宋"/>
          <w:b/>
          <w:bCs/>
          <w:sz w:val="28"/>
          <w:szCs w:val="28"/>
        </w:rPr>
        <w:t>二、项目简要说明及金额要求</w:t>
      </w:r>
    </w:p>
    <w:p w14:paraId="7A8A221A">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（一）项目简要说明：本项目主要为完成金湖县金南镇、黎城街道</w:t>
      </w:r>
      <w:r>
        <w:rPr>
          <w:rFonts w:hint="eastAsia" w:ascii="仿宋" w:hAnsi="仿宋" w:eastAsia="仿宋"/>
          <w:sz w:val="28"/>
          <w:szCs w:val="28"/>
          <w:lang w:eastAsia="zh-CN"/>
        </w:rPr>
        <w:t>九里</w:t>
      </w:r>
      <w:r>
        <w:rPr>
          <w:rFonts w:hint="eastAsia" w:ascii="仿宋" w:hAnsi="仿宋" w:eastAsia="仿宋"/>
          <w:sz w:val="28"/>
          <w:szCs w:val="28"/>
        </w:rPr>
        <w:t>村、戴楼街道红岭村、金北街道南宁村、塔集镇高桥村、银涂镇五星村、前锋镇淮武村、吕良镇沿湖村土地延包工作，具体内容详见采购文件第五章；</w:t>
      </w:r>
    </w:p>
    <w:p w14:paraId="5FC4D65C">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（二）最高限价：81.95万元，本项目分为两个采购包，其中：</w:t>
      </w:r>
    </w:p>
    <w:p w14:paraId="02505D62">
      <w:pPr>
        <w:spacing w:line="520" w:lineRule="exact"/>
        <w:ind w:firstLine="560" w:firstLineChars="200"/>
        <w:rPr>
          <w:rFonts w:hint="eastAsia" w:ascii="仿宋" w:hAnsi="仿宋" w:eastAsia="仿宋"/>
          <w:sz w:val="28"/>
          <w:szCs w:val="28"/>
          <w:highlight w:val="yellow"/>
        </w:rPr>
      </w:pPr>
      <w:r>
        <w:rPr>
          <w:rFonts w:hint="eastAsia" w:ascii="仿宋" w:hAnsi="仿宋" w:eastAsia="仿宋"/>
          <w:sz w:val="28"/>
          <w:szCs w:val="28"/>
        </w:rPr>
        <w:t>采购包1：金南镇。上半年，完成福寿村；下半年，完成时墩村、抬饭村、宋墩村、五里村、吴桥村、金沟村、南宫村、新坝村、南桥村、新杨村、连湖村、南望村、卞塘社区、金南社区。共计15个村居，约10000户，55万元；</w:t>
      </w:r>
    </w:p>
    <w:p w14:paraId="00B82ADB">
      <w:pPr>
        <w:spacing w:line="520" w:lineRule="exact"/>
        <w:ind w:firstLine="560" w:firstLineChars="200"/>
        <w:rPr>
          <w:rFonts w:ascii="仿宋" w:hAnsi="仿宋" w:eastAsia="仿宋"/>
          <w:sz w:val="28"/>
          <w:szCs w:val="28"/>
        </w:rPr>
      </w:pPr>
      <w:r>
        <w:rPr>
          <w:rFonts w:hint="eastAsia" w:ascii="仿宋" w:hAnsi="仿宋" w:eastAsia="仿宋"/>
          <w:sz w:val="28"/>
          <w:szCs w:val="28"/>
        </w:rPr>
        <w:t>采购包2：上半年，完成吕良镇沿湖村；下半年，完成黎城街道</w:t>
      </w:r>
      <w:r>
        <w:rPr>
          <w:rFonts w:hint="eastAsia" w:ascii="仿宋" w:hAnsi="仿宋" w:eastAsia="仿宋"/>
          <w:sz w:val="28"/>
          <w:szCs w:val="28"/>
          <w:lang w:eastAsia="zh-CN"/>
        </w:rPr>
        <w:t>九里</w:t>
      </w:r>
      <w:r>
        <w:rPr>
          <w:rFonts w:hint="eastAsia" w:ascii="仿宋" w:hAnsi="仿宋" w:eastAsia="仿宋"/>
          <w:sz w:val="28"/>
          <w:szCs w:val="28"/>
        </w:rPr>
        <w:t>村、戴楼街道红岭村、金北街道南宁村、塔集镇高桥村、银涂镇五星村、前锋镇淮武村。共计7个村居，约4900户，26.95万元；</w:t>
      </w:r>
    </w:p>
    <w:p w14:paraId="41806C9B">
      <w:pPr>
        <w:spacing w:line="520" w:lineRule="exact"/>
        <w:ind w:firstLine="562" w:firstLineChars="200"/>
        <w:rPr>
          <w:rFonts w:hint="eastAsia" w:ascii="仿宋" w:hAnsi="仿宋" w:eastAsia="仿宋"/>
          <w:b/>
          <w:bCs/>
          <w:sz w:val="28"/>
          <w:szCs w:val="28"/>
        </w:rPr>
      </w:pPr>
      <w:r>
        <w:rPr>
          <w:rFonts w:hint="eastAsia" w:ascii="仿宋" w:hAnsi="仿宋" w:eastAsia="仿宋"/>
          <w:b/>
          <w:bCs/>
          <w:sz w:val="28"/>
          <w:szCs w:val="28"/>
        </w:rPr>
        <w:t>注：以上两个采购包最终报价超过最高限价为无效报价，按照无效响应处理；</w:t>
      </w:r>
    </w:p>
    <w:p w14:paraId="281438D7">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每个供应商可参与多个采购包的投标但只能中标其中一个采购包，本项目按照采购包1、采购包2顺序开标、评标。在前一采购包推荐为第一中标候选人后可以参与后续采购包评标，但不再推荐为后续采购包的中标候选人。各采购包符合要求的投标人数量不得少于3家，否则按流标处理。</w:t>
      </w:r>
    </w:p>
    <w:p w14:paraId="54915D9C">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（三）合同履行期限：自合同签订之日</w:t>
      </w:r>
      <w:r>
        <w:rPr>
          <w:rFonts w:hint="eastAsia" w:ascii="仿宋" w:hAnsi="仿宋" w:eastAsia="仿宋"/>
          <w:sz w:val="28"/>
          <w:szCs w:val="28"/>
          <w:lang w:val="en-US" w:eastAsia="zh-CN"/>
        </w:rPr>
        <w:t>270</w:t>
      </w:r>
      <w:r>
        <w:rPr>
          <w:rFonts w:hint="eastAsia" w:ascii="仿宋" w:hAnsi="仿宋" w:eastAsia="仿宋"/>
          <w:sz w:val="28"/>
          <w:szCs w:val="28"/>
        </w:rPr>
        <w:t>个日历天内完成，2026年10月底前完成，12月底前资料达到汇交条件同期需配合完成验收等后续工作（具体时间以省、市、县三级实际工作进度要求为准）；</w:t>
      </w:r>
    </w:p>
    <w:p w14:paraId="32337B51">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（四）质量要求：合格。</w:t>
      </w:r>
    </w:p>
    <w:p w14:paraId="380A29C8">
      <w:pPr>
        <w:spacing w:line="520" w:lineRule="exact"/>
        <w:ind w:firstLine="562" w:firstLineChars="200"/>
        <w:rPr>
          <w:rFonts w:hint="eastAsia" w:ascii="仿宋" w:hAnsi="仿宋" w:eastAsia="仿宋"/>
          <w:b/>
          <w:bCs/>
          <w:sz w:val="28"/>
          <w:szCs w:val="28"/>
        </w:rPr>
      </w:pPr>
      <w:r>
        <w:rPr>
          <w:rFonts w:hint="eastAsia" w:ascii="仿宋" w:hAnsi="仿宋" w:eastAsia="仿宋"/>
          <w:b/>
          <w:bCs/>
          <w:sz w:val="28"/>
          <w:szCs w:val="28"/>
        </w:rPr>
        <w:t>三、供应商应当具备下列资质要求</w:t>
      </w:r>
    </w:p>
    <w:p w14:paraId="73FCD05F">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投标供应商必须符合以下条件，并提供下列材料：</w:t>
      </w:r>
    </w:p>
    <w:p w14:paraId="2C07BE44">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1.符合《中华人民共和国政府采购法》第二十二条规定的六项条件；</w:t>
      </w:r>
      <w:r>
        <w:rPr>
          <w:rFonts w:hint="eastAsia" w:ascii="仿宋" w:hAnsi="仿宋" w:eastAsia="仿宋"/>
          <w:b/>
          <w:bCs/>
          <w:sz w:val="28"/>
          <w:szCs w:val="28"/>
        </w:rPr>
        <w:t>（提供承诺书加盖公章，格式后附）</w:t>
      </w:r>
    </w:p>
    <w:p w14:paraId="489B2539">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2.本次项目不接受联合体供应商参加采购；</w:t>
      </w:r>
      <w:r>
        <w:rPr>
          <w:rFonts w:hint="eastAsia" w:ascii="仿宋" w:hAnsi="仿宋" w:eastAsia="仿宋"/>
          <w:b/>
          <w:bCs/>
          <w:sz w:val="28"/>
          <w:szCs w:val="28"/>
        </w:rPr>
        <w:t>（此项无需提供，不是联合体参加即可）</w:t>
      </w:r>
    </w:p>
    <w:p w14:paraId="33C007C5">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3.拒绝下述条件的供应商参加本次采购活动：</w:t>
      </w:r>
      <w:r>
        <w:rPr>
          <w:rFonts w:hint="eastAsia" w:ascii="仿宋" w:hAnsi="仿宋" w:eastAsia="仿宋"/>
          <w:b/>
          <w:bCs/>
          <w:sz w:val="28"/>
          <w:szCs w:val="28"/>
        </w:rPr>
        <w:t>（提供承诺书加盖公章，格式后附）</w:t>
      </w:r>
    </w:p>
    <w:p w14:paraId="429098FF">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（1）供应商单位负责人为同一人或者存在直接控股、管理关系的不同供应商，不得同时参加同一合同项下的政府采购活动；</w:t>
      </w:r>
    </w:p>
    <w:p w14:paraId="36671622">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（2）凡为采购项目提供整体设计、规范编制或者项目管理、监理、检测等服务的供应商，不得再参加本项目的采购活动；</w:t>
      </w:r>
    </w:p>
    <w:p w14:paraId="15CAD1A4">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（3）“列入失信被执行人</w:t>
      </w:r>
      <w:bookmarkStart w:id="0" w:name="OLE_LINK3"/>
      <w:r>
        <w:rPr>
          <w:rFonts w:hint="eastAsia" w:ascii="仿宋" w:hAnsi="仿宋" w:eastAsia="仿宋"/>
          <w:sz w:val="28"/>
          <w:szCs w:val="28"/>
        </w:rPr>
        <w:t>、重大税收违法案件当</w:t>
      </w:r>
      <w:bookmarkEnd w:id="0"/>
      <w:r>
        <w:rPr>
          <w:rFonts w:hint="eastAsia" w:ascii="仿宋" w:hAnsi="仿宋" w:eastAsia="仿宋"/>
          <w:sz w:val="28"/>
          <w:szCs w:val="28"/>
        </w:rPr>
        <w:t>事人名单、政府采购严重违法失信行为记录名单中”的供应商不得参加本项目的采购活动。</w:t>
      </w:r>
    </w:p>
    <w:p w14:paraId="604B645F">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4.投标供应商提供下列之一：</w:t>
      </w:r>
    </w:p>
    <w:p w14:paraId="2B548F8B">
      <w:pPr>
        <w:spacing w:line="520" w:lineRule="exact"/>
        <w:ind w:firstLine="560" w:firstLineChars="200"/>
        <w:rPr>
          <w:rFonts w:hint="eastAsia" w:ascii="仿宋" w:hAnsi="仿宋" w:eastAsia="仿宋"/>
          <w:b/>
          <w:bCs/>
          <w:sz w:val="28"/>
          <w:szCs w:val="28"/>
        </w:rPr>
      </w:pPr>
      <w:r>
        <w:rPr>
          <w:rFonts w:hint="eastAsia" w:ascii="仿宋" w:hAnsi="仿宋" w:eastAsia="仿宋"/>
          <w:sz w:val="28"/>
          <w:szCs w:val="28"/>
        </w:rPr>
        <w:t>（1）供应商法定代表人参加投标的，提供法定代表人资格证明（格式按照示范格式要求）和法定代表人有效身份证；</w:t>
      </w:r>
      <w:r>
        <w:rPr>
          <w:rFonts w:hint="eastAsia" w:ascii="仿宋" w:hAnsi="仿宋" w:eastAsia="仿宋"/>
          <w:b/>
          <w:bCs/>
          <w:sz w:val="28"/>
          <w:szCs w:val="28"/>
        </w:rPr>
        <w:t>（资格证明和身份证复印件加盖公章）</w:t>
      </w:r>
    </w:p>
    <w:p w14:paraId="0C8C9034">
      <w:pPr>
        <w:spacing w:line="520" w:lineRule="exact"/>
        <w:ind w:firstLine="560" w:firstLineChars="200"/>
        <w:rPr>
          <w:rFonts w:hint="eastAsia" w:ascii="仿宋" w:hAnsi="仿宋" w:eastAsia="仿宋"/>
          <w:b/>
          <w:bCs/>
          <w:sz w:val="28"/>
          <w:szCs w:val="28"/>
        </w:rPr>
      </w:pPr>
      <w:r>
        <w:rPr>
          <w:rFonts w:hint="eastAsia" w:ascii="仿宋" w:hAnsi="仿宋" w:eastAsia="仿宋"/>
          <w:sz w:val="28"/>
          <w:szCs w:val="28"/>
        </w:rPr>
        <w:t>（2）供应商授权委托</w:t>
      </w:r>
      <w:bookmarkStart w:id="1" w:name="OLE_LINK9"/>
      <w:r>
        <w:rPr>
          <w:rFonts w:hint="eastAsia" w:ascii="仿宋" w:hAnsi="仿宋" w:eastAsia="仿宋"/>
          <w:sz w:val="28"/>
          <w:szCs w:val="28"/>
        </w:rPr>
        <w:t>人参加投标的，提供授权委托书（格式按</w:t>
      </w:r>
      <w:bookmarkEnd w:id="1"/>
      <w:r>
        <w:rPr>
          <w:rFonts w:hint="eastAsia" w:ascii="仿宋" w:hAnsi="仿宋" w:eastAsia="仿宋"/>
          <w:sz w:val="28"/>
          <w:szCs w:val="28"/>
        </w:rPr>
        <w:t>照示范格式要求）和受托人身份证。</w:t>
      </w:r>
      <w:r>
        <w:rPr>
          <w:rFonts w:hint="eastAsia" w:ascii="仿宋" w:hAnsi="仿宋" w:eastAsia="仿宋"/>
          <w:b/>
          <w:bCs/>
          <w:sz w:val="28"/>
          <w:szCs w:val="28"/>
        </w:rPr>
        <w:t>（授权委托书和身份证复印件加盖公章）</w:t>
      </w:r>
    </w:p>
    <w:p w14:paraId="42AFBF69">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5.落实采购政策需满足的资格要求：本项目为专门面向中小企业采购的项目。</w:t>
      </w:r>
      <w:r>
        <w:rPr>
          <w:rFonts w:hint="eastAsia" w:ascii="仿宋" w:hAnsi="仿宋" w:eastAsia="仿宋"/>
          <w:b/>
          <w:bCs/>
          <w:sz w:val="28"/>
          <w:szCs w:val="28"/>
        </w:rPr>
        <w:t>（提供下列任意一项材料即可）</w:t>
      </w:r>
    </w:p>
    <w:p w14:paraId="6AC591E7">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（1）企业声明函（详见示范格式四）；</w:t>
      </w:r>
    </w:p>
    <w:p w14:paraId="4D3D1587">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（2）《残疾人福利性单位声明函》（详见示范格式五）；</w:t>
      </w:r>
    </w:p>
    <w:p w14:paraId="3D90FCFC">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（3）由省级以上监狱管理局、戒毒管理局（含新疆生产建设兵团）出具的属于监狱企业的证明文件）（加盖出具单位公章的文件）。</w:t>
      </w:r>
    </w:p>
    <w:p w14:paraId="4FE191D4">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 xml:space="preserve">注:监狱企业、残疾人福利性单位视同小微企业。 </w:t>
      </w:r>
    </w:p>
    <w:p w14:paraId="4216A3D8">
      <w:pPr>
        <w:spacing w:line="520" w:lineRule="exact"/>
        <w:ind w:firstLine="562" w:firstLineChars="200"/>
        <w:rPr>
          <w:rFonts w:hint="eastAsia" w:ascii="仿宋" w:hAnsi="仿宋" w:eastAsia="仿宋"/>
          <w:b/>
          <w:bCs/>
          <w:sz w:val="28"/>
          <w:szCs w:val="28"/>
        </w:rPr>
      </w:pPr>
      <w:r>
        <w:rPr>
          <w:rFonts w:hint="eastAsia" w:ascii="仿宋" w:hAnsi="仿宋" w:eastAsia="仿宋"/>
          <w:b/>
          <w:bCs/>
          <w:sz w:val="28"/>
          <w:szCs w:val="28"/>
        </w:rPr>
        <w:t>本项目采购标的对应的中小企业划分标准所属行业为</w:t>
      </w:r>
      <w:r>
        <w:rPr>
          <w:rFonts w:hint="eastAsia" w:ascii="仿宋" w:hAnsi="仿宋" w:eastAsia="仿宋"/>
          <w:b/>
          <w:bCs/>
          <w:sz w:val="28"/>
          <w:szCs w:val="28"/>
          <w:u w:val="single"/>
        </w:rPr>
        <w:t>其他未列明行业</w:t>
      </w:r>
      <w:r>
        <w:rPr>
          <w:rFonts w:hint="eastAsia" w:ascii="仿宋" w:hAnsi="仿宋" w:eastAsia="仿宋"/>
          <w:b/>
          <w:bCs/>
          <w:sz w:val="28"/>
          <w:szCs w:val="28"/>
        </w:rPr>
        <w:t>。</w:t>
      </w:r>
    </w:p>
    <w:p w14:paraId="32571CEE">
      <w:pPr>
        <w:spacing w:line="520" w:lineRule="exact"/>
        <w:ind w:firstLine="560" w:firstLineChars="200"/>
        <w:rPr>
          <w:rFonts w:ascii="仿宋" w:hAnsi="仿宋" w:eastAsia="仿宋"/>
          <w:sz w:val="28"/>
          <w:szCs w:val="28"/>
        </w:rPr>
      </w:pPr>
      <w:r>
        <w:rPr>
          <w:rFonts w:hint="eastAsia" w:ascii="仿宋" w:hAnsi="仿宋" w:eastAsia="仿宋"/>
          <w:sz w:val="28"/>
          <w:szCs w:val="28"/>
        </w:rPr>
        <w:t>6.本项目的</w:t>
      </w:r>
      <w:bookmarkStart w:id="2" w:name="OLE_LINK16"/>
      <w:r>
        <w:rPr>
          <w:rFonts w:hint="eastAsia" w:ascii="仿宋" w:hAnsi="仿宋" w:eastAsia="仿宋"/>
          <w:sz w:val="28"/>
          <w:szCs w:val="28"/>
        </w:rPr>
        <w:t>特定资格要求</w:t>
      </w:r>
      <w:bookmarkEnd w:id="2"/>
      <w:r>
        <w:rPr>
          <w:rFonts w:hint="eastAsia" w:ascii="仿宋" w:hAnsi="仿宋" w:eastAsia="仿宋"/>
          <w:sz w:val="28"/>
          <w:szCs w:val="28"/>
        </w:rPr>
        <w:t>：投标人须具有主管部门颁发的乙级及以上测绘资质证书。</w:t>
      </w:r>
      <w:r>
        <w:rPr>
          <w:rFonts w:hint="eastAsia" w:ascii="仿宋" w:hAnsi="仿宋" w:eastAsia="仿宋"/>
          <w:b/>
          <w:bCs/>
          <w:sz w:val="28"/>
          <w:szCs w:val="28"/>
        </w:rPr>
        <w:t>（提供有效的证书复印件加盖公章）</w:t>
      </w:r>
    </w:p>
    <w:p w14:paraId="720DA087">
      <w:pPr>
        <w:spacing w:line="520" w:lineRule="exact"/>
        <w:ind w:firstLine="562" w:firstLineChars="200"/>
        <w:rPr>
          <w:rFonts w:hint="eastAsia" w:ascii="仿宋" w:hAnsi="仿宋" w:eastAsia="仿宋"/>
          <w:sz w:val="28"/>
          <w:szCs w:val="28"/>
        </w:rPr>
      </w:pPr>
      <w:r>
        <w:rPr>
          <w:rFonts w:hint="eastAsia" w:ascii="仿宋" w:hAnsi="仿宋" w:eastAsia="仿宋"/>
          <w:b/>
          <w:bCs/>
          <w:sz w:val="28"/>
          <w:szCs w:val="28"/>
        </w:rPr>
        <w:t>注：（以上1-6条资质要求必须提供，有一项不提供不满足、做无效标处理）供应商所提供的资格证明材料应真实、有效，采购人保留对供应商提供的资格证明材料进行核查的权利，如发现供应商提供虚假资格证明材料，采购人将对其进行严肃处理。</w:t>
      </w:r>
    </w:p>
    <w:p w14:paraId="0B4C5CF0">
      <w:pPr>
        <w:spacing w:line="520" w:lineRule="exact"/>
        <w:ind w:firstLine="562" w:firstLineChars="200"/>
        <w:rPr>
          <w:rFonts w:hint="eastAsia" w:ascii="仿宋" w:hAnsi="仿宋" w:eastAsia="仿宋"/>
          <w:b/>
          <w:bCs/>
          <w:sz w:val="28"/>
          <w:szCs w:val="28"/>
        </w:rPr>
      </w:pPr>
      <w:r>
        <w:rPr>
          <w:rFonts w:hint="eastAsia" w:ascii="仿宋" w:hAnsi="仿宋" w:eastAsia="仿宋"/>
          <w:b/>
          <w:bCs/>
          <w:sz w:val="28"/>
          <w:szCs w:val="28"/>
        </w:rPr>
        <w:t>四、采购文件信息</w:t>
      </w:r>
    </w:p>
    <w:p w14:paraId="742A8E63">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（一）本项目采购公告在金湖县人民政府网发布；</w:t>
      </w:r>
    </w:p>
    <w:p w14:paraId="0F5B870C">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（二）采购文件获取方式：有</w:t>
      </w:r>
      <w:bookmarkStart w:id="3" w:name="OLE_LINK10"/>
      <w:r>
        <w:rPr>
          <w:rFonts w:hint="eastAsia" w:ascii="仿宋" w:hAnsi="仿宋" w:eastAsia="仿宋"/>
          <w:sz w:val="28"/>
          <w:szCs w:val="28"/>
        </w:rPr>
        <w:t>意向的供应商如确定参加投标，请</w:t>
      </w:r>
      <w:bookmarkEnd w:id="3"/>
      <w:r>
        <w:rPr>
          <w:rFonts w:hint="eastAsia" w:ascii="仿宋" w:hAnsi="仿宋" w:eastAsia="仿宋"/>
          <w:sz w:val="28"/>
          <w:szCs w:val="28"/>
        </w:rPr>
        <w:t>将报名材料在2026年</w:t>
      </w:r>
      <w:r>
        <w:rPr>
          <w:rFonts w:hint="eastAsia" w:ascii="仿宋" w:hAnsi="仿宋" w:eastAsia="仿宋"/>
          <w:sz w:val="28"/>
          <w:szCs w:val="28"/>
          <w:lang w:val="en-US" w:eastAsia="zh-CN"/>
        </w:rPr>
        <w:t>3</w:t>
      </w:r>
      <w:r>
        <w:rPr>
          <w:rFonts w:hint="eastAsia" w:ascii="仿宋" w:hAnsi="仿宋" w:eastAsia="仿宋"/>
          <w:sz w:val="28"/>
          <w:szCs w:val="28"/>
        </w:rPr>
        <w:t>月</w:t>
      </w:r>
      <w:r>
        <w:rPr>
          <w:rFonts w:hint="eastAsia" w:ascii="仿宋" w:hAnsi="仿宋" w:eastAsia="仿宋"/>
          <w:sz w:val="28"/>
          <w:szCs w:val="28"/>
          <w:lang w:val="en-US" w:eastAsia="zh-CN"/>
        </w:rPr>
        <w:t>23</w:t>
      </w:r>
      <w:r>
        <w:rPr>
          <w:rFonts w:hint="eastAsia" w:ascii="仿宋" w:hAnsi="仿宋" w:eastAsia="仿宋"/>
          <w:sz w:val="28"/>
          <w:szCs w:val="28"/>
        </w:rPr>
        <w:t>日17:30前，（法定假日除外）递交至金湖县园林南路288号市民中心三楼北中庭（业务一部），逾期将不接受报名。报名成功后，采购文件将从邮箱发送，请供应商注意查收，未办理报名手续的，开标时采购人有权拒绝接受其投标响应文件，报名时需标注报名的采购包；（如有特殊原因无法现场报名，可将报名材料原件扫描件发送到电子邮箱：2095766867@qq.com，并电话联系采购代理人）</w:t>
      </w:r>
    </w:p>
    <w:p w14:paraId="68CF2701">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（三）报名材料：</w:t>
      </w:r>
    </w:p>
    <w:p w14:paraId="4F6D59FD">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1.供应商参与投标确认函；</w:t>
      </w:r>
      <w:r>
        <w:rPr>
          <w:rFonts w:hint="eastAsia" w:ascii="仿宋" w:hAnsi="仿宋" w:eastAsia="仿宋"/>
          <w:b/>
          <w:bCs/>
          <w:sz w:val="28"/>
          <w:szCs w:val="28"/>
        </w:rPr>
        <w:t>（格式后附）</w:t>
      </w:r>
    </w:p>
    <w:p w14:paraId="125E9B4B">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2.投标供应商提供下列之一：</w:t>
      </w:r>
    </w:p>
    <w:p w14:paraId="00C57F85">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（1）供应商法定代表人参加投标的，提供法定代表人资格证明（格式按照示范格式要求）和法定代表人有效身份证；</w:t>
      </w:r>
      <w:r>
        <w:rPr>
          <w:rFonts w:hint="eastAsia" w:ascii="仿宋" w:hAnsi="仿宋" w:eastAsia="仿宋"/>
          <w:b/>
          <w:bCs/>
          <w:sz w:val="28"/>
          <w:szCs w:val="28"/>
        </w:rPr>
        <w:t>（资格证明和身份证复印件）</w:t>
      </w:r>
    </w:p>
    <w:p w14:paraId="3DE469AC">
      <w:pPr>
        <w:spacing w:line="520" w:lineRule="exact"/>
        <w:ind w:firstLine="560" w:firstLineChars="200"/>
        <w:rPr>
          <w:rFonts w:hint="eastAsia" w:ascii="仿宋" w:hAnsi="仿宋" w:eastAsia="仿宋"/>
          <w:b/>
          <w:bCs/>
          <w:sz w:val="28"/>
          <w:szCs w:val="28"/>
        </w:rPr>
      </w:pPr>
      <w:r>
        <w:rPr>
          <w:rFonts w:hint="eastAsia" w:ascii="仿宋" w:hAnsi="仿宋" w:eastAsia="仿宋"/>
          <w:sz w:val="28"/>
          <w:szCs w:val="28"/>
        </w:rPr>
        <w:t>（2）供应商授权委托人参加投标的，提供授权委托书（格式按照示范格式要求）和受托人身份证。</w:t>
      </w:r>
      <w:r>
        <w:rPr>
          <w:rFonts w:hint="eastAsia" w:ascii="仿宋" w:hAnsi="仿宋" w:eastAsia="仿宋"/>
          <w:b/>
          <w:bCs/>
          <w:sz w:val="28"/>
          <w:szCs w:val="28"/>
        </w:rPr>
        <w:t>（授权委托书和身份证复印件）</w:t>
      </w:r>
    </w:p>
    <w:p w14:paraId="2B392A6D">
      <w:pPr>
        <w:spacing w:line="520" w:lineRule="exact"/>
        <w:ind w:firstLine="562" w:firstLineChars="200"/>
        <w:rPr>
          <w:rFonts w:hint="eastAsia" w:ascii="仿宋" w:hAnsi="仿宋" w:eastAsia="仿宋"/>
          <w:b/>
          <w:bCs/>
          <w:sz w:val="28"/>
          <w:szCs w:val="28"/>
        </w:rPr>
      </w:pPr>
      <w:r>
        <w:rPr>
          <w:rFonts w:hint="eastAsia" w:ascii="仿宋" w:hAnsi="仿宋" w:eastAsia="仿宋"/>
          <w:b/>
          <w:bCs/>
          <w:sz w:val="28"/>
          <w:szCs w:val="28"/>
        </w:rPr>
        <w:t>五、采购信息</w:t>
      </w:r>
    </w:p>
    <w:p w14:paraId="125C26C7">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1.响应文件接收截止时间：2026年</w:t>
      </w:r>
      <w:r>
        <w:rPr>
          <w:rFonts w:hint="eastAsia" w:ascii="仿宋" w:hAnsi="仿宋" w:eastAsia="仿宋"/>
          <w:sz w:val="28"/>
          <w:szCs w:val="28"/>
          <w:lang w:val="en-US" w:eastAsia="zh-CN"/>
        </w:rPr>
        <w:t>3</w:t>
      </w:r>
      <w:r>
        <w:rPr>
          <w:rFonts w:hint="eastAsia" w:ascii="仿宋" w:hAnsi="仿宋" w:eastAsia="仿宋"/>
          <w:sz w:val="28"/>
          <w:szCs w:val="28"/>
        </w:rPr>
        <w:t>月</w:t>
      </w:r>
      <w:r>
        <w:rPr>
          <w:rFonts w:hint="eastAsia" w:ascii="仿宋" w:hAnsi="仿宋" w:eastAsia="仿宋"/>
          <w:sz w:val="28"/>
          <w:szCs w:val="28"/>
          <w:lang w:val="en-US" w:eastAsia="zh-CN"/>
        </w:rPr>
        <w:t>24</w:t>
      </w:r>
      <w:r>
        <w:rPr>
          <w:rFonts w:hint="eastAsia" w:ascii="仿宋" w:hAnsi="仿宋" w:eastAsia="仿宋"/>
          <w:sz w:val="28"/>
          <w:szCs w:val="28"/>
        </w:rPr>
        <w:t>日9:00</w:t>
      </w:r>
    </w:p>
    <w:p w14:paraId="2E8CABB7">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2.响应文件接收地点：金湖县市民中心三楼西二区开标三室</w:t>
      </w:r>
    </w:p>
    <w:p w14:paraId="68F05460">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3.方式:供应商提交纸质投标文件，现场开标</w:t>
      </w:r>
    </w:p>
    <w:p w14:paraId="2196F418">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注：逾期递交的文件采购人不予接收</w:t>
      </w:r>
    </w:p>
    <w:p w14:paraId="3A47D0FC">
      <w:pPr>
        <w:spacing w:line="520" w:lineRule="exact"/>
        <w:ind w:firstLine="562" w:firstLineChars="200"/>
        <w:rPr>
          <w:rFonts w:hint="eastAsia" w:ascii="仿宋" w:hAnsi="仿宋" w:eastAsia="仿宋"/>
          <w:b/>
          <w:bCs/>
          <w:sz w:val="28"/>
          <w:szCs w:val="28"/>
        </w:rPr>
      </w:pPr>
      <w:r>
        <w:rPr>
          <w:rFonts w:hint="eastAsia" w:ascii="仿宋" w:hAnsi="仿宋" w:eastAsia="仿宋"/>
          <w:b/>
          <w:bCs/>
          <w:sz w:val="28"/>
          <w:szCs w:val="28"/>
        </w:rPr>
        <w:t>六、采购有关信息</w:t>
      </w:r>
    </w:p>
    <w:p w14:paraId="2509F046">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1.开标时间：2026年</w:t>
      </w:r>
      <w:r>
        <w:rPr>
          <w:rFonts w:hint="eastAsia" w:ascii="仿宋" w:hAnsi="仿宋" w:eastAsia="仿宋"/>
          <w:sz w:val="28"/>
          <w:szCs w:val="28"/>
          <w:lang w:val="en-US" w:eastAsia="zh-CN"/>
        </w:rPr>
        <w:t>3</w:t>
      </w:r>
      <w:r>
        <w:rPr>
          <w:rFonts w:hint="eastAsia" w:ascii="仿宋" w:hAnsi="仿宋" w:eastAsia="仿宋"/>
          <w:sz w:val="28"/>
          <w:szCs w:val="28"/>
        </w:rPr>
        <w:t>月</w:t>
      </w:r>
      <w:r>
        <w:rPr>
          <w:rFonts w:hint="eastAsia" w:ascii="仿宋" w:hAnsi="仿宋" w:eastAsia="仿宋"/>
          <w:sz w:val="28"/>
          <w:szCs w:val="28"/>
          <w:lang w:val="en-US" w:eastAsia="zh-CN"/>
        </w:rPr>
        <w:t>24</w:t>
      </w:r>
      <w:r>
        <w:rPr>
          <w:rFonts w:hint="eastAsia" w:ascii="仿宋" w:hAnsi="仿宋" w:eastAsia="仿宋"/>
          <w:sz w:val="28"/>
          <w:szCs w:val="28"/>
        </w:rPr>
        <w:t>日9:00</w:t>
      </w:r>
    </w:p>
    <w:p w14:paraId="55725183">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2.开标地点:（金湖县园林南路288号）金湖县市民中心三楼西二区开标三室</w:t>
      </w:r>
    </w:p>
    <w:p w14:paraId="79EF3F2E">
      <w:pPr>
        <w:spacing w:line="520" w:lineRule="exact"/>
        <w:ind w:firstLine="562" w:firstLineChars="200"/>
        <w:rPr>
          <w:rFonts w:hint="eastAsia" w:ascii="仿宋" w:hAnsi="仿宋" w:eastAsia="仿宋"/>
          <w:b/>
          <w:bCs/>
          <w:sz w:val="28"/>
          <w:szCs w:val="28"/>
        </w:rPr>
      </w:pPr>
      <w:r>
        <w:rPr>
          <w:rFonts w:hint="eastAsia" w:ascii="仿宋" w:hAnsi="仿宋" w:eastAsia="仿宋"/>
          <w:b/>
          <w:bCs/>
          <w:sz w:val="28"/>
          <w:szCs w:val="28"/>
        </w:rPr>
        <w:t>七、本次采购联系事项</w:t>
      </w:r>
    </w:p>
    <w:p w14:paraId="29C30EC7">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1.采购人联系方式</w:t>
      </w:r>
    </w:p>
    <w:p w14:paraId="10313F77">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（1）采购人：金湖县农业农村局</w:t>
      </w:r>
    </w:p>
    <w:p w14:paraId="29CE3E7C">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（2）地址：金湖县</w:t>
      </w:r>
    </w:p>
    <w:p w14:paraId="29ABBE5C">
      <w:pPr>
        <w:spacing w:line="520" w:lineRule="exact"/>
        <w:ind w:firstLine="560" w:firstLineChars="200"/>
        <w:rPr>
          <w:rFonts w:hint="eastAsia" w:ascii="仿宋" w:hAnsi="仿宋" w:eastAsia="仿宋"/>
          <w:sz w:val="28"/>
          <w:szCs w:val="28"/>
          <w:lang w:eastAsia="zh-CN"/>
        </w:rPr>
      </w:pPr>
      <w:r>
        <w:rPr>
          <w:rFonts w:hint="eastAsia" w:ascii="仿宋" w:hAnsi="仿宋" w:eastAsia="仿宋"/>
          <w:sz w:val="28"/>
          <w:szCs w:val="28"/>
        </w:rPr>
        <w:t>（3）采购人联系人：程</w:t>
      </w:r>
      <w:r>
        <w:rPr>
          <w:rFonts w:hint="eastAsia" w:ascii="仿宋" w:hAnsi="仿宋" w:eastAsia="仿宋"/>
          <w:sz w:val="28"/>
          <w:szCs w:val="28"/>
          <w:lang w:eastAsia="zh-CN"/>
        </w:rPr>
        <w:t>先生</w:t>
      </w:r>
    </w:p>
    <w:p w14:paraId="096B579A">
      <w:pPr>
        <w:spacing w:line="520" w:lineRule="exact"/>
        <w:ind w:firstLine="560" w:firstLineChars="200"/>
        <w:rPr>
          <w:rFonts w:hint="default" w:ascii="仿宋" w:hAnsi="仿宋" w:eastAsia="仿宋"/>
          <w:sz w:val="28"/>
          <w:szCs w:val="28"/>
          <w:lang w:val="en-US" w:eastAsia="zh-CN"/>
        </w:rPr>
      </w:pPr>
      <w:r>
        <w:rPr>
          <w:rFonts w:hint="eastAsia" w:ascii="仿宋" w:hAnsi="仿宋" w:eastAsia="仿宋"/>
          <w:sz w:val="28"/>
          <w:szCs w:val="28"/>
        </w:rPr>
        <w:t>（4）联系电话：</w:t>
      </w:r>
      <w:r>
        <w:rPr>
          <w:rFonts w:hint="eastAsia" w:ascii="仿宋" w:hAnsi="仿宋" w:eastAsia="仿宋"/>
          <w:sz w:val="28"/>
          <w:szCs w:val="28"/>
          <w:lang w:val="en-US" w:eastAsia="zh-CN"/>
        </w:rPr>
        <w:t>0517-86805719</w:t>
      </w:r>
    </w:p>
    <w:p w14:paraId="1FC77B0C">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2.代理机构联系方式</w:t>
      </w:r>
    </w:p>
    <w:p w14:paraId="42651650">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（1）采购文件询问（质疑）联系人：谢工</w:t>
      </w:r>
    </w:p>
    <w:p w14:paraId="3A48A8CF">
      <w:pPr>
        <w:spacing w:line="520" w:lineRule="exact"/>
        <w:ind w:firstLine="1120" w:firstLineChars="400"/>
        <w:rPr>
          <w:rFonts w:hint="eastAsia" w:ascii="仿宋" w:hAnsi="仿宋" w:eastAsia="仿宋"/>
          <w:sz w:val="28"/>
          <w:szCs w:val="28"/>
        </w:rPr>
      </w:pPr>
      <w:r>
        <w:rPr>
          <w:rFonts w:hint="eastAsia" w:ascii="仿宋" w:hAnsi="仿宋" w:eastAsia="仿宋"/>
          <w:sz w:val="28"/>
          <w:szCs w:val="28"/>
        </w:rPr>
        <w:t>电话：86986001</w:t>
      </w:r>
    </w:p>
    <w:p w14:paraId="00E126C7">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（2）开评标现场联系人：谢工</w:t>
      </w:r>
    </w:p>
    <w:p w14:paraId="46D509E0">
      <w:pPr>
        <w:spacing w:line="520" w:lineRule="exact"/>
        <w:ind w:firstLine="1120" w:firstLineChars="400"/>
        <w:rPr>
          <w:rFonts w:hint="eastAsia" w:ascii="仿宋" w:hAnsi="仿宋" w:eastAsia="仿宋"/>
          <w:sz w:val="28"/>
          <w:szCs w:val="28"/>
        </w:rPr>
      </w:pPr>
      <w:r>
        <w:rPr>
          <w:rFonts w:hint="eastAsia" w:ascii="仿宋" w:hAnsi="仿宋" w:eastAsia="仿宋"/>
          <w:sz w:val="28"/>
          <w:szCs w:val="28"/>
        </w:rPr>
        <w:t>电话：18036514638</w:t>
      </w:r>
    </w:p>
    <w:p w14:paraId="257F0BD9">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（3）联系地址：金湖县园林南路288号市民中心三楼北中庭（业务一部）</w:t>
      </w:r>
    </w:p>
    <w:p w14:paraId="10990EF0">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（4）电子邮箱：2095766867@qq.com</w:t>
      </w:r>
    </w:p>
    <w:p w14:paraId="1534437F">
      <w:pPr>
        <w:spacing w:line="520" w:lineRule="exact"/>
        <w:ind w:firstLine="562" w:firstLineChars="200"/>
        <w:rPr>
          <w:rFonts w:hint="eastAsia" w:ascii="仿宋" w:hAnsi="仿宋" w:eastAsia="仿宋"/>
          <w:b/>
          <w:bCs/>
          <w:sz w:val="28"/>
          <w:szCs w:val="28"/>
        </w:rPr>
      </w:pPr>
      <w:r>
        <w:rPr>
          <w:rFonts w:hint="eastAsia" w:ascii="仿宋" w:hAnsi="仿宋" w:eastAsia="仿宋"/>
          <w:b/>
          <w:bCs/>
          <w:sz w:val="28"/>
          <w:szCs w:val="28"/>
        </w:rPr>
        <w:t>八、招投标说明</w:t>
      </w:r>
    </w:p>
    <w:p w14:paraId="15D1EB38">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1.本项目采用纸质投标，请供应商严格按照文件的规定编制、提交投标文件，否则所造成的一切后果由供应商自负；</w:t>
      </w:r>
    </w:p>
    <w:p w14:paraId="57F49437">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2.本项目采用现场开标，供应商应在规定时间内到达现场参与开标。逾期递交的文件采购人不予接收。</w:t>
      </w:r>
    </w:p>
    <w:p w14:paraId="43C44257">
      <w:pPr>
        <w:spacing w:line="520" w:lineRule="exact"/>
        <w:ind w:firstLine="562" w:firstLineChars="200"/>
        <w:rPr>
          <w:rFonts w:hint="eastAsia" w:ascii="仿宋" w:hAnsi="仿宋" w:eastAsia="仿宋"/>
          <w:b/>
          <w:bCs/>
          <w:sz w:val="28"/>
          <w:szCs w:val="28"/>
        </w:rPr>
      </w:pPr>
      <w:r>
        <w:rPr>
          <w:rFonts w:hint="eastAsia" w:ascii="仿宋" w:hAnsi="仿宋" w:eastAsia="仿宋"/>
          <w:b/>
          <w:bCs/>
          <w:sz w:val="28"/>
          <w:szCs w:val="28"/>
        </w:rPr>
        <w:t>九、其他事项：</w:t>
      </w:r>
    </w:p>
    <w:p w14:paraId="05C2C57C">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1.招标代理（下称代理人）：采购人委托金湖易采项目管理有限公司负责代理本次招标的相关事宜；</w:t>
      </w:r>
    </w:p>
    <w:p w14:paraId="3581D34F">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2.招标代理费：</w:t>
      </w:r>
      <w:bookmarkStart w:id="4" w:name="OLE_LINK12"/>
      <w:r>
        <w:rPr>
          <w:rFonts w:hint="eastAsia" w:ascii="仿宋" w:hAnsi="仿宋" w:eastAsia="仿宋"/>
          <w:sz w:val="28"/>
          <w:szCs w:val="28"/>
        </w:rPr>
        <w:t>参照</w:t>
      </w:r>
      <w:r>
        <w:rPr>
          <w:rFonts w:hint="eastAsia" w:ascii="仿宋" w:hAnsi="仿宋" w:eastAsia="仿宋"/>
          <w:sz w:val="28"/>
          <w:szCs w:val="28"/>
          <w:lang w:val="zh-CN"/>
        </w:rPr>
        <w:t>苏政采协〔2024〕20号</w:t>
      </w:r>
      <w:r>
        <w:rPr>
          <w:rFonts w:hint="eastAsia" w:ascii="仿宋" w:hAnsi="仿宋" w:eastAsia="仿宋"/>
          <w:sz w:val="28"/>
          <w:szCs w:val="28"/>
        </w:rPr>
        <w:t>规定标准的75%为此次项目的招标代理费，中</w:t>
      </w:r>
      <w:bookmarkEnd w:id="4"/>
      <w:r>
        <w:rPr>
          <w:rFonts w:hint="eastAsia" w:ascii="仿宋" w:hAnsi="仿宋" w:eastAsia="仿宋"/>
          <w:sz w:val="28"/>
          <w:szCs w:val="28"/>
        </w:rPr>
        <w:t>标人在领取中标通知书前向招标代理人一次性缴纳招标代理费。此费用包含在投标报价中，不单独列项。注：根据《关于在全市公共资源交易领域全面推广应用数字人民币的通知》（淮协调办</w:t>
      </w:r>
      <w:r>
        <w:rPr>
          <w:rFonts w:hint="eastAsia" w:ascii="仿宋" w:hAnsi="仿宋" w:eastAsia="仿宋"/>
          <w:sz w:val="28"/>
          <w:szCs w:val="28"/>
          <w:lang w:val="zh-CN"/>
        </w:rPr>
        <w:t>〔</w:t>
      </w:r>
      <w:r>
        <w:rPr>
          <w:rFonts w:hint="eastAsia" w:ascii="仿宋" w:hAnsi="仿宋" w:eastAsia="仿宋"/>
          <w:sz w:val="28"/>
          <w:szCs w:val="28"/>
        </w:rPr>
        <w:t>2023</w:t>
      </w:r>
      <w:r>
        <w:rPr>
          <w:rFonts w:hint="eastAsia" w:ascii="仿宋" w:hAnsi="仿宋" w:eastAsia="仿宋"/>
          <w:sz w:val="28"/>
          <w:szCs w:val="28"/>
          <w:lang w:val="zh-CN"/>
        </w:rPr>
        <w:t>〕</w:t>
      </w:r>
      <w:bookmarkStart w:id="5" w:name="_GoBack"/>
      <w:bookmarkEnd w:id="5"/>
      <w:r>
        <w:rPr>
          <w:rFonts w:hint="eastAsia" w:ascii="仿宋" w:hAnsi="仿宋" w:eastAsia="仿宋"/>
          <w:sz w:val="28"/>
          <w:szCs w:val="28"/>
        </w:rPr>
        <w:t>33号）要求，本项目代理费支付形式建议采用数字人民币支付：发包人（承包人）须在基本账户下开通数字人民币钱包(ID)，向代理机构数字人民币钱包(ID)支付项目代理费｡</w:t>
      </w:r>
    </w:p>
    <w:p w14:paraId="125F4E87">
      <w:pPr>
        <w:jc w:val="center"/>
        <w:rPr>
          <w:rFonts w:hint="eastAsia" w:ascii="宋体" w:hAnsi="宋体"/>
          <w:sz w:val="28"/>
          <w:szCs w:val="28"/>
        </w:rPr>
      </w:pPr>
    </w:p>
    <w:p w14:paraId="137AC753">
      <w:pPr>
        <w:jc w:val="center"/>
        <w:rPr>
          <w:rFonts w:hint="eastAsia" w:ascii="宋体" w:hAnsi="宋体"/>
          <w:sz w:val="28"/>
          <w:szCs w:val="28"/>
        </w:rPr>
      </w:pPr>
    </w:p>
    <w:p w14:paraId="6D91714B">
      <w:pPr>
        <w:spacing w:line="520" w:lineRule="exact"/>
        <w:jc w:val="center"/>
        <w:rPr>
          <w:rFonts w:hint="eastAsia" w:ascii="仿宋" w:hAnsi="仿宋" w:eastAsia="仿宋"/>
          <w:b/>
          <w:bCs/>
          <w:sz w:val="36"/>
          <w:szCs w:val="36"/>
        </w:rPr>
      </w:pPr>
    </w:p>
    <w:p w14:paraId="369BD53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0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C36D02"/>
    <w:rsid w:val="03296824"/>
    <w:rsid w:val="1FC72057"/>
    <w:rsid w:val="27172CDC"/>
    <w:rsid w:val="2BE82E46"/>
    <w:rsid w:val="2C3502BC"/>
    <w:rsid w:val="2C9D675B"/>
    <w:rsid w:val="33283D8F"/>
    <w:rsid w:val="3EB1222E"/>
    <w:rsid w:val="40AD19BD"/>
    <w:rsid w:val="4C6D354E"/>
    <w:rsid w:val="4D673CB2"/>
    <w:rsid w:val="57687601"/>
    <w:rsid w:val="58BD1EDE"/>
    <w:rsid w:val="5960554A"/>
    <w:rsid w:val="60E232B4"/>
    <w:rsid w:val="63396B58"/>
    <w:rsid w:val="67F41EB1"/>
    <w:rsid w:val="680E0047"/>
    <w:rsid w:val="6AC5144D"/>
    <w:rsid w:val="76C36D02"/>
    <w:rsid w:val="7AC52B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jc w:val="center"/>
    </w:pPr>
    <w:rPr>
      <w:rFonts w:eastAsia="仿宋_GB2312"/>
      <w:sz w:val="28"/>
    </w:rPr>
  </w:style>
  <w:style w:type="paragraph" w:styleId="3">
    <w:name w:val="Plain Text"/>
    <w:basedOn w:val="1"/>
    <w:qFormat/>
    <w:uiPriority w:val="0"/>
    <w:rPr>
      <w:rFonts w:ascii="宋体"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2611</Words>
  <Characters>2780</Characters>
  <Lines>0</Lines>
  <Paragraphs>0</Paragraphs>
  <TotalTime>1</TotalTime>
  <ScaleCrop>false</ScaleCrop>
  <LinksUpToDate>false</LinksUpToDate>
  <CharactersWithSpaces>2791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2026-03-13T01:42:00Z</dcterms:created>
  <dc:creator>潘明珠</dc:creator>
  <cp:lastModifiedBy>。</cp:lastModifiedBy>
  <dcterms:modified xsi:type="dcterms:W3CDTF">2026-03-13T02:00:46Z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0FD40A9703554310A7C881D2C86D9FF7_13</vt:lpwstr>
  </property>
  <property fmtid="{D5CDD505-2E9C-101B-9397-08002B2CF9AE}" pid="4" name="KSOTemplateDocerSaveRecord">
    <vt:lpwstr>eyJoZGlkIjoiYzM4Y2RiMTZhYTIwYTU5NTZiOGE5OTI4ODJmOTI3ZTAiLCJ1c2VySWQiOiIyNDA1OTAwODcifQ==</vt:lpwstr>
  </property>
</Properties>
</file>