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32"/>
          <w:szCs w:val="32"/>
          <w:lang w:val="en-US" w:eastAsia="zh-CN"/>
        </w:rPr>
        <w:t>经开区幼儿园楼梯、走廊地胶采购及安装项目</w:t>
      </w:r>
      <w:r>
        <w:rPr>
          <w:rFonts w:hint="eastAsia" w:ascii="宋体" w:hAnsi="宋体" w:cs="宋体"/>
          <w:b/>
          <w:sz w:val="32"/>
          <w:szCs w:val="32"/>
          <w:lang w:val="en-US" w:eastAsia="zh-CN"/>
        </w:rPr>
        <w:t>采购</w:t>
      </w:r>
      <w:r>
        <w:rPr>
          <w:rFonts w:hint="eastAsia" w:ascii="宋体" w:hAnsi="宋体" w:eastAsia="宋体" w:cs="宋体"/>
          <w:b/>
          <w:sz w:val="32"/>
          <w:szCs w:val="32"/>
          <w:lang w:val="en-US" w:eastAsia="zh-CN"/>
        </w:rPr>
        <w:t>公告</w:t>
      </w:r>
      <w:r>
        <w:rPr>
          <w:rFonts w:hint="eastAsia" w:ascii="宋体" w:hAnsi="宋体" w:cs="宋体"/>
          <w:b/>
          <w:sz w:val="32"/>
          <w:szCs w:val="32"/>
          <w:lang w:val="en-US" w:eastAsia="zh-CN"/>
        </w:rPr>
        <w:t>（二次）</w:t>
      </w:r>
    </w:p>
    <w:p w14:paraId="298AB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w:t>
      </w:r>
      <w:r>
        <w:rPr>
          <w:rFonts w:hint="eastAsia" w:ascii="宋体" w:hAnsi="宋体" w:eastAsia="宋体" w:cs="宋体"/>
          <w:b w:val="0"/>
          <w:bCs w:val="0"/>
          <w:sz w:val="24"/>
          <w:szCs w:val="24"/>
          <w:lang w:eastAsia="zh-CN"/>
        </w:rPr>
        <w:t>金湖县教育体育局</w:t>
      </w:r>
      <w:r>
        <w:rPr>
          <w:rFonts w:hint="eastAsia" w:ascii="宋体" w:hAnsi="宋体" w:eastAsia="宋体" w:cs="宋体"/>
          <w:b w:val="0"/>
          <w:bCs w:val="0"/>
          <w:sz w:val="24"/>
          <w:szCs w:val="24"/>
        </w:rPr>
        <w:t>的委托，金湖易采项目管理有限公司就</w:t>
      </w:r>
      <w:r>
        <w:rPr>
          <w:rFonts w:hint="eastAsia" w:ascii="宋体" w:hAnsi="宋体" w:eastAsia="宋体" w:cs="宋体"/>
          <w:b w:val="0"/>
          <w:bCs w:val="0"/>
          <w:sz w:val="24"/>
          <w:szCs w:val="24"/>
          <w:lang w:val="en-US" w:eastAsia="zh-CN"/>
        </w:rPr>
        <w:t>经开区幼儿园楼梯、走廊地胶采购及安装项目</w:t>
      </w:r>
      <w:r>
        <w:rPr>
          <w:rFonts w:hint="eastAsia" w:ascii="宋体" w:hAnsi="宋体" w:eastAsia="宋体" w:cs="宋体"/>
          <w:b w:val="0"/>
          <w:bCs w:val="0"/>
          <w:sz w:val="24"/>
          <w:szCs w:val="24"/>
        </w:rPr>
        <w:t>进行网上采购，欢迎符合资质要求的供</w:t>
      </w:r>
      <w:bookmarkStart w:id="0" w:name="_GoBack"/>
      <w:bookmarkEnd w:id="0"/>
      <w:r>
        <w:rPr>
          <w:rFonts w:hint="eastAsia" w:ascii="宋体" w:hAnsi="宋体" w:eastAsia="宋体" w:cs="宋体"/>
          <w:b w:val="0"/>
          <w:bCs w:val="0"/>
          <w:sz w:val="24"/>
          <w:szCs w:val="24"/>
        </w:rPr>
        <w:t>应商前来参加投标。</w:t>
      </w:r>
    </w:p>
    <w:p w14:paraId="6EB281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71D94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经开区幼儿园楼梯、走廊地胶采购及安装项目</w:t>
      </w:r>
    </w:p>
    <w:p w14:paraId="473BB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JHXJTJ-202605001</w:t>
      </w:r>
    </w:p>
    <w:p w14:paraId="58F6C4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二、项目简要说明及金额要求</w:t>
      </w:r>
    </w:p>
    <w:p w14:paraId="6846B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（一）项目简要说明：</w:t>
      </w:r>
      <w:r>
        <w:rPr>
          <w:rFonts w:hint="eastAsia" w:ascii="宋体" w:hAnsi="宋体" w:eastAsia="宋体" w:cs="宋体"/>
          <w:sz w:val="24"/>
          <w:szCs w:val="24"/>
          <w:lang w:val="en-US" w:eastAsia="zh-CN"/>
        </w:rPr>
        <w:t>对经开区幼儿园楼梯、走廊贴地胶进行采购，</w:t>
      </w:r>
      <w:r>
        <w:rPr>
          <w:rFonts w:hint="eastAsia" w:ascii="宋体" w:hAnsi="宋体" w:eastAsia="宋体" w:cs="宋体"/>
          <w:sz w:val="24"/>
          <w:szCs w:val="24"/>
        </w:rPr>
        <w:t>具体内容详见采购文件第五章</w:t>
      </w:r>
      <w:r>
        <w:rPr>
          <w:rFonts w:hint="eastAsia" w:ascii="宋体" w:hAnsi="宋体" w:eastAsia="宋体" w:cs="宋体"/>
          <w:sz w:val="24"/>
          <w:szCs w:val="24"/>
          <w:lang w:eastAsia="zh-CN"/>
        </w:rPr>
        <w:t>；</w:t>
      </w:r>
    </w:p>
    <w:p w14:paraId="44CC0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w:t>
      </w:r>
      <w:r>
        <w:rPr>
          <w:rFonts w:hint="eastAsia" w:ascii="宋体" w:hAnsi="宋体" w:eastAsia="宋体" w:cs="宋体"/>
          <w:sz w:val="24"/>
          <w:szCs w:val="24"/>
          <w:lang w:val="en-US" w:eastAsia="zh-CN"/>
        </w:rPr>
        <w:t>控制价</w:t>
      </w:r>
      <w:r>
        <w:rPr>
          <w:rFonts w:hint="eastAsia" w:ascii="宋体" w:hAnsi="宋体" w:eastAsia="宋体" w:cs="宋体"/>
          <w:sz w:val="24"/>
          <w:szCs w:val="24"/>
        </w:rPr>
        <w:t>：</w:t>
      </w:r>
      <w:r>
        <w:rPr>
          <w:rFonts w:hint="eastAsia" w:ascii="宋体" w:hAnsi="宋体" w:eastAsia="宋体" w:cs="宋体"/>
          <w:sz w:val="24"/>
          <w:szCs w:val="24"/>
          <w:lang w:val="en-US" w:eastAsia="zh-CN"/>
        </w:rPr>
        <w:t>4.5万元，最终报价超过最高限价为无效报价，按照无效响应处理；</w:t>
      </w:r>
    </w:p>
    <w:p w14:paraId="0FF0A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（三）合同履行期限：</w:t>
      </w:r>
      <w:r>
        <w:rPr>
          <w:rFonts w:hint="eastAsia" w:ascii="宋体" w:hAnsi="宋体" w:eastAsia="宋体" w:cs="宋体"/>
          <w:sz w:val="24"/>
          <w:szCs w:val="24"/>
          <w:lang w:val="en-US" w:eastAsia="zh-CN"/>
        </w:rPr>
        <w:t>10日历天</w:t>
      </w:r>
      <w:r>
        <w:rPr>
          <w:rFonts w:hint="eastAsia" w:ascii="宋体" w:hAnsi="宋体" w:eastAsia="宋体" w:cs="宋体"/>
          <w:sz w:val="24"/>
          <w:szCs w:val="24"/>
          <w:lang w:eastAsia="zh-CN"/>
        </w:rPr>
        <w:t>。</w:t>
      </w:r>
    </w:p>
    <w:p w14:paraId="64BA72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19AAC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4814E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6C883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7A254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6FA17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355EC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09269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04643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36099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52830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4F148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注：（以上1</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条资质要求必须提供，有一项不提供不满足、</w:t>
      </w:r>
      <w:r>
        <w:rPr>
          <w:rFonts w:hint="eastAsia" w:ascii="宋体" w:hAnsi="宋体" w:cs="宋体"/>
          <w:b/>
          <w:bCs/>
          <w:sz w:val="24"/>
          <w:szCs w:val="24"/>
          <w:lang w:eastAsia="zh-CN"/>
        </w:rPr>
        <w:t>作</w:t>
      </w:r>
      <w:r>
        <w:rPr>
          <w:rFonts w:hint="eastAsia" w:ascii="宋体" w:hAnsi="宋体" w:eastAsia="宋体" w:cs="宋体"/>
          <w:b/>
          <w:bCs/>
          <w:sz w:val="24"/>
          <w:szCs w:val="24"/>
        </w:rPr>
        <w:t>无效标处理）供应商所提供的资格证明材料应真实、有效，采购人保留对供应商提供的资格证明材料进行核查的权利，如发现供应商提供虚假资格证明材料，采购人将对其进行严肃处理。</w:t>
      </w:r>
    </w:p>
    <w:p w14:paraId="03154F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63939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6E16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sz w:val="24"/>
          <w:szCs w:val="24"/>
          <w:lang w:val="en-US" w:eastAsia="zh-CN"/>
        </w:rPr>
        <w:t>11:30</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5F1A7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13BB3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1EC1F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1441E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9DDE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0BF2D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435B4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4182D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w:t>
      </w: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w:t>
      </w:r>
      <w:r>
        <w:rPr>
          <w:rFonts w:hint="eastAsia" w:ascii="宋体" w:hAnsi="宋体" w:cs="宋体"/>
          <w:sz w:val="24"/>
          <w:szCs w:val="24"/>
          <w:lang w:val="en-US" w:eastAsia="zh-CN"/>
        </w:rPr>
        <w:t>15:30</w:t>
      </w:r>
      <w:r>
        <w:rPr>
          <w:rFonts w:hint="eastAsia" w:ascii="宋体" w:hAnsi="宋体" w:eastAsia="宋体" w:cs="宋体"/>
          <w:sz w:val="24"/>
          <w:szCs w:val="24"/>
        </w:rPr>
        <w:t>。</w:t>
      </w:r>
    </w:p>
    <w:p w14:paraId="73D51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10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51077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1435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36E244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06EAE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2999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w:t>
      </w:r>
      <w:r>
        <w:rPr>
          <w:rFonts w:hint="eastAsia" w:ascii="宋体" w:hAnsi="宋体" w:eastAsia="宋体" w:cs="宋体"/>
          <w:sz w:val="24"/>
          <w:szCs w:val="24"/>
          <w:lang w:val="en-US" w:eastAsia="zh-CN"/>
        </w:rPr>
        <w:t>崔主任</w:t>
      </w:r>
    </w:p>
    <w:p w14:paraId="015C7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w:t>
      </w:r>
      <w:r>
        <w:rPr>
          <w:rFonts w:hint="eastAsia" w:ascii="宋体" w:hAnsi="宋体" w:eastAsia="宋体" w:cs="宋体"/>
          <w:sz w:val="24"/>
          <w:szCs w:val="24"/>
          <w:lang w:val="en-US" w:eastAsia="zh-CN"/>
        </w:rPr>
        <w:t>13813317033</w:t>
      </w:r>
    </w:p>
    <w:p w14:paraId="5051F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59EBB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w:t>
      </w:r>
      <w:r>
        <w:rPr>
          <w:rFonts w:hint="eastAsia" w:ascii="宋体" w:hAnsi="宋体" w:cs="宋体"/>
          <w:sz w:val="24"/>
          <w:szCs w:val="24"/>
          <w:lang w:val="en-US" w:eastAsia="zh-CN"/>
        </w:rPr>
        <w:t>伍</w:t>
      </w:r>
      <w:r>
        <w:rPr>
          <w:rFonts w:hint="eastAsia" w:ascii="宋体" w:hAnsi="宋体" w:eastAsia="宋体" w:cs="宋体"/>
          <w:sz w:val="24"/>
          <w:szCs w:val="24"/>
        </w:rPr>
        <w:t>工，电话：86986001</w:t>
      </w:r>
    </w:p>
    <w:p w14:paraId="7D728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（2）开评标现场联系人：</w:t>
      </w:r>
      <w:r>
        <w:rPr>
          <w:rFonts w:hint="eastAsia" w:ascii="宋体" w:hAnsi="宋体" w:cs="宋体"/>
          <w:sz w:val="24"/>
          <w:szCs w:val="24"/>
          <w:lang w:val="en-US" w:eastAsia="zh-CN"/>
        </w:rPr>
        <w:t>伍</w:t>
      </w:r>
      <w:r>
        <w:rPr>
          <w:rFonts w:hint="eastAsia" w:ascii="宋体" w:hAnsi="宋体" w:eastAsia="宋体" w:cs="宋体"/>
          <w:sz w:val="24"/>
          <w:szCs w:val="24"/>
        </w:rPr>
        <w:t>工，电话：</w:t>
      </w:r>
      <w:r>
        <w:rPr>
          <w:rFonts w:hint="eastAsia" w:ascii="宋体" w:hAnsi="宋体" w:cs="宋体"/>
          <w:sz w:val="24"/>
          <w:szCs w:val="24"/>
          <w:lang w:val="en-US" w:eastAsia="zh-CN"/>
        </w:rPr>
        <w:t>18915181390</w:t>
      </w:r>
    </w:p>
    <w:p w14:paraId="77499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1351B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3300E4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5F3F0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7510E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17415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004678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1D786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招标代理费：2000元，中标人在领取中标通知书前向招标代理人一次性缴纳招标代理费｡此费用包含在投标报价中，不单独列项｡注：根据《关于在全市公共资源交易领域全面推广应用数字人民币的通知》（淮协调办〔2023〕33号）要求，本项目代理费支付形式建议采用数字人民币支付：发包人（承包人）须在基本账户下开通数字人民币钱包（ID），向代理机构数字人民币钱包（ID）支付项目代理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7402CA"/>
    <w:rsid w:val="00907CB9"/>
    <w:rsid w:val="00B20DF2"/>
    <w:rsid w:val="01243A71"/>
    <w:rsid w:val="02583379"/>
    <w:rsid w:val="027F2F56"/>
    <w:rsid w:val="03010C49"/>
    <w:rsid w:val="030901DB"/>
    <w:rsid w:val="042E745B"/>
    <w:rsid w:val="048F0813"/>
    <w:rsid w:val="04F45036"/>
    <w:rsid w:val="07222102"/>
    <w:rsid w:val="07990616"/>
    <w:rsid w:val="08DA7138"/>
    <w:rsid w:val="09D44BC3"/>
    <w:rsid w:val="09D65B51"/>
    <w:rsid w:val="0A0D293F"/>
    <w:rsid w:val="0A570314"/>
    <w:rsid w:val="0B0C10FF"/>
    <w:rsid w:val="0C6E02C3"/>
    <w:rsid w:val="100E55D8"/>
    <w:rsid w:val="10CF32FA"/>
    <w:rsid w:val="110F7B9B"/>
    <w:rsid w:val="130260A8"/>
    <w:rsid w:val="144F2A16"/>
    <w:rsid w:val="14CF5677"/>
    <w:rsid w:val="15175270"/>
    <w:rsid w:val="16E15B36"/>
    <w:rsid w:val="18094D46"/>
    <w:rsid w:val="18BE4A8B"/>
    <w:rsid w:val="191F56A4"/>
    <w:rsid w:val="1A1F5325"/>
    <w:rsid w:val="1B7C5E2D"/>
    <w:rsid w:val="1CD2019B"/>
    <w:rsid w:val="1CFF0AC4"/>
    <w:rsid w:val="1D2B3667"/>
    <w:rsid w:val="1EAE1747"/>
    <w:rsid w:val="1EE63CE1"/>
    <w:rsid w:val="202A40A9"/>
    <w:rsid w:val="20AF4A1C"/>
    <w:rsid w:val="21FC1A76"/>
    <w:rsid w:val="25183485"/>
    <w:rsid w:val="2567153B"/>
    <w:rsid w:val="256F255E"/>
    <w:rsid w:val="26A30712"/>
    <w:rsid w:val="29EB2AFB"/>
    <w:rsid w:val="2A832D34"/>
    <w:rsid w:val="2AF94DA4"/>
    <w:rsid w:val="2B5E554F"/>
    <w:rsid w:val="2E0D435C"/>
    <w:rsid w:val="30EB518F"/>
    <w:rsid w:val="31E6056B"/>
    <w:rsid w:val="31FE7288"/>
    <w:rsid w:val="330C71F5"/>
    <w:rsid w:val="335F3C12"/>
    <w:rsid w:val="3AD4138A"/>
    <w:rsid w:val="3BA64AD4"/>
    <w:rsid w:val="3C1267DA"/>
    <w:rsid w:val="3C406CD7"/>
    <w:rsid w:val="3C597D99"/>
    <w:rsid w:val="3CDE59D7"/>
    <w:rsid w:val="3E613BEC"/>
    <w:rsid w:val="3EAB33A0"/>
    <w:rsid w:val="401A15ED"/>
    <w:rsid w:val="414F176A"/>
    <w:rsid w:val="41984EBF"/>
    <w:rsid w:val="43B70A87"/>
    <w:rsid w:val="43DE2931"/>
    <w:rsid w:val="444B58A6"/>
    <w:rsid w:val="4475773A"/>
    <w:rsid w:val="455F11B9"/>
    <w:rsid w:val="45807578"/>
    <w:rsid w:val="473C62ED"/>
    <w:rsid w:val="48834259"/>
    <w:rsid w:val="4A340DD4"/>
    <w:rsid w:val="4B700C5B"/>
    <w:rsid w:val="4C3C28EB"/>
    <w:rsid w:val="4E5A1E8E"/>
    <w:rsid w:val="4F181365"/>
    <w:rsid w:val="4F754A92"/>
    <w:rsid w:val="4F9833E4"/>
    <w:rsid w:val="50E579F5"/>
    <w:rsid w:val="52AE4BBB"/>
    <w:rsid w:val="53456529"/>
    <w:rsid w:val="57F95B34"/>
    <w:rsid w:val="5996188C"/>
    <w:rsid w:val="5A562322"/>
    <w:rsid w:val="5A6249F0"/>
    <w:rsid w:val="5A940882"/>
    <w:rsid w:val="5A977600"/>
    <w:rsid w:val="5AEC41CD"/>
    <w:rsid w:val="5B4F1D58"/>
    <w:rsid w:val="5D537A94"/>
    <w:rsid w:val="5E202D4A"/>
    <w:rsid w:val="5E5D506F"/>
    <w:rsid w:val="5EAE1426"/>
    <w:rsid w:val="5EB629D1"/>
    <w:rsid w:val="608A1A1F"/>
    <w:rsid w:val="614E0C9F"/>
    <w:rsid w:val="620745DE"/>
    <w:rsid w:val="62B03276"/>
    <w:rsid w:val="62DD22DA"/>
    <w:rsid w:val="63057A83"/>
    <w:rsid w:val="630930CF"/>
    <w:rsid w:val="64085A7D"/>
    <w:rsid w:val="64B053A7"/>
    <w:rsid w:val="65B11292"/>
    <w:rsid w:val="660B1854"/>
    <w:rsid w:val="668111D1"/>
    <w:rsid w:val="68923778"/>
    <w:rsid w:val="6B160A7F"/>
    <w:rsid w:val="6BA73DCD"/>
    <w:rsid w:val="6DC72505"/>
    <w:rsid w:val="6E656E38"/>
    <w:rsid w:val="6E970129"/>
    <w:rsid w:val="6E9C573F"/>
    <w:rsid w:val="6EBE06B8"/>
    <w:rsid w:val="70F73101"/>
    <w:rsid w:val="711E68DF"/>
    <w:rsid w:val="726A345E"/>
    <w:rsid w:val="729D2A59"/>
    <w:rsid w:val="731A55BB"/>
    <w:rsid w:val="741C570D"/>
    <w:rsid w:val="74687E72"/>
    <w:rsid w:val="746E2840"/>
    <w:rsid w:val="7501454E"/>
    <w:rsid w:val="75362FA6"/>
    <w:rsid w:val="76B036AC"/>
    <w:rsid w:val="77764653"/>
    <w:rsid w:val="78197E01"/>
    <w:rsid w:val="788A03B6"/>
    <w:rsid w:val="79AB2CDA"/>
    <w:rsid w:val="7A947A86"/>
    <w:rsid w:val="7B706970"/>
    <w:rsid w:val="7B75534E"/>
    <w:rsid w:val="7C7A4BE6"/>
    <w:rsid w:val="7D1312C2"/>
    <w:rsid w:val="7D7F4B0A"/>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e8e30ebd-3c65-46b8-9fd9-b78f6181b11f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34F148F0</paraID>
      <start>6</start>
      <end>7</end>
      <status>modified</status>
      <modifiedWord>—</modifiedWord>
      <trackRevisions>false</trackRevisions>
    </reviewItem>
    <reviewItem>
      <errorID>f706b01d-050b-4465-9b42-2b1f179f7106</errorID>
      <errorWord>做</errorWord>
      <group>L1_Word</group>
      <groupName>字词问题</groupName>
      <ability>L2_Typo</ability>
      <abilityName>字词错误</abilityName>
      <candidateList>
        <item>作</item>
      </candidateList>
      <explain>存在发音相同字词的误用。</explain>
      <paraID>34F148F0</paraID>
      <start>28</start>
      <end>29</end>
      <status>modified</status>
      <modifiedWord>作</modifiedWord>
      <trackRevisions>false</trackRevisions>
    </reviewItem>
    <reviewItem>
      <errorID>d3d23d01-1c84-4d57-ab2f-db2a2f582e83</errorID>
      <errorWord>,</errorWord>
      <group>L1_Format</group>
      <groupName>格式问题</groupName>
      <ability>L2_HalfPunc_CN</ability>
      <abilityName/>
      <candidateList>
        <item>，</item>
      </candidateList>
      <explain>文本全半角错误。</explain>
      <paraID>1D786037</paraID>
      <start>13</start>
      <end>14</end>
      <status>modified</status>
      <modifiedWord>，</modifiedWord>
      <trackRevisions>false</trackRevisions>
    </reviewItem>
    <reviewItem>
      <errorID>34336aec-4d1a-4ac7-a131-fe53a4ba489b</errorID>
      <errorWord>,</errorWord>
      <group>L1_Format</group>
      <groupName>格式问题</groupName>
      <ability>L2_HalfPunc_CN</ability>
      <abilityName/>
      <candidateList>
        <item>，</item>
      </candidateList>
      <explain>文本全半角错误。</explain>
      <paraID>1D786037</paraID>
      <start>54</start>
      <end>55</end>
      <status>modified</status>
      <modifiedWord>，</modifiedWord>
      <trackRevisions>false</trackRevisions>
    </reviewItem>
    <reviewItem>
      <errorID>8482a041-a469-4ef3-92a5-444e8600300d</errorID>
      <errorWord>:</errorWord>
      <group>L1_Format</group>
      <groupName>格式问题</groupName>
      <ability>L2_HalfPunc_CN</ability>
      <abilityName/>
      <candidateList>
        <item>：</item>
      </candidateList>
      <explain>文本全半角错误。</explain>
      <paraID>1D786037</paraID>
      <start>62</start>
      <end>63</end>
      <status>modified</status>
      <modifiedWord>：</modifiedWord>
      <trackRevisions>false</trackRevisions>
    </reviewItem>
    <reviewItem>
      <errorID>ff8764bd-0382-4d3f-ad0f-2f60926e457c</errorID>
      <errorWord>(</errorWord>
      <group>L1_Format</group>
      <groupName>格式问题</groupName>
      <ability>L2_HalfPunc_CN</ability>
      <abilityName/>
      <candidateList>
        <item>（</item>
      </candidateList>
      <explain>文本全半角错误。</explain>
      <paraID>1D786037</paraID>
      <start>94</start>
      <end>95</end>
      <status>modified</status>
      <modifiedWord>（</modifiedWord>
      <trackRevisions>false</trackRevisions>
    </reviewItem>
    <reviewItem>
      <errorID>11070ff7-c3e5-4cbb-a82b-af6b0d4aafed</errorID>
      <errorWord>【2023】33号</errorWord>
      <group>L1_Knowledge</group>
      <groupName>知识性问题</groupName>
      <ability>L2_Knowledge</ability>
      <abilityName>其他知识</abilityName>
      <candidateList>
        <item>〔2023〕33号</item>
      </candidateList>
      <explain>发文字号格式错误。</explain>
      <paraID>1D786037</paraID>
      <start>99</start>
      <end>108</end>
      <status>modified</status>
      <modifiedWord>〔2023〕33号</modifiedWord>
      <trackRevisions>false</trackRevisions>
    </reviewItem>
    <reviewItem>
      <errorID>dc65a999-6104-4dfa-b695-b34022fa6ede</errorID>
      <errorWord>)</errorWord>
      <group>L1_Format</group>
      <groupName>格式问题</groupName>
      <ability>L2_HalfPunc_CN</ability>
      <abilityName/>
      <candidateList>
        <item>）</item>
      </candidateList>
      <explain>文本全半角错误。</explain>
      <paraID>1D786037</paraID>
      <start>108</start>
      <end>109</end>
      <status>modified</status>
      <modifiedWord>）</modifiedWord>
      <trackRevisions>false</trackRevisions>
    </reviewItem>
    <reviewItem>
      <errorID>f07e7e4a-5d15-4a2b-b121-fcb7f725f12a</errorID>
      <errorWord>,</errorWord>
      <group>L1_Format</group>
      <groupName>格式问题</groupName>
      <ability>L2_HalfPunc_CN</ability>
      <abilityName/>
      <candidateList>
        <item>，</item>
      </candidateList>
      <explain>文本全半角错误。</explain>
      <paraID>1D786037</paraID>
      <start>111</start>
      <end>112</end>
      <status>modified</status>
      <modifiedWord>，</modifiedWord>
      <trackRevisions>false</trackRevisions>
    </reviewItem>
    <reviewItem>
      <errorID>5cfd1e9b-85d5-451a-9383-bcd99b69e6e5</errorID>
      <errorWord>:</errorWord>
      <group>L1_Format</group>
      <groupName>格式问题</groupName>
      <ability>L2_HalfPunc_CN</ability>
      <abilityName/>
      <candidateList>
        <item>：</item>
      </candidateList>
      <explain>文本全半角错误。</explain>
      <paraID>1D786037</paraID>
      <start>133</start>
      <end>134</end>
      <status>modified</status>
      <modifiedWord>：</modifiedWord>
      <trackRevisions>false</trackRevisions>
    </reviewItem>
    <reviewItem>
      <errorID>aa82d375-1f90-4861-8995-3eee4202b79c</errorID>
      <errorWord>(</errorWord>
      <group>L1_Format</group>
      <groupName>格式问题</groupName>
      <ability>L2_HalfPunc_CN</ability>
      <abilityName/>
      <candidateList>
        <item>（</item>
      </candidateList>
      <explain>文本全半角错误。</explain>
      <paraID>1D786037</paraID>
      <start>137</start>
      <end>138</end>
      <status>modified</status>
      <modifiedWord>（</modifiedWord>
      <trackRevisions>false</trackRevisions>
    </reviewItem>
    <reviewItem>
      <errorID>94e6ae84-a358-4e4c-9f74-3c7f9cd9e3c6</errorID>
      <errorWord>)</errorWord>
      <group>L1_Format</group>
      <groupName>格式问题</groupName>
      <ability>L2_HalfPunc_CN</ability>
      <abilityName/>
      <candidateList>
        <item>）</item>
      </candidateList>
      <explain>文本全半角错误。</explain>
      <paraID>1D786037</paraID>
      <start>141</start>
      <end>142</end>
      <status>modified</status>
      <modifiedWord>）</modifiedWord>
      <trackRevisions>false</trackRevisions>
    </reviewItem>
    <reviewItem>
      <errorID>5c00e0a8-c444-498f-8280-914f1ff197cc</errorID>
      <errorWord>(</errorWord>
      <group>L1_Format</group>
      <groupName>格式问题</groupName>
      <ability>L2_HalfPunc_CN</ability>
      <abilityName/>
      <candidateList>
        <item>（</item>
      </candidateList>
      <explain>文本全半角错误。</explain>
      <paraID>1D786037</paraID>
      <start>158</start>
      <end>159</end>
      <status>modified</status>
      <modifiedWord>（</modifiedWord>
      <trackRevisions>false</trackRevisions>
    </reviewItem>
    <reviewItem>
      <errorID>a53050bd-ef74-4e1e-8bf9-23f6627ce057</errorID>
      <errorWord>)</errorWord>
      <group>L1_Format</group>
      <groupName>格式问题</groupName>
      <ability>L2_HalfPunc_CN</ability>
      <abilityName/>
      <candidateList>
        <item>）</item>
      </candidateList>
      <explain>文本全半角错误。</explain>
      <paraID>1D786037</paraID>
      <start>161</start>
      <end>162</end>
      <status>modified</status>
      <modifiedWord>）</modifiedWord>
      <trackRevisions>false</trackRevisions>
    </reviewItem>
    <reviewItem>
      <errorID>a8905ee7-13af-43e8-98d1-f1cd0b4833c3</errorID>
      <errorWord>,</errorWord>
      <group>L1_Format</group>
      <groupName>格式问题</groupName>
      <ability>L2_HalfPunc_CN</ability>
      <abilityName/>
      <candidateList>
        <item>，</item>
      </candidateList>
      <explain>文本全半角错误。</explain>
      <paraID>1D786037</paraID>
      <start>162</start>
      <end>163</end>
      <status>modified</status>
      <modifiedWord>，</modifiedWord>
      <trackRevisions>false</trackRevisions>
    </reviewItem>
    <reviewItem>
      <errorID>bea86c7a-f8c3-4846-8ac3-728b01915b41</errorID>
      <errorWord>(</errorWord>
      <group>L1_Format</group>
      <groupName>格式问题</groupName>
      <ability>L2_HalfPunc_CN</ability>
      <abilityName/>
      <candidateList>
        <item>（</item>
      </candidateList>
      <explain>文本全半角错误。</explain>
      <paraID>1D786037</paraID>
      <start>175</start>
      <end>176</end>
      <status>modified</status>
      <modifiedWord>（</modifiedWord>
      <trackRevisions>false</trackRevisions>
    </reviewItem>
    <reviewItem>
      <errorID>94efbd94-e53a-493d-9693-95679a20ef2c</errorID>
      <errorWord>)</errorWord>
      <group>L1_Format</group>
      <groupName>格式问题</groupName>
      <ability>L2_HalfPunc_CN</ability>
      <abilityName/>
      <candidateList>
        <item>）</item>
      </candidateList>
      <explain>文本全半角错误。</explain>
      <paraID>1D786037</paraID>
      <start>178</start>
      <end>179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d118bcc-6b23-4dc1-9ba8-0aca2d349ec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1810</Words>
  <Characters>1941</Characters>
  <Lines>0</Lines>
  <Paragraphs>0</Paragraphs>
  <TotalTime>0</TotalTime>
  <ScaleCrop>false</ScaleCrop>
  <LinksUpToDate>false</LinksUpToDate>
  <CharactersWithSpaces>1941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2026-05-22T06:47:13Z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8BA42B2A02524A909D633509B04CA146_11</vt:lpwstr>
  </property>
  <property fmtid="{D5CDD505-2E9C-101B-9397-08002B2CF9AE}" pid="4" name="KSOTemplateDocerSaveRecord">
    <vt:lpwstr>eyJoZGlkIjoiNjZhZTNkN2M5ZTQxMzA5YzhhZTBkNzcwNWI1MDI1MmMiLCJ1c2VySWQiOiIzOTEyNDA0NzEifQ==</vt:lpwstr>
  </property>
</Properties>
</file>